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1B8D196" w14:textId="77777777" w:rsidR="000C2836" w:rsidRPr="001B659D" w:rsidRDefault="000C2836" w:rsidP="000C2836">
      <w:pPr>
        <w:spacing w:after="0" w:line="276" w:lineRule="auto"/>
        <w:jc w:val="center"/>
        <w:rPr>
          <w:rFonts w:cs="Times New Roman"/>
          <w:b/>
          <w:bCs/>
          <w:szCs w:val="24"/>
        </w:rPr>
      </w:pPr>
      <w:r w:rsidRPr="001B659D">
        <w:rPr>
          <w:rFonts w:cs="Times New Roman"/>
          <w:b/>
          <w:bCs/>
          <w:szCs w:val="24"/>
        </w:rPr>
        <w:t>Občina Tržič</w:t>
      </w:r>
    </w:p>
    <w:p w14:paraId="0A4D6154" w14:textId="77777777" w:rsidR="000C2836" w:rsidRPr="001B659D" w:rsidRDefault="000C2836" w:rsidP="000C2836">
      <w:pPr>
        <w:spacing w:before="240" w:after="0" w:line="276" w:lineRule="auto"/>
        <w:jc w:val="center"/>
        <w:rPr>
          <w:rFonts w:cs="Times New Roman"/>
          <w:b/>
          <w:bCs/>
          <w:szCs w:val="24"/>
        </w:rPr>
      </w:pPr>
      <w:r w:rsidRPr="001B659D">
        <w:rPr>
          <w:rFonts w:cs="Times New Roman"/>
          <w:b/>
          <w:bCs/>
          <w:szCs w:val="24"/>
        </w:rPr>
        <w:t>Trg svobode 18</w:t>
      </w:r>
    </w:p>
    <w:p w14:paraId="559B9454" w14:textId="77777777" w:rsidR="000C2836" w:rsidRPr="001B659D" w:rsidRDefault="000C2836" w:rsidP="000C2836">
      <w:pPr>
        <w:spacing w:before="240" w:after="0" w:line="276" w:lineRule="auto"/>
        <w:jc w:val="center"/>
        <w:rPr>
          <w:rFonts w:cs="Times New Roman"/>
          <w:b/>
          <w:bCs/>
          <w:szCs w:val="24"/>
        </w:rPr>
      </w:pPr>
      <w:r w:rsidRPr="001B659D">
        <w:rPr>
          <w:rFonts w:cs="Times New Roman"/>
          <w:b/>
          <w:bCs/>
          <w:szCs w:val="24"/>
        </w:rPr>
        <w:t>4290 Tržič</w:t>
      </w:r>
    </w:p>
    <w:p w14:paraId="4C9638ED" w14:textId="77777777" w:rsidR="000C2836" w:rsidRPr="001B659D" w:rsidRDefault="000C2836" w:rsidP="000C2836">
      <w:pPr>
        <w:spacing w:before="240" w:after="0" w:line="276" w:lineRule="auto"/>
        <w:jc w:val="center"/>
        <w:rPr>
          <w:rFonts w:cs="Times New Roman"/>
          <w:szCs w:val="24"/>
        </w:rPr>
      </w:pPr>
    </w:p>
    <w:p w14:paraId="3A12B0D8" w14:textId="77777777" w:rsidR="000C2836" w:rsidRPr="001B659D" w:rsidRDefault="000C2836" w:rsidP="000C2836">
      <w:pPr>
        <w:spacing w:before="240" w:after="0" w:line="276" w:lineRule="auto"/>
        <w:jc w:val="center"/>
        <w:rPr>
          <w:rFonts w:cs="Times New Roman"/>
          <w:szCs w:val="24"/>
        </w:rPr>
      </w:pPr>
      <w:r w:rsidRPr="001B659D">
        <w:rPr>
          <w:rFonts w:cs="Times New Roman"/>
          <w:noProof/>
          <w:szCs w:val="24"/>
          <w:lang w:eastAsia="sl-SI"/>
        </w:rPr>
        <w:drawing>
          <wp:inline distT="0" distB="0" distL="0" distR="0" wp14:anchorId="7D551C38" wp14:editId="45289E7C">
            <wp:extent cx="511810" cy="878205"/>
            <wp:effectExtent l="0" t="0" r="2540" b="0"/>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11810" cy="878205"/>
                    </a:xfrm>
                    <a:prstGeom prst="rect">
                      <a:avLst/>
                    </a:prstGeom>
                    <a:noFill/>
                  </pic:spPr>
                </pic:pic>
              </a:graphicData>
            </a:graphic>
          </wp:inline>
        </w:drawing>
      </w:r>
    </w:p>
    <w:p w14:paraId="7A1712A6" w14:textId="77777777" w:rsidR="000C2836" w:rsidRPr="001B659D" w:rsidRDefault="000C2836" w:rsidP="000C2836">
      <w:pPr>
        <w:spacing w:before="60" w:after="60" w:line="276" w:lineRule="auto"/>
        <w:ind w:left="1135" w:hanging="851"/>
        <w:jc w:val="center"/>
        <w:rPr>
          <w:rFonts w:eastAsia="Times New Roman" w:cs="Times New Roman"/>
          <w:b/>
          <w:color w:val="000000"/>
          <w:szCs w:val="24"/>
          <w:lang w:eastAsia="sl-SI"/>
        </w:rPr>
      </w:pPr>
    </w:p>
    <w:p w14:paraId="623375BF" w14:textId="77777777" w:rsidR="000C2836" w:rsidRPr="001B659D" w:rsidRDefault="000C2836" w:rsidP="000C2836">
      <w:pPr>
        <w:spacing w:before="60" w:after="60" w:line="276" w:lineRule="auto"/>
        <w:ind w:left="1135" w:hanging="851"/>
        <w:jc w:val="center"/>
        <w:rPr>
          <w:rFonts w:eastAsia="Times New Roman" w:cs="Times New Roman"/>
          <w:b/>
          <w:color w:val="000000"/>
          <w:szCs w:val="24"/>
          <w:lang w:eastAsia="sl-SI"/>
        </w:rPr>
      </w:pPr>
      <w:r w:rsidRPr="001B659D">
        <w:rPr>
          <w:rFonts w:eastAsia="Times New Roman" w:cs="Times New Roman"/>
          <w:b/>
          <w:color w:val="000000"/>
          <w:szCs w:val="24"/>
          <w:lang w:eastAsia="sl-SI"/>
        </w:rPr>
        <w:t xml:space="preserve">PREDLOG </w:t>
      </w:r>
      <w:r w:rsidR="00B92C0D" w:rsidRPr="001B659D">
        <w:rPr>
          <w:rFonts w:eastAsia="Times New Roman" w:cs="Times New Roman"/>
          <w:b/>
          <w:color w:val="000000"/>
          <w:szCs w:val="24"/>
          <w:lang w:eastAsia="sl-SI"/>
        </w:rPr>
        <w:t xml:space="preserve">OBČINSKEGA </w:t>
      </w:r>
      <w:r w:rsidRPr="001B659D">
        <w:rPr>
          <w:rFonts w:eastAsia="Times New Roman" w:cs="Times New Roman"/>
          <w:b/>
          <w:color w:val="000000"/>
          <w:szCs w:val="24"/>
          <w:lang w:eastAsia="sl-SI"/>
        </w:rPr>
        <w:t>DELNEGA N A Č R T A  ZAŠČITE IN REŠEVANJA</w:t>
      </w:r>
    </w:p>
    <w:p w14:paraId="6B38FB92" w14:textId="77777777" w:rsidR="000C2836" w:rsidRPr="001B659D" w:rsidRDefault="000C2836" w:rsidP="000C2836">
      <w:pPr>
        <w:tabs>
          <w:tab w:val="center" w:pos="4536"/>
          <w:tab w:val="right" w:pos="9072"/>
        </w:tabs>
        <w:spacing w:before="60" w:after="60" w:line="276" w:lineRule="auto"/>
        <w:ind w:left="1135" w:hanging="851"/>
        <w:jc w:val="center"/>
        <w:rPr>
          <w:rFonts w:eastAsia="Times New Roman" w:cs="Times New Roman"/>
          <w:b/>
          <w:color w:val="000000"/>
          <w:szCs w:val="24"/>
          <w:lang w:eastAsia="sl-SI"/>
        </w:rPr>
      </w:pPr>
      <w:r w:rsidRPr="001B659D">
        <w:rPr>
          <w:rFonts w:eastAsia="Times New Roman" w:cs="Times New Roman"/>
          <w:b/>
          <w:color w:val="000000"/>
          <w:szCs w:val="24"/>
          <w:lang w:eastAsia="sl-SI"/>
        </w:rPr>
        <w:t>OB JEDRSKI ALI RADIOLOŠKI NESREČI</w:t>
      </w:r>
      <w:r w:rsidR="00F55084" w:rsidRPr="001B659D">
        <w:rPr>
          <w:rFonts w:eastAsia="Times New Roman" w:cs="Times New Roman"/>
          <w:b/>
          <w:color w:val="000000"/>
          <w:szCs w:val="24"/>
          <w:lang w:eastAsia="sl-SI"/>
        </w:rPr>
        <w:t xml:space="preserve"> ZA OBČINO TRŽIČ</w:t>
      </w:r>
    </w:p>
    <w:p w14:paraId="0418126B" w14:textId="77777777" w:rsidR="000C2836" w:rsidRPr="001B659D" w:rsidRDefault="000C2836" w:rsidP="000C2836">
      <w:pPr>
        <w:tabs>
          <w:tab w:val="center" w:pos="4536"/>
          <w:tab w:val="right" w:pos="9072"/>
        </w:tabs>
        <w:spacing w:before="60" w:after="60" w:line="276" w:lineRule="auto"/>
        <w:ind w:left="1135" w:hanging="851"/>
        <w:jc w:val="center"/>
        <w:rPr>
          <w:rFonts w:eastAsia="Times New Roman" w:cs="Times New Roman"/>
          <w:b/>
          <w:color w:val="000000" w:themeColor="text1"/>
          <w:szCs w:val="24"/>
          <w:lang w:eastAsia="sl-SI"/>
        </w:rPr>
      </w:pPr>
      <w:r w:rsidRPr="001B659D">
        <w:rPr>
          <w:rFonts w:eastAsia="Times New Roman" w:cs="Times New Roman"/>
          <w:b/>
          <w:color w:val="000000" w:themeColor="text1"/>
          <w:szCs w:val="24"/>
          <w:lang w:eastAsia="sl-SI"/>
        </w:rPr>
        <w:t>VERZIJA: 1.0</w:t>
      </w:r>
    </w:p>
    <w:p w14:paraId="2A874872" w14:textId="77777777" w:rsidR="000C2836" w:rsidRPr="001B659D" w:rsidRDefault="000C2836" w:rsidP="000C2836">
      <w:pPr>
        <w:spacing w:before="60" w:after="60" w:line="276" w:lineRule="auto"/>
        <w:ind w:left="1135" w:hanging="851"/>
        <w:jc w:val="center"/>
        <w:rPr>
          <w:rFonts w:eastAsia="Times New Roman" w:cs="Times New Roman"/>
          <w:b/>
          <w:color w:val="000000"/>
          <w:szCs w:val="24"/>
          <w:lang w:eastAsia="sl-SI"/>
        </w:rPr>
      </w:pPr>
      <w:r w:rsidRPr="001B659D">
        <w:rPr>
          <w:rFonts w:eastAsia="Times New Roman" w:cs="Times New Roman"/>
          <w:b/>
          <w:szCs w:val="24"/>
          <w:lang w:eastAsia="sl-SI"/>
        </w:rPr>
        <w:t xml:space="preserve"> </w:t>
      </w:r>
    </w:p>
    <w:tbl>
      <w:tblPr>
        <w:tblW w:w="9214"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000" w:firstRow="0" w:lastRow="0" w:firstColumn="0" w:lastColumn="0" w:noHBand="0" w:noVBand="0"/>
      </w:tblPr>
      <w:tblGrid>
        <w:gridCol w:w="1276"/>
        <w:gridCol w:w="2977"/>
        <w:gridCol w:w="1843"/>
        <w:gridCol w:w="3118"/>
      </w:tblGrid>
      <w:tr w:rsidR="000C2836" w:rsidRPr="001B659D" w14:paraId="68EEC2C7" w14:textId="77777777" w:rsidTr="00034D35">
        <w:trPr>
          <w:trHeight w:val="390"/>
        </w:trPr>
        <w:tc>
          <w:tcPr>
            <w:tcW w:w="1276" w:type="dxa"/>
            <w:tcBorders>
              <w:top w:val="nil"/>
              <w:left w:val="nil"/>
              <w:bottom w:val="double" w:sz="4" w:space="0" w:color="auto"/>
              <w:right w:val="nil"/>
            </w:tcBorders>
          </w:tcPr>
          <w:p w14:paraId="22F31263" w14:textId="77777777" w:rsidR="000C2836" w:rsidRPr="001B659D" w:rsidRDefault="000C2836" w:rsidP="00034D35">
            <w:pPr>
              <w:spacing w:after="60" w:line="276" w:lineRule="auto"/>
              <w:ind w:left="1135" w:hanging="851"/>
              <w:jc w:val="center"/>
              <w:rPr>
                <w:rFonts w:eastAsia="Times New Roman" w:cs="Times New Roman"/>
                <w:color w:val="000000"/>
                <w:szCs w:val="24"/>
                <w:lang w:eastAsia="sl-SI"/>
              </w:rPr>
            </w:pPr>
          </w:p>
        </w:tc>
        <w:tc>
          <w:tcPr>
            <w:tcW w:w="2977" w:type="dxa"/>
            <w:tcBorders>
              <w:top w:val="double" w:sz="4" w:space="0" w:color="auto"/>
              <w:left w:val="double" w:sz="4" w:space="0" w:color="auto"/>
              <w:bottom w:val="double" w:sz="4" w:space="0" w:color="auto"/>
            </w:tcBorders>
            <w:vAlign w:val="center"/>
          </w:tcPr>
          <w:p w14:paraId="621512B1" w14:textId="77777777" w:rsidR="000C2836" w:rsidRPr="001B659D" w:rsidRDefault="000C2836" w:rsidP="00034D35">
            <w:pPr>
              <w:spacing w:after="60" w:line="276" w:lineRule="auto"/>
              <w:ind w:left="1135" w:hanging="851"/>
              <w:jc w:val="center"/>
              <w:rPr>
                <w:rFonts w:eastAsia="Times New Roman" w:cs="Times New Roman"/>
                <w:caps/>
                <w:color w:val="000000"/>
                <w:szCs w:val="24"/>
                <w:lang w:eastAsia="sl-SI"/>
              </w:rPr>
            </w:pPr>
            <w:r w:rsidRPr="001B659D">
              <w:rPr>
                <w:rFonts w:eastAsia="Times New Roman" w:cs="Times New Roman"/>
                <w:caps/>
                <w:color w:val="000000"/>
                <w:szCs w:val="24"/>
                <w:lang w:eastAsia="sl-SI"/>
              </w:rPr>
              <w:t>organ</w:t>
            </w:r>
          </w:p>
        </w:tc>
        <w:tc>
          <w:tcPr>
            <w:tcW w:w="1843" w:type="dxa"/>
            <w:tcBorders>
              <w:top w:val="double" w:sz="4" w:space="0" w:color="auto"/>
              <w:bottom w:val="double" w:sz="4" w:space="0" w:color="auto"/>
            </w:tcBorders>
            <w:vAlign w:val="center"/>
          </w:tcPr>
          <w:p w14:paraId="5D7AE904" w14:textId="77777777" w:rsidR="000C2836" w:rsidRPr="001B659D" w:rsidRDefault="000C2836" w:rsidP="00034D35">
            <w:pPr>
              <w:spacing w:after="60" w:line="276" w:lineRule="auto"/>
              <w:ind w:left="1135" w:hanging="851"/>
              <w:jc w:val="center"/>
              <w:rPr>
                <w:rFonts w:eastAsia="Times New Roman" w:cs="Times New Roman"/>
                <w:caps/>
                <w:color w:val="000000"/>
                <w:szCs w:val="24"/>
                <w:lang w:eastAsia="sl-SI"/>
              </w:rPr>
            </w:pPr>
            <w:r w:rsidRPr="001B659D">
              <w:rPr>
                <w:rFonts w:eastAsia="Times New Roman" w:cs="Times New Roman"/>
                <w:caps/>
                <w:color w:val="000000"/>
                <w:szCs w:val="24"/>
                <w:lang w:eastAsia="sl-SI"/>
              </w:rPr>
              <w:t>Datum</w:t>
            </w:r>
          </w:p>
        </w:tc>
        <w:tc>
          <w:tcPr>
            <w:tcW w:w="3118" w:type="dxa"/>
            <w:tcBorders>
              <w:top w:val="double" w:sz="4" w:space="0" w:color="auto"/>
              <w:bottom w:val="double" w:sz="4" w:space="0" w:color="auto"/>
            </w:tcBorders>
            <w:vAlign w:val="center"/>
          </w:tcPr>
          <w:p w14:paraId="4F4A1AB0" w14:textId="77777777" w:rsidR="000C2836" w:rsidRPr="001B659D" w:rsidRDefault="000C2836" w:rsidP="00034D35">
            <w:pPr>
              <w:spacing w:after="60" w:line="276" w:lineRule="auto"/>
              <w:ind w:left="1135" w:hanging="851"/>
              <w:jc w:val="center"/>
              <w:rPr>
                <w:rFonts w:eastAsia="Times New Roman" w:cs="Times New Roman"/>
                <w:caps/>
                <w:color w:val="000000"/>
                <w:szCs w:val="24"/>
                <w:lang w:eastAsia="sl-SI"/>
              </w:rPr>
            </w:pPr>
            <w:r w:rsidRPr="001B659D">
              <w:rPr>
                <w:rFonts w:eastAsia="Times New Roman" w:cs="Times New Roman"/>
                <w:caps/>
                <w:color w:val="000000"/>
                <w:szCs w:val="24"/>
                <w:lang w:eastAsia="sl-SI"/>
              </w:rPr>
              <w:t xml:space="preserve">Podpis </w:t>
            </w:r>
          </w:p>
        </w:tc>
      </w:tr>
      <w:tr w:rsidR="000C2836" w:rsidRPr="001B659D" w14:paraId="55AB4882" w14:textId="77777777" w:rsidTr="00034D35">
        <w:trPr>
          <w:trHeight w:val="1040"/>
        </w:trPr>
        <w:tc>
          <w:tcPr>
            <w:tcW w:w="1276" w:type="dxa"/>
            <w:tcBorders>
              <w:top w:val="nil"/>
            </w:tcBorders>
            <w:vAlign w:val="center"/>
          </w:tcPr>
          <w:p w14:paraId="2AB33B43" w14:textId="77777777" w:rsidR="000C2836" w:rsidRPr="001B659D" w:rsidRDefault="000C2836" w:rsidP="00034D35">
            <w:pPr>
              <w:spacing w:after="60" w:line="276" w:lineRule="auto"/>
              <w:ind w:left="1135" w:hanging="851"/>
              <w:rPr>
                <w:rFonts w:eastAsia="Times New Roman" w:cs="Times New Roman"/>
                <w:color w:val="000000"/>
                <w:szCs w:val="24"/>
                <w:lang w:eastAsia="sl-SI"/>
              </w:rPr>
            </w:pPr>
            <w:r w:rsidRPr="001B659D">
              <w:rPr>
                <w:rFonts w:eastAsia="Times New Roman" w:cs="Times New Roman"/>
                <w:color w:val="000000"/>
                <w:szCs w:val="24"/>
                <w:lang w:eastAsia="sl-SI"/>
              </w:rPr>
              <w:t>Izdelal</w:t>
            </w:r>
          </w:p>
        </w:tc>
        <w:tc>
          <w:tcPr>
            <w:tcW w:w="2977" w:type="dxa"/>
            <w:tcBorders>
              <w:top w:val="nil"/>
            </w:tcBorders>
            <w:vAlign w:val="center"/>
          </w:tcPr>
          <w:p w14:paraId="38F5538E" w14:textId="77777777" w:rsidR="000C2836" w:rsidRPr="001B659D" w:rsidRDefault="000C2836" w:rsidP="00034D35">
            <w:pPr>
              <w:spacing w:after="60" w:line="276" w:lineRule="auto"/>
              <w:ind w:left="317" w:hanging="33"/>
              <w:jc w:val="center"/>
              <w:rPr>
                <w:rFonts w:eastAsia="Times New Roman" w:cs="Times New Roman"/>
                <w:color w:val="000000"/>
                <w:szCs w:val="24"/>
                <w:lang w:eastAsia="sl-SI"/>
              </w:rPr>
            </w:pPr>
            <w:r w:rsidRPr="001B659D">
              <w:rPr>
                <w:rFonts w:eastAsia="Times New Roman" w:cs="Times New Roman"/>
                <w:color w:val="000000"/>
                <w:szCs w:val="24"/>
                <w:lang w:eastAsia="sl-SI"/>
              </w:rPr>
              <w:t>ZAME s.p.</w:t>
            </w:r>
          </w:p>
        </w:tc>
        <w:tc>
          <w:tcPr>
            <w:tcW w:w="1843" w:type="dxa"/>
            <w:tcBorders>
              <w:top w:val="nil"/>
            </w:tcBorders>
          </w:tcPr>
          <w:p w14:paraId="36933CBD" w14:textId="77777777" w:rsidR="000C2836" w:rsidRPr="001B659D" w:rsidRDefault="000C2836" w:rsidP="00034D35">
            <w:pPr>
              <w:spacing w:after="60" w:line="276" w:lineRule="auto"/>
              <w:ind w:left="1135" w:hanging="851"/>
              <w:jc w:val="center"/>
              <w:rPr>
                <w:rFonts w:eastAsia="Times New Roman" w:cs="Times New Roman"/>
                <w:color w:val="000000"/>
                <w:szCs w:val="24"/>
                <w:lang w:eastAsia="sl-SI"/>
              </w:rPr>
            </w:pPr>
          </w:p>
          <w:p w14:paraId="498DE372" w14:textId="77777777" w:rsidR="000C2836" w:rsidRPr="001B659D" w:rsidRDefault="000C2836" w:rsidP="00034D35">
            <w:pPr>
              <w:spacing w:after="60" w:line="276" w:lineRule="auto"/>
              <w:jc w:val="center"/>
              <w:rPr>
                <w:rFonts w:eastAsia="Times New Roman" w:cs="Times New Roman"/>
                <w:color w:val="000000"/>
                <w:szCs w:val="24"/>
                <w:lang w:eastAsia="sl-SI"/>
              </w:rPr>
            </w:pPr>
          </w:p>
        </w:tc>
        <w:tc>
          <w:tcPr>
            <w:tcW w:w="3118" w:type="dxa"/>
            <w:tcBorders>
              <w:top w:val="nil"/>
            </w:tcBorders>
          </w:tcPr>
          <w:p w14:paraId="635B5C83" w14:textId="77777777" w:rsidR="000C2836" w:rsidRPr="001B659D" w:rsidRDefault="000C2836" w:rsidP="00034D35">
            <w:pPr>
              <w:spacing w:after="60" w:line="276" w:lineRule="auto"/>
              <w:ind w:left="1135" w:hanging="851"/>
              <w:rPr>
                <w:rFonts w:eastAsia="Times New Roman" w:cs="Times New Roman"/>
                <w:color w:val="000000"/>
                <w:szCs w:val="24"/>
                <w:lang w:eastAsia="sl-SI"/>
              </w:rPr>
            </w:pPr>
          </w:p>
          <w:p w14:paraId="10C69047" w14:textId="77777777" w:rsidR="00C10295" w:rsidRDefault="00C10295" w:rsidP="00C10295">
            <w:pPr>
              <w:spacing w:after="60" w:line="276" w:lineRule="auto"/>
              <w:rPr>
                <w:rFonts w:eastAsia="Times New Roman" w:cs="Times New Roman"/>
                <w:color w:val="000000"/>
                <w:szCs w:val="24"/>
                <w:lang w:eastAsia="sl-SI"/>
              </w:rPr>
            </w:pPr>
            <w:bookmarkStart w:id="0" w:name="_GoBack"/>
            <w:bookmarkEnd w:id="0"/>
          </w:p>
          <w:p w14:paraId="62D30D1F" w14:textId="6A305607" w:rsidR="00C10295" w:rsidRPr="00C10295" w:rsidRDefault="00C10295" w:rsidP="00C10295">
            <w:pPr>
              <w:spacing w:after="60" w:line="276" w:lineRule="auto"/>
              <w:rPr>
                <w:rFonts w:eastAsia="Times New Roman" w:cs="Times New Roman"/>
                <w:color w:val="000000"/>
                <w:szCs w:val="24"/>
                <w:lang w:eastAsia="sl-SI"/>
              </w:rPr>
            </w:pPr>
            <w:r>
              <w:rPr>
                <w:rFonts w:eastAsia="Times New Roman" w:cs="Times New Roman"/>
                <w:color w:val="000000"/>
                <w:szCs w:val="24"/>
                <w:lang w:eastAsia="sl-SI"/>
              </w:rPr>
              <w:t xml:space="preserve">      </w:t>
            </w:r>
            <w:r w:rsidR="000C2836" w:rsidRPr="001B659D">
              <w:rPr>
                <w:rFonts w:eastAsia="Times New Roman" w:cs="Times New Roman"/>
                <w:color w:val="000000"/>
                <w:szCs w:val="24"/>
                <w:lang w:eastAsia="sl-SI"/>
              </w:rPr>
              <w:t>_____________________</w:t>
            </w:r>
          </w:p>
        </w:tc>
      </w:tr>
      <w:tr w:rsidR="000C2836" w:rsidRPr="001B659D" w14:paraId="44919280" w14:textId="77777777" w:rsidTr="00034D35">
        <w:trPr>
          <w:cantSplit/>
          <w:trHeight w:val="1238"/>
        </w:trPr>
        <w:tc>
          <w:tcPr>
            <w:tcW w:w="1276" w:type="dxa"/>
            <w:vAlign w:val="center"/>
          </w:tcPr>
          <w:p w14:paraId="270992CC" w14:textId="77777777" w:rsidR="000C2836" w:rsidRPr="001B659D" w:rsidRDefault="000C2836" w:rsidP="00034D35">
            <w:pPr>
              <w:spacing w:after="60" w:line="276" w:lineRule="auto"/>
              <w:ind w:left="1135" w:hanging="851"/>
              <w:rPr>
                <w:rFonts w:eastAsia="Times New Roman" w:cs="Times New Roman"/>
                <w:color w:val="000000"/>
                <w:szCs w:val="24"/>
                <w:lang w:eastAsia="sl-SI"/>
              </w:rPr>
            </w:pPr>
            <w:r w:rsidRPr="001B659D">
              <w:rPr>
                <w:rFonts w:eastAsia="Times New Roman" w:cs="Times New Roman"/>
                <w:color w:val="000000"/>
                <w:szCs w:val="24"/>
                <w:lang w:eastAsia="sl-SI"/>
              </w:rPr>
              <w:t>Odobril</w:t>
            </w:r>
          </w:p>
        </w:tc>
        <w:tc>
          <w:tcPr>
            <w:tcW w:w="2977" w:type="dxa"/>
            <w:vAlign w:val="center"/>
          </w:tcPr>
          <w:p w14:paraId="35516158" w14:textId="77777777" w:rsidR="000C2836" w:rsidRPr="001B659D" w:rsidRDefault="000C2836" w:rsidP="00034D35">
            <w:pPr>
              <w:spacing w:after="60" w:line="276" w:lineRule="auto"/>
              <w:ind w:left="317" w:hanging="33"/>
              <w:jc w:val="center"/>
              <w:rPr>
                <w:rFonts w:eastAsia="Times New Roman" w:cs="Times New Roman"/>
                <w:color w:val="000000"/>
                <w:szCs w:val="24"/>
                <w:lang w:eastAsia="sl-SI"/>
              </w:rPr>
            </w:pPr>
            <w:r w:rsidRPr="001B659D">
              <w:rPr>
                <w:rFonts w:eastAsia="Times New Roman" w:cs="Times New Roman"/>
                <w:color w:val="000000"/>
                <w:szCs w:val="24"/>
                <w:lang w:eastAsia="sl-SI"/>
              </w:rPr>
              <w:t>POVELJNIK CIVILNE ZAŠČITE OBČINE TRŽIČ</w:t>
            </w:r>
          </w:p>
        </w:tc>
        <w:tc>
          <w:tcPr>
            <w:tcW w:w="1843" w:type="dxa"/>
          </w:tcPr>
          <w:p w14:paraId="0E104084" w14:textId="77777777" w:rsidR="000C2836" w:rsidRPr="001B659D" w:rsidRDefault="000C2836" w:rsidP="00034D35">
            <w:pPr>
              <w:spacing w:after="60" w:line="276" w:lineRule="auto"/>
              <w:ind w:left="1135" w:hanging="851"/>
              <w:rPr>
                <w:rFonts w:eastAsia="Times New Roman" w:cs="Times New Roman"/>
                <w:color w:val="000000"/>
                <w:szCs w:val="24"/>
                <w:lang w:eastAsia="sl-SI"/>
              </w:rPr>
            </w:pPr>
          </w:p>
          <w:p w14:paraId="2087CFBD" w14:textId="77777777" w:rsidR="000C2836" w:rsidRPr="001B659D" w:rsidRDefault="000C2836" w:rsidP="00034D35">
            <w:pPr>
              <w:spacing w:after="60" w:line="276" w:lineRule="auto"/>
              <w:rPr>
                <w:rFonts w:eastAsia="Times New Roman" w:cs="Times New Roman"/>
                <w:color w:val="000000"/>
                <w:szCs w:val="24"/>
                <w:lang w:eastAsia="sl-SI"/>
              </w:rPr>
            </w:pPr>
          </w:p>
        </w:tc>
        <w:tc>
          <w:tcPr>
            <w:tcW w:w="3118" w:type="dxa"/>
          </w:tcPr>
          <w:p w14:paraId="15393997" w14:textId="77777777" w:rsidR="000C2836" w:rsidRPr="001B659D" w:rsidRDefault="000C2836" w:rsidP="00034D35">
            <w:pPr>
              <w:spacing w:after="60" w:line="276" w:lineRule="auto"/>
              <w:ind w:left="1135" w:hanging="851"/>
              <w:rPr>
                <w:rFonts w:eastAsia="Times New Roman" w:cs="Times New Roman"/>
                <w:color w:val="000000"/>
                <w:szCs w:val="24"/>
                <w:lang w:eastAsia="sl-SI"/>
              </w:rPr>
            </w:pPr>
          </w:p>
          <w:p w14:paraId="3C0D8F1F" w14:textId="6535ED54" w:rsidR="00C10295" w:rsidRDefault="00C10295" w:rsidP="00C10295">
            <w:pPr>
              <w:spacing w:after="60" w:line="276" w:lineRule="auto"/>
              <w:rPr>
                <w:rFonts w:eastAsia="Times New Roman" w:cs="Times New Roman"/>
                <w:color w:val="000000"/>
                <w:szCs w:val="24"/>
                <w:lang w:eastAsia="sl-SI"/>
              </w:rPr>
            </w:pPr>
          </w:p>
          <w:p w14:paraId="24B4BBB3" w14:textId="47F90D45" w:rsidR="000C2836" w:rsidRPr="001B659D" w:rsidRDefault="00FD6BB0" w:rsidP="00034D35">
            <w:pPr>
              <w:spacing w:after="60" w:line="276" w:lineRule="auto"/>
              <w:ind w:left="1135" w:hanging="851"/>
              <w:rPr>
                <w:rFonts w:eastAsia="Times New Roman" w:cs="Times New Roman"/>
                <w:color w:val="000000"/>
                <w:szCs w:val="24"/>
                <w:lang w:eastAsia="sl-SI"/>
              </w:rPr>
            </w:pPr>
            <w:r>
              <w:rPr>
                <w:rFonts w:eastAsia="Times New Roman" w:cs="Times New Roman"/>
                <w:color w:val="000000"/>
                <w:szCs w:val="24"/>
                <w:lang w:eastAsia="sl-SI"/>
              </w:rPr>
              <w:t>_</w:t>
            </w:r>
            <w:r w:rsidR="000C2836" w:rsidRPr="001B659D">
              <w:rPr>
                <w:rFonts w:eastAsia="Times New Roman" w:cs="Times New Roman"/>
                <w:color w:val="000000"/>
                <w:szCs w:val="24"/>
                <w:lang w:eastAsia="sl-SI"/>
              </w:rPr>
              <w:t>___________________</w:t>
            </w:r>
            <w:r w:rsidR="00C10295">
              <w:rPr>
                <w:rFonts w:eastAsia="Times New Roman" w:cs="Times New Roman"/>
                <w:color w:val="000000"/>
                <w:szCs w:val="24"/>
                <w:lang w:eastAsia="sl-SI"/>
              </w:rPr>
              <w:t>_</w:t>
            </w:r>
          </w:p>
        </w:tc>
      </w:tr>
      <w:tr w:rsidR="000C2836" w:rsidRPr="001B659D" w14:paraId="42A0596F" w14:textId="77777777" w:rsidTr="00034D35">
        <w:trPr>
          <w:trHeight w:val="1507"/>
        </w:trPr>
        <w:tc>
          <w:tcPr>
            <w:tcW w:w="1276" w:type="dxa"/>
            <w:tcBorders>
              <w:top w:val="single" w:sz="4" w:space="0" w:color="auto"/>
              <w:left w:val="double" w:sz="4" w:space="0" w:color="auto"/>
              <w:bottom w:val="double" w:sz="4" w:space="0" w:color="auto"/>
              <w:right w:val="single" w:sz="4" w:space="0" w:color="auto"/>
            </w:tcBorders>
            <w:vAlign w:val="center"/>
          </w:tcPr>
          <w:p w14:paraId="1FAE157D" w14:textId="77777777" w:rsidR="000C2836" w:rsidRPr="001B659D" w:rsidRDefault="000C2836" w:rsidP="00034D35">
            <w:pPr>
              <w:spacing w:after="60" w:line="276" w:lineRule="auto"/>
              <w:ind w:left="1135" w:hanging="851"/>
              <w:rPr>
                <w:rFonts w:eastAsia="Times New Roman" w:cs="Times New Roman"/>
                <w:color w:val="000000"/>
                <w:szCs w:val="24"/>
                <w:lang w:eastAsia="sl-SI"/>
              </w:rPr>
            </w:pPr>
            <w:r w:rsidRPr="001B659D">
              <w:rPr>
                <w:rFonts w:eastAsia="Times New Roman" w:cs="Times New Roman"/>
                <w:color w:val="000000"/>
                <w:szCs w:val="24"/>
                <w:lang w:eastAsia="sl-SI"/>
              </w:rPr>
              <w:t>Sprejel</w:t>
            </w:r>
          </w:p>
        </w:tc>
        <w:tc>
          <w:tcPr>
            <w:tcW w:w="2977" w:type="dxa"/>
            <w:tcBorders>
              <w:top w:val="single" w:sz="4" w:space="0" w:color="auto"/>
              <w:left w:val="single" w:sz="4" w:space="0" w:color="auto"/>
              <w:bottom w:val="double" w:sz="4" w:space="0" w:color="auto"/>
              <w:right w:val="single" w:sz="4" w:space="0" w:color="auto"/>
            </w:tcBorders>
            <w:vAlign w:val="center"/>
          </w:tcPr>
          <w:p w14:paraId="747B1FD8" w14:textId="77777777" w:rsidR="000C2836" w:rsidRPr="001B659D" w:rsidRDefault="000C2836" w:rsidP="00034D35">
            <w:pPr>
              <w:spacing w:after="60" w:line="276" w:lineRule="auto"/>
              <w:ind w:left="312" w:hanging="28"/>
              <w:jc w:val="center"/>
              <w:rPr>
                <w:rFonts w:eastAsia="Times New Roman" w:cs="Times New Roman"/>
                <w:caps/>
                <w:color w:val="000000"/>
                <w:szCs w:val="24"/>
                <w:lang w:eastAsia="sl-SI"/>
              </w:rPr>
            </w:pPr>
            <w:r w:rsidRPr="001B659D">
              <w:rPr>
                <w:rFonts w:eastAsia="Times New Roman" w:cs="Times New Roman"/>
                <w:color w:val="000000"/>
                <w:szCs w:val="24"/>
                <w:lang w:eastAsia="sl-SI"/>
              </w:rPr>
              <w:t>ŽUPAN OBČINE TRŽIČ</w:t>
            </w:r>
          </w:p>
        </w:tc>
        <w:tc>
          <w:tcPr>
            <w:tcW w:w="1843" w:type="dxa"/>
            <w:tcBorders>
              <w:top w:val="single" w:sz="4" w:space="0" w:color="auto"/>
              <w:left w:val="single" w:sz="4" w:space="0" w:color="auto"/>
              <w:bottom w:val="double" w:sz="4" w:space="0" w:color="auto"/>
              <w:right w:val="single" w:sz="4" w:space="0" w:color="auto"/>
            </w:tcBorders>
          </w:tcPr>
          <w:p w14:paraId="32818D97" w14:textId="77777777" w:rsidR="000C2836" w:rsidRPr="001B659D" w:rsidRDefault="000C2836" w:rsidP="00034D35">
            <w:pPr>
              <w:spacing w:after="60" w:line="276" w:lineRule="auto"/>
              <w:rPr>
                <w:rFonts w:eastAsia="Times New Roman" w:cs="Times New Roman"/>
                <w:color w:val="000000"/>
                <w:szCs w:val="24"/>
                <w:lang w:eastAsia="sl-SI"/>
              </w:rPr>
            </w:pPr>
          </w:p>
        </w:tc>
        <w:tc>
          <w:tcPr>
            <w:tcW w:w="3118" w:type="dxa"/>
            <w:tcBorders>
              <w:top w:val="single" w:sz="4" w:space="0" w:color="auto"/>
              <w:left w:val="single" w:sz="4" w:space="0" w:color="auto"/>
              <w:bottom w:val="double" w:sz="4" w:space="0" w:color="auto"/>
              <w:right w:val="double" w:sz="4" w:space="0" w:color="auto"/>
            </w:tcBorders>
          </w:tcPr>
          <w:p w14:paraId="2F21B7E4" w14:textId="77777777" w:rsidR="000C2836" w:rsidRPr="001B659D" w:rsidRDefault="000C2836" w:rsidP="00034D35">
            <w:pPr>
              <w:spacing w:after="60" w:line="276" w:lineRule="auto"/>
              <w:ind w:left="1135" w:hanging="851"/>
              <w:rPr>
                <w:rFonts w:eastAsia="Times New Roman" w:cs="Times New Roman"/>
                <w:color w:val="000000"/>
                <w:szCs w:val="24"/>
                <w:lang w:eastAsia="sl-SI"/>
              </w:rPr>
            </w:pPr>
          </w:p>
          <w:p w14:paraId="3B987E18" w14:textId="77777777" w:rsidR="000C2836" w:rsidRPr="001B659D" w:rsidRDefault="000C2836" w:rsidP="00034D35">
            <w:pPr>
              <w:spacing w:after="60" w:line="276" w:lineRule="auto"/>
              <w:ind w:left="1135" w:hanging="851"/>
              <w:rPr>
                <w:rFonts w:eastAsia="Times New Roman" w:cs="Times New Roman"/>
                <w:color w:val="000000"/>
                <w:szCs w:val="24"/>
                <w:lang w:eastAsia="sl-SI"/>
              </w:rPr>
            </w:pPr>
          </w:p>
          <w:p w14:paraId="02E91070" w14:textId="1C5E1732" w:rsidR="00C10295" w:rsidRDefault="000C2836" w:rsidP="00034D35">
            <w:pPr>
              <w:spacing w:after="60" w:line="276" w:lineRule="auto"/>
              <w:ind w:left="1135" w:hanging="851"/>
              <w:rPr>
                <w:rFonts w:eastAsia="Times New Roman" w:cs="Times New Roman"/>
                <w:color w:val="000000"/>
                <w:szCs w:val="24"/>
                <w:lang w:eastAsia="sl-SI"/>
              </w:rPr>
            </w:pPr>
            <w:r w:rsidRPr="001B659D">
              <w:rPr>
                <w:rFonts w:eastAsia="Times New Roman" w:cs="Times New Roman"/>
                <w:color w:val="000000"/>
                <w:szCs w:val="24"/>
                <w:lang w:eastAsia="sl-SI"/>
              </w:rPr>
              <w:t xml:space="preserve"> </w:t>
            </w:r>
          </w:p>
          <w:p w14:paraId="642A3782" w14:textId="138B8314" w:rsidR="000C2836" w:rsidRPr="001B659D" w:rsidRDefault="00C10295" w:rsidP="00034D35">
            <w:pPr>
              <w:spacing w:after="60" w:line="276" w:lineRule="auto"/>
              <w:ind w:left="1135" w:hanging="851"/>
              <w:rPr>
                <w:rFonts w:eastAsia="Times New Roman" w:cs="Times New Roman"/>
                <w:color w:val="000000"/>
                <w:szCs w:val="24"/>
                <w:lang w:eastAsia="sl-SI"/>
              </w:rPr>
            </w:pPr>
            <w:r>
              <w:rPr>
                <w:rFonts w:eastAsia="Times New Roman" w:cs="Times New Roman"/>
                <w:color w:val="000000"/>
                <w:szCs w:val="24"/>
                <w:lang w:eastAsia="sl-SI"/>
              </w:rPr>
              <w:t xml:space="preserve"> </w:t>
            </w:r>
            <w:r w:rsidR="00FD6BB0">
              <w:rPr>
                <w:rFonts w:eastAsia="Times New Roman" w:cs="Times New Roman"/>
                <w:color w:val="000000"/>
                <w:szCs w:val="24"/>
                <w:lang w:eastAsia="sl-SI"/>
              </w:rPr>
              <w:t>_</w:t>
            </w:r>
            <w:r w:rsidR="000C2836" w:rsidRPr="001B659D">
              <w:rPr>
                <w:rFonts w:eastAsia="Times New Roman" w:cs="Times New Roman"/>
                <w:color w:val="000000"/>
                <w:szCs w:val="24"/>
                <w:lang w:eastAsia="sl-SI"/>
              </w:rPr>
              <w:t>_________________</w:t>
            </w:r>
            <w:r w:rsidR="00FD6BB0">
              <w:rPr>
                <w:rFonts w:eastAsia="Times New Roman" w:cs="Times New Roman"/>
                <w:color w:val="000000"/>
                <w:szCs w:val="24"/>
                <w:lang w:eastAsia="sl-SI"/>
              </w:rPr>
              <w:t>_</w:t>
            </w:r>
            <w:r>
              <w:rPr>
                <w:rFonts w:eastAsia="Times New Roman" w:cs="Times New Roman"/>
                <w:color w:val="000000"/>
                <w:szCs w:val="24"/>
                <w:lang w:eastAsia="sl-SI"/>
              </w:rPr>
              <w:t>__</w:t>
            </w:r>
          </w:p>
        </w:tc>
      </w:tr>
      <w:tr w:rsidR="000C2836" w:rsidRPr="001B659D" w14:paraId="77239F4E" w14:textId="77777777" w:rsidTr="00034D35">
        <w:trPr>
          <w:trHeight w:val="1295"/>
        </w:trPr>
        <w:tc>
          <w:tcPr>
            <w:tcW w:w="1276" w:type="dxa"/>
            <w:tcBorders>
              <w:top w:val="single" w:sz="4" w:space="0" w:color="auto"/>
              <w:left w:val="double" w:sz="4" w:space="0" w:color="auto"/>
              <w:bottom w:val="double" w:sz="4" w:space="0" w:color="auto"/>
              <w:right w:val="single" w:sz="4" w:space="0" w:color="auto"/>
            </w:tcBorders>
            <w:vAlign w:val="center"/>
          </w:tcPr>
          <w:p w14:paraId="1C93BDAF" w14:textId="77777777" w:rsidR="000C2836" w:rsidRPr="001B659D" w:rsidRDefault="000C2836" w:rsidP="00034D35">
            <w:pPr>
              <w:spacing w:after="60" w:line="276" w:lineRule="auto"/>
              <w:ind w:left="1135" w:hanging="851"/>
              <w:rPr>
                <w:rFonts w:eastAsia="Times New Roman" w:cs="Times New Roman"/>
                <w:color w:val="000000"/>
                <w:szCs w:val="24"/>
                <w:lang w:eastAsia="sl-SI"/>
              </w:rPr>
            </w:pPr>
            <w:r w:rsidRPr="001B659D">
              <w:rPr>
                <w:rFonts w:eastAsia="Times New Roman" w:cs="Times New Roman"/>
                <w:color w:val="000000"/>
                <w:szCs w:val="24"/>
                <w:lang w:eastAsia="sl-SI"/>
              </w:rPr>
              <w:t>Skrbnik</w:t>
            </w:r>
          </w:p>
        </w:tc>
        <w:tc>
          <w:tcPr>
            <w:tcW w:w="2977" w:type="dxa"/>
            <w:tcBorders>
              <w:top w:val="single" w:sz="4" w:space="0" w:color="auto"/>
              <w:left w:val="single" w:sz="4" w:space="0" w:color="auto"/>
              <w:bottom w:val="double" w:sz="4" w:space="0" w:color="auto"/>
              <w:right w:val="single" w:sz="4" w:space="0" w:color="auto"/>
            </w:tcBorders>
            <w:vAlign w:val="center"/>
          </w:tcPr>
          <w:p w14:paraId="6AE0AB8D" w14:textId="77777777" w:rsidR="000C2836" w:rsidRPr="001B659D" w:rsidRDefault="00030F40" w:rsidP="00034D35">
            <w:pPr>
              <w:spacing w:after="60" w:line="276" w:lineRule="auto"/>
              <w:ind w:left="1135" w:hanging="851"/>
              <w:jc w:val="center"/>
              <w:rPr>
                <w:rFonts w:eastAsia="Times New Roman" w:cs="Times New Roman"/>
                <w:caps/>
                <w:color w:val="000000"/>
                <w:szCs w:val="24"/>
                <w:lang w:eastAsia="sl-SI"/>
              </w:rPr>
            </w:pPr>
            <w:r w:rsidRPr="001B659D">
              <w:rPr>
                <w:rFonts w:eastAsia="Times New Roman" w:cs="Times New Roman"/>
                <w:color w:val="000000"/>
                <w:szCs w:val="24"/>
                <w:lang w:eastAsia="sl-SI"/>
              </w:rPr>
              <w:t>DRAGO GORIČAN</w:t>
            </w:r>
          </w:p>
        </w:tc>
        <w:tc>
          <w:tcPr>
            <w:tcW w:w="1843" w:type="dxa"/>
            <w:tcBorders>
              <w:top w:val="single" w:sz="4" w:space="0" w:color="auto"/>
              <w:left w:val="single" w:sz="4" w:space="0" w:color="auto"/>
              <w:bottom w:val="double" w:sz="4" w:space="0" w:color="auto"/>
              <w:right w:val="single" w:sz="4" w:space="0" w:color="auto"/>
            </w:tcBorders>
          </w:tcPr>
          <w:p w14:paraId="48223D47" w14:textId="77777777" w:rsidR="000C2836" w:rsidRPr="001B659D" w:rsidRDefault="000C2836" w:rsidP="00034D35">
            <w:pPr>
              <w:spacing w:after="60" w:line="276" w:lineRule="auto"/>
              <w:ind w:left="1135" w:hanging="851"/>
              <w:jc w:val="center"/>
              <w:rPr>
                <w:rFonts w:eastAsia="Times New Roman" w:cs="Times New Roman"/>
                <w:color w:val="000000"/>
                <w:szCs w:val="24"/>
                <w:lang w:eastAsia="sl-SI"/>
              </w:rPr>
            </w:pPr>
          </w:p>
          <w:p w14:paraId="6495ACC6" w14:textId="77777777" w:rsidR="000C2836" w:rsidRPr="001B659D" w:rsidRDefault="000C2836" w:rsidP="00034D35">
            <w:pPr>
              <w:spacing w:after="60" w:line="276" w:lineRule="auto"/>
              <w:ind w:left="1135" w:hanging="851"/>
              <w:jc w:val="center"/>
              <w:rPr>
                <w:rFonts w:eastAsia="Times New Roman" w:cs="Times New Roman"/>
                <w:color w:val="000000"/>
                <w:szCs w:val="24"/>
                <w:lang w:eastAsia="sl-SI"/>
              </w:rPr>
            </w:pPr>
          </w:p>
          <w:p w14:paraId="5D121BEB" w14:textId="77777777" w:rsidR="000C2836" w:rsidRPr="001B659D" w:rsidRDefault="000C2836" w:rsidP="00034D35">
            <w:pPr>
              <w:spacing w:after="60" w:line="276" w:lineRule="auto"/>
              <w:ind w:left="1135" w:hanging="851"/>
              <w:jc w:val="center"/>
              <w:rPr>
                <w:rFonts w:eastAsia="Times New Roman" w:cs="Times New Roman"/>
                <w:color w:val="000000"/>
                <w:szCs w:val="24"/>
                <w:lang w:eastAsia="sl-SI"/>
              </w:rPr>
            </w:pPr>
          </w:p>
        </w:tc>
        <w:tc>
          <w:tcPr>
            <w:tcW w:w="3118" w:type="dxa"/>
            <w:tcBorders>
              <w:top w:val="single" w:sz="4" w:space="0" w:color="auto"/>
              <w:left w:val="single" w:sz="4" w:space="0" w:color="auto"/>
              <w:bottom w:val="double" w:sz="4" w:space="0" w:color="auto"/>
              <w:right w:val="double" w:sz="4" w:space="0" w:color="auto"/>
            </w:tcBorders>
          </w:tcPr>
          <w:p w14:paraId="1AC5E71B" w14:textId="77777777" w:rsidR="000C2836" w:rsidRPr="001B659D" w:rsidRDefault="000C2836" w:rsidP="00034D35">
            <w:pPr>
              <w:spacing w:after="60" w:line="276" w:lineRule="auto"/>
              <w:ind w:left="1135" w:hanging="851"/>
              <w:rPr>
                <w:rFonts w:eastAsia="Times New Roman" w:cs="Times New Roman"/>
                <w:color w:val="000000"/>
                <w:szCs w:val="24"/>
                <w:lang w:eastAsia="sl-SI"/>
              </w:rPr>
            </w:pPr>
          </w:p>
          <w:p w14:paraId="353FBD64" w14:textId="77777777" w:rsidR="000C2836" w:rsidRPr="001B659D" w:rsidRDefault="000C2836" w:rsidP="00034D35">
            <w:pPr>
              <w:spacing w:after="60" w:line="276" w:lineRule="auto"/>
              <w:ind w:left="1135" w:hanging="851"/>
              <w:rPr>
                <w:rFonts w:eastAsia="Times New Roman" w:cs="Times New Roman"/>
                <w:color w:val="000000"/>
                <w:szCs w:val="24"/>
                <w:lang w:eastAsia="sl-SI"/>
              </w:rPr>
            </w:pPr>
          </w:p>
          <w:p w14:paraId="69518336" w14:textId="11F7CEC4" w:rsidR="000C2836" w:rsidRPr="001B659D" w:rsidRDefault="00FD6BB0" w:rsidP="00FD6BB0">
            <w:pPr>
              <w:spacing w:after="60" w:line="276" w:lineRule="auto"/>
              <w:ind w:left="1135" w:hanging="851"/>
              <w:rPr>
                <w:rFonts w:eastAsia="Times New Roman" w:cs="Times New Roman"/>
                <w:color w:val="000000"/>
                <w:szCs w:val="24"/>
                <w:lang w:eastAsia="sl-SI"/>
              </w:rPr>
            </w:pPr>
            <w:r>
              <w:rPr>
                <w:rFonts w:eastAsia="Times New Roman" w:cs="Times New Roman"/>
                <w:color w:val="000000"/>
                <w:szCs w:val="24"/>
                <w:lang w:eastAsia="sl-SI"/>
              </w:rPr>
              <w:t xml:space="preserve"> __</w:t>
            </w:r>
            <w:r w:rsidR="000C2836" w:rsidRPr="001B659D">
              <w:rPr>
                <w:rFonts w:eastAsia="Times New Roman" w:cs="Times New Roman"/>
                <w:color w:val="000000"/>
                <w:szCs w:val="24"/>
                <w:lang w:eastAsia="sl-SI"/>
              </w:rPr>
              <w:t>___________________</w:t>
            </w:r>
          </w:p>
        </w:tc>
      </w:tr>
    </w:tbl>
    <w:p w14:paraId="2CA37ABC" w14:textId="77777777" w:rsidR="00210829" w:rsidRPr="001B659D" w:rsidRDefault="00210829" w:rsidP="00CF676D">
      <w:pPr>
        <w:rPr>
          <w:rFonts w:eastAsia="Times New Roman" w:cs="Times New Roman"/>
          <w:color w:val="000000" w:themeColor="text1"/>
          <w:szCs w:val="24"/>
          <w:lang w:eastAsia="sl-SI"/>
        </w:rPr>
      </w:pPr>
    </w:p>
    <w:p w14:paraId="16A83A78" w14:textId="77777777" w:rsidR="000C2836" w:rsidRPr="001B659D" w:rsidRDefault="000C2836" w:rsidP="00CF676D">
      <w:pPr>
        <w:rPr>
          <w:rFonts w:eastAsia="Times New Roman" w:cs="Times New Roman"/>
          <w:color w:val="000000" w:themeColor="text1"/>
          <w:szCs w:val="24"/>
          <w:lang w:eastAsia="sl-SI"/>
        </w:rPr>
      </w:pPr>
      <w:r w:rsidRPr="001B659D">
        <w:rPr>
          <w:rFonts w:eastAsia="Times New Roman" w:cs="Times New Roman"/>
          <w:color w:val="000000" w:themeColor="text1"/>
          <w:szCs w:val="24"/>
          <w:lang w:eastAsia="sl-SI"/>
        </w:rPr>
        <w:t xml:space="preserve">Številka: </w:t>
      </w:r>
      <w:bookmarkStart w:id="1" w:name="_Hlk41548070"/>
      <w:r w:rsidR="00CF676D" w:rsidRPr="001B659D">
        <w:rPr>
          <w:rFonts w:eastAsia="Times New Roman" w:cs="Times New Roman"/>
          <w:color w:val="000000" w:themeColor="text1"/>
          <w:szCs w:val="24"/>
          <w:lang w:eastAsia="sl-SI"/>
        </w:rPr>
        <w:t>846-0005/2019-23</w:t>
      </w:r>
    </w:p>
    <w:bookmarkEnd w:id="1"/>
    <w:p w14:paraId="4ED7BB99" w14:textId="77777777" w:rsidR="000C2836" w:rsidRPr="001B659D" w:rsidRDefault="000C2836" w:rsidP="00210829">
      <w:pPr>
        <w:tabs>
          <w:tab w:val="center" w:pos="4536"/>
          <w:tab w:val="right" w:pos="9072"/>
        </w:tabs>
        <w:spacing w:before="60" w:after="60" w:line="276" w:lineRule="auto"/>
        <w:rPr>
          <w:rFonts w:eastAsia="Times New Roman" w:cs="Times New Roman"/>
          <w:color w:val="000000" w:themeColor="text1"/>
          <w:szCs w:val="24"/>
          <w:lang w:eastAsia="sl-SI"/>
        </w:rPr>
      </w:pPr>
      <w:r w:rsidRPr="001B659D">
        <w:rPr>
          <w:rFonts w:eastAsia="Times New Roman" w:cs="Times New Roman"/>
          <w:color w:val="000000" w:themeColor="text1"/>
          <w:szCs w:val="24"/>
          <w:lang w:eastAsia="sl-SI"/>
        </w:rPr>
        <w:t xml:space="preserve">Datum: </w:t>
      </w:r>
      <w:r w:rsidR="00210829" w:rsidRPr="001B659D">
        <w:rPr>
          <w:rFonts w:eastAsia="Times New Roman" w:cs="Times New Roman"/>
          <w:color w:val="000000" w:themeColor="text1"/>
          <w:szCs w:val="24"/>
          <w:lang w:eastAsia="sl-SI"/>
        </w:rPr>
        <w:t>30.5.2020</w:t>
      </w:r>
    </w:p>
    <w:p w14:paraId="4544CAA7" w14:textId="409920E5" w:rsidR="00900F4E" w:rsidRDefault="00900F4E" w:rsidP="000C2836">
      <w:pPr>
        <w:rPr>
          <w:rFonts w:eastAsia="Times New Roman" w:cs="Times New Roman"/>
          <w:color w:val="000000" w:themeColor="text1"/>
          <w:szCs w:val="24"/>
          <w:lang w:eastAsia="sl-SI"/>
        </w:rPr>
      </w:pPr>
    </w:p>
    <w:p w14:paraId="4D8FC5A3" w14:textId="77777777" w:rsidR="00FD6BB0" w:rsidRPr="001B659D" w:rsidRDefault="00FD6BB0" w:rsidP="000C2836">
      <w:pPr>
        <w:rPr>
          <w:rFonts w:eastAsia="Times New Roman" w:cs="Times New Roman"/>
          <w:color w:val="000000" w:themeColor="text1"/>
          <w:szCs w:val="24"/>
          <w:lang w:eastAsia="sl-SI"/>
        </w:rPr>
      </w:pPr>
    </w:p>
    <w:p w14:paraId="7B1F3BFC" w14:textId="77777777" w:rsidR="00436D72" w:rsidRPr="001B659D" w:rsidRDefault="00436D72" w:rsidP="000C2836">
      <w:pPr>
        <w:rPr>
          <w:rFonts w:cs="Times New Roman"/>
          <w:b/>
          <w:bCs/>
          <w:szCs w:val="24"/>
        </w:rPr>
      </w:pPr>
      <w:r w:rsidRPr="001B659D">
        <w:rPr>
          <w:rFonts w:eastAsia="Times New Roman" w:cs="Times New Roman"/>
          <w:b/>
          <w:bCs/>
          <w:color w:val="000000" w:themeColor="text1"/>
          <w:szCs w:val="24"/>
          <w:lang w:eastAsia="sl-SI"/>
        </w:rPr>
        <w:lastRenderedPageBreak/>
        <w:t xml:space="preserve">KAZALO </w:t>
      </w:r>
    </w:p>
    <w:p w14:paraId="7778898B" w14:textId="2E1B07BC" w:rsidR="00153898" w:rsidRPr="00153898" w:rsidRDefault="00900F4E">
      <w:pPr>
        <w:pStyle w:val="Kazalovsebine1"/>
        <w:tabs>
          <w:tab w:val="right" w:leader="dot" w:pos="9062"/>
        </w:tabs>
        <w:rPr>
          <w:rFonts w:ascii="Times New Roman" w:eastAsiaTheme="minorEastAsia" w:hAnsi="Times New Roman" w:cs="Times New Roman"/>
          <w:noProof/>
          <w:sz w:val="24"/>
          <w:szCs w:val="24"/>
          <w:lang w:eastAsia="sl-SI"/>
        </w:rPr>
      </w:pPr>
      <w:r w:rsidRPr="00153898">
        <w:rPr>
          <w:rFonts w:ascii="Times New Roman" w:hAnsi="Times New Roman" w:cs="Times New Roman"/>
          <w:sz w:val="24"/>
          <w:szCs w:val="24"/>
        </w:rPr>
        <w:fldChar w:fldCharType="begin"/>
      </w:r>
      <w:r w:rsidRPr="00153898">
        <w:rPr>
          <w:rFonts w:ascii="Times New Roman" w:hAnsi="Times New Roman" w:cs="Times New Roman"/>
          <w:sz w:val="24"/>
          <w:szCs w:val="24"/>
        </w:rPr>
        <w:instrText xml:space="preserve"> TOC \o "1-5" \h \z \u </w:instrText>
      </w:r>
      <w:r w:rsidRPr="00153898">
        <w:rPr>
          <w:rFonts w:ascii="Times New Roman" w:hAnsi="Times New Roman" w:cs="Times New Roman"/>
          <w:sz w:val="24"/>
          <w:szCs w:val="24"/>
        </w:rPr>
        <w:fldChar w:fldCharType="separate"/>
      </w:r>
      <w:hyperlink w:anchor="_Toc67920691" w:history="1">
        <w:r w:rsidR="00153898" w:rsidRPr="00153898">
          <w:rPr>
            <w:rStyle w:val="Hiperpovezava"/>
            <w:rFonts w:ascii="Times New Roman" w:hAnsi="Times New Roman" w:cs="Times New Roman"/>
            <w:noProof/>
            <w:sz w:val="24"/>
            <w:szCs w:val="24"/>
          </w:rPr>
          <w:t xml:space="preserve">1 NESREČA, ZA KATERO JE IZDELAN NAČRT - </w:t>
        </w:r>
        <w:r w:rsidR="00153898" w:rsidRPr="00153898">
          <w:rPr>
            <w:rStyle w:val="Hiperpovezava"/>
            <w:rFonts w:ascii="Times New Roman" w:eastAsia="Calibri" w:hAnsi="Times New Roman" w:cs="Times New Roman"/>
            <w:noProof/>
            <w:sz w:val="24"/>
            <w:szCs w:val="24"/>
          </w:rPr>
          <w:t>JEDRSKA ALI RADIOLOŠKA NESREČA</w:t>
        </w:r>
        <w:r w:rsidR="00153898" w:rsidRPr="00153898">
          <w:rPr>
            <w:rFonts w:ascii="Times New Roman" w:hAnsi="Times New Roman" w:cs="Times New Roman"/>
            <w:noProof/>
            <w:webHidden/>
            <w:sz w:val="24"/>
            <w:szCs w:val="24"/>
          </w:rPr>
          <w:tab/>
        </w:r>
        <w:r w:rsidR="00153898" w:rsidRPr="00153898">
          <w:rPr>
            <w:rFonts w:ascii="Times New Roman" w:hAnsi="Times New Roman" w:cs="Times New Roman"/>
            <w:noProof/>
            <w:webHidden/>
            <w:sz w:val="24"/>
            <w:szCs w:val="24"/>
          </w:rPr>
          <w:fldChar w:fldCharType="begin"/>
        </w:r>
        <w:r w:rsidR="00153898" w:rsidRPr="00153898">
          <w:rPr>
            <w:rFonts w:ascii="Times New Roman" w:hAnsi="Times New Roman" w:cs="Times New Roman"/>
            <w:noProof/>
            <w:webHidden/>
            <w:sz w:val="24"/>
            <w:szCs w:val="24"/>
          </w:rPr>
          <w:instrText xml:space="preserve"> PAGEREF _Toc67920691 \h </w:instrText>
        </w:r>
        <w:r w:rsidR="00153898" w:rsidRPr="00153898">
          <w:rPr>
            <w:rFonts w:ascii="Times New Roman" w:hAnsi="Times New Roman" w:cs="Times New Roman"/>
            <w:noProof/>
            <w:webHidden/>
            <w:sz w:val="24"/>
            <w:szCs w:val="24"/>
          </w:rPr>
        </w:r>
        <w:r w:rsidR="00153898" w:rsidRPr="00153898">
          <w:rPr>
            <w:rFonts w:ascii="Times New Roman" w:hAnsi="Times New Roman" w:cs="Times New Roman"/>
            <w:noProof/>
            <w:webHidden/>
            <w:sz w:val="24"/>
            <w:szCs w:val="24"/>
          </w:rPr>
          <w:fldChar w:fldCharType="separate"/>
        </w:r>
        <w:r w:rsidR="00153898" w:rsidRPr="00153898">
          <w:rPr>
            <w:rFonts w:ascii="Times New Roman" w:hAnsi="Times New Roman" w:cs="Times New Roman"/>
            <w:noProof/>
            <w:webHidden/>
            <w:sz w:val="24"/>
            <w:szCs w:val="24"/>
          </w:rPr>
          <w:t>4</w:t>
        </w:r>
        <w:r w:rsidR="00153898" w:rsidRPr="00153898">
          <w:rPr>
            <w:rFonts w:ascii="Times New Roman" w:hAnsi="Times New Roman" w:cs="Times New Roman"/>
            <w:noProof/>
            <w:webHidden/>
            <w:sz w:val="24"/>
            <w:szCs w:val="24"/>
          </w:rPr>
          <w:fldChar w:fldCharType="end"/>
        </w:r>
      </w:hyperlink>
    </w:p>
    <w:p w14:paraId="6641A443" w14:textId="18BDD3DB" w:rsidR="00153898" w:rsidRPr="00153898" w:rsidRDefault="00C10295">
      <w:pPr>
        <w:pStyle w:val="Kazalovsebine2"/>
        <w:tabs>
          <w:tab w:val="right" w:leader="dot" w:pos="9062"/>
        </w:tabs>
        <w:rPr>
          <w:rFonts w:ascii="Times New Roman" w:eastAsiaTheme="minorEastAsia" w:hAnsi="Times New Roman" w:cs="Times New Roman"/>
          <w:noProof/>
          <w:sz w:val="24"/>
          <w:szCs w:val="24"/>
          <w:lang w:eastAsia="sl-SI"/>
        </w:rPr>
      </w:pPr>
      <w:hyperlink w:anchor="_Toc67920692" w:history="1">
        <w:r w:rsidR="00153898" w:rsidRPr="00153898">
          <w:rPr>
            <w:rStyle w:val="Hiperpovezava"/>
            <w:rFonts w:ascii="Times New Roman" w:hAnsi="Times New Roman" w:cs="Times New Roman"/>
            <w:noProof/>
            <w:sz w:val="24"/>
            <w:szCs w:val="24"/>
          </w:rPr>
          <w:t>1.1 Uvod</w:t>
        </w:r>
        <w:r w:rsidR="00153898" w:rsidRPr="00153898">
          <w:rPr>
            <w:rFonts w:ascii="Times New Roman" w:hAnsi="Times New Roman" w:cs="Times New Roman"/>
            <w:noProof/>
            <w:webHidden/>
            <w:sz w:val="24"/>
            <w:szCs w:val="24"/>
          </w:rPr>
          <w:tab/>
        </w:r>
        <w:r w:rsidR="00153898" w:rsidRPr="00153898">
          <w:rPr>
            <w:rFonts w:ascii="Times New Roman" w:hAnsi="Times New Roman" w:cs="Times New Roman"/>
            <w:noProof/>
            <w:webHidden/>
            <w:sz w:val="24"/>
            <w:szCs w:val="24"/>
          </w:rPr>
          <w:fldChar w:fldCharType="begin"/>
        </w:r>
        <w:r w:rsidR="00153898" w:rsidRPr="00153898">
          <w:rPr>
            <w:rFonts w:ascii="Times New Roman" w:hAnsi="Times New Roman" w:cs="Times New Roman"/>
            <w:noProof/>
            <w:webHidden/>
            <w:sz w:val="24"/>
            <w:szCs w:val="24"/>
          </w:rPr>
          <w:instrText xml:space="preserve"> PAGEREF _Toc67920692 \h </w:instrText>
        </w:r>
        <w:r w:rsidR="00153898" w:rsidRPr="00153898">
          <w:rPr>
            <w:rFonts w:ascii="Times New Roman" w:hAnsi="Times New Roman" w:cs="Times New Roman"/>
            <w:noProof/>
            <w:webHidden/>
            <w:sz w:val="24"/>
            <w:szCs w:val="24"/>
          </w:rPr>
        </w:r>
        <w:r w:rsidR="00153898" w:rsidRPr="00153898">
          <w:rPr>
            <w:rFonts w:ascii="Times New Roman" w:hAnsi="Times New Roman" w:cs="Times New Roman"/>
            <w:noProof/>
            <w:webHidden/>
            <w:sz w:val="24"/>
            <w:szCs w:val="24"/>
          </w:rPr>
          <w:fldChar w:fldCharType="separate"/>
        </w:r>
        <w:r w:rsidR="00153898" w:rsidRPr="00153898">
          <w:rPr>
            <w:rFonts w:ascii="Times New Roman" w:hAnsi="Times New Roman" w:cs="Times New Roman"/>
            <w:noProof/>
            <w:webHidden/>
            <w:sz w:val="24"/>
            <w:szCs w:val="24"/>
          </w:rPr>
          <w:t>4</w:t>
        </w:r>
        <w:r w:rsidR="00153898" w:rsidRPr="00153898">
          <w:rPr>
            <w:rFonts w:ascii="Times New Roman" w:hAnsi="Times New Roman" w:cs="Times New Roman"/>
            <w:noProof/>
            <w:webHidden/>
            <w:sz w:val="24"/>
            <w:szCs w:val="24"/>
          </w:rPr>
          <w:fldChar w:fldCharType="end"/>
        </w:r>
      </w:hyperlink>
    </w:p>
    <w:p w14:paraId="7F478776" w14:textId="3B564027" w:rsidR="00153898" w:rsidRPr="00153898" w:rsidRDefault="00C10295">
      <w:pPr>
        <w:pStyle w:val="Kazalovsebine2"/>
        <w:tabs>
          <w:tab w:val="right" w:leader="dot" w:pos="9062"/>
        </w:tabs>
        <w:rPr>
          <w:rFonts w:ascii="Times New Roman" w:eastAsiaTheme="minorEastAsia" w:hAnsi="Times New Roman" w:cs="Times New Roman"/>
          <w:noProof/>
          <w:sz w:val="24"/>
          <w:szCs w:val="24"/>
          <w:lang w:eastAsia="sl-SI"/>
        </w:rPr>
      </w:pPr>
      <w:hyperlink w:anchor="_Toc67920693" w:history="1">
        <w:r w:rsidR="00153898" w:rsidRPr="00153898">
          <w:rPr>
            <w:rStyle w:val="Hiperpovezava"/>
            <w:rFonts w:ascii="Times New Roman" w:hAnsi="Times New Roman" w:cs="Times New Roman"/>
            <w:noProof/>
            <w:sz w:val="24"/>
            <w:szCs w:val="24"/>
          </w:rPr>
          <w:t>1.2 Splošno o jedrski ali radiološki nesreči</w:t>
        </w:r>
        <w:r w:rsidR="00153898" w:rsidRPr="00153898">
          <w:rPr>
            <w:rFonts w:ascii="Times New Roman" w:hAnsi="Times New Roman" w:cs="Times New Roman"/>
            <w:noProof/>
            <w:webHidden/>
            <w:sz w:val="24"/>
            <w:szCs w:val="24"/>
          </w:rPr>
          <w:tab/>
        </w:r>
        <w:r w:rsidR="00153898" w:rsidRPr="00153898">
          <w:rPr>
            <w:rFonts w:ascii="Times New Roman" w:hAnsi="Times New Roman" w:cs="Times New Roman"/>
            <w:noProof/>
            <w:webHidden/>
            <w:sz w:val="24"/>
            <w:szCs w:val="24"/>
          </w:rPr>
          <w:fldChar w:fldCharType="begin"/>
        </w:r>
        <w:r w:rsidR="00153898" w:rsidRPr="00153898">
          <w:rPr>
            <w:rFonts w:ascii="Times New Roman" w:hAnsi="Times New Roman" w:cs="Times New Roman"/>
            <w:noProof/>
            <w:webHidden/>
            <w:sz w:val="24"/>
            <w:szCs w:val="24"/>
          </w:rPr>
          <w:instrText xml:space="preserve"> PAGEREF _Toc67920693 \h </w:instrText>
        </w:r>
        <w:r w:rsidR="00153898" w:rsidRPr="00153898">
          <w:rPr>
            <w:rFonts w:ascii="Times New Roman" w:hAnsi="Times New Roman" w:cs="Times New Roman"/>
            <w:noProof/>
            <w:webHidden/>
            <w:sz w:val="24"/>
            <w:szCs w:val="24"/>
          </w:rPr>
        </w:r>
        <w:r w:rsidR="00153898" w:rsidRPr="00153898">
          <w:rPr>
            <w:rFonts w:ascii="Times New Roman" w:hAnsi="Times New Roman" w:cs="Times New Roman"/>
            <w:noProof/>
            <w:webHidden/>
            <w:sz w:val="24"/>
            <w:szCs w:val="24"/>
          </w:rPr>
          <w:fldChar w:fldCharType="separate"/>
        </w:r>
        <w:r w:rsidR="00153898" w:rsidRPr="00153898">
          <w:rPr>
            <w:rFonts w:ascii="Times New Roman" w:hAnsi="Times New Roman" w:cs="Times New Roman"/>
            <w:noProof/>
            <w:webHidden/>
            <w:sz w:val="24"/>
            <w:szCs w:val="24"/>
          </w:rPr>
          <w:t>5</w:t>
        </w:r>
        <w:r w:rsidR="00153898" w:rsidRPr="00153898">
          <w:rPr>
            <w:rFonts w:ascii="Times New Roman" w:hAnsi="Times New Roman" w:cs="Times New Roman"/>
            <w:noProof/>
            <w:webHidden/>
            <w:sz w:val="24"/>
            <w:szCs w:val="24"/>
          </w:rPr>
          <w:fldChar w:fldCharType="end"/>
        </w:r>
      </w:hyperlink>
    </w:p>
    <w:p w14:paraId="7624B3FF" w14:textId="17AB3A62" w:rsidR="00153898" w:rsidRPr="00153898" w:rsidRDefault="00C10295">
      <w:pPr>
        <w:pStyle w:val="Kazalovsebine3"/>
        <w:tabs>
          <w:tab w:val="right" w:leader="dot" w:pos="9062"/>
        </w:tabs>
        <w:rPr>
          <w:rFonts w:ascii="Times New Roman" w:eastAsiaTheme="minorEastAsia" w:hAnsi="Times New Roman" w:cs="Times New Roman"/>
          <w:noProof/>
          <w:sz w:val="24"/>
          <w:szCs w:val="24"/>
          <w:lang w:eastAsia="sl-SI"/>
        </w:rPr>
      </w:pPr>
      <w:hyperlink w:anchor="_Toc67920694" w:history="1">
        <w:r w:rsidR="00153898" w:rsidRPr="00153898">
          <w:rPr>
            <w:rStyle w:val="Hiperpovezava"/>
            <w:rFonts w:ascii="Times New Roman" w:hAnsi="Times New Roman" w:cs="Times New Roman"/>
            <w:noProof/>
            <w:sz w:val="24"/>
            <w:szCs w:val="24"/>
          </w:rPr>
          <w:t>1.2.1 Ionizirajoče sevanje</w:t>
        </w:r>
        <w:r w:rsidR="00153898" w:rsidRPr="00153898">
          <w:rPr>
            <w:rFonts w:ascii="Times New Roman" w:hAnsi="Times New Roman" w:cs="Times New Roman"/>
            <w:noProof/>
            <w:webHidden/>
            <w:sz w:val="24"/>
            <w:szCs w:val="24"/>
          </w:rPr>
          <w:tab/>
        </w:r>
        <w:r w:rsidR="00153898" w:rsidRPr="00153898">
          <w:rPr>
            <w:rFonts w:ascii="Times New Roman" w:hAnsi="Times New Roman" w:cs="Times New Roman"/>
            <w:noProof/>
            <w:webHidden/>
            <w:sz w:val="24"/>
            <w:szCs w:val="24"/>
          </w:rPr>
          <w:fldChar w:fldCharType="begin"/>
        </w:r>
        <w:r w:rsidR="00153898" w:rsidRPr="00153898">
          <w:rPr>
            <w:rFonts w:ascii="Times New Roman" w:hAnsi="Times New Roman" w:cs="Times New Roman"/>
            <w:noProof/>
            <w:webHidden/>
            <w:sz w:val="24"/>
            <w:szCs w:val="24"/>
          </w:rPr>
          <w:instrText xml:space="preserve"> PAGEREF _Toc67920694 \h </w:instrText>
        </w:r>
        <w:r w:rsidR="00153898" w:rsidRPr="00153898">
          <w:rPr>
            <w:rFonts w:ascii="Times New Roman" w:hAnsi="Times New Roman" w:cs="Times New Roman"/>
            <w:noProof/>
            <w:webHidden/>
            <w:sz w:val="24"/>
            <w:szCs w:val="24"/>
          </w:rPr>
        </w:r>
        <w:r w:rsidR="00153898" w:rsidRPr="00153898">
          <w:rPr>
            <w:rFonts w:ascii="Times New Roman" w:hAnsi="Times New Roman" w:cs="Times New Roman"/>
            <w:noProof/>
            <w:webHidden/>
            <w:sz w:val="24"/>
            <w:szCs w:val="24"/>
          </w:rPr>
          <w:fldChar w:fldCharType="separate"/>
        </w:r>
        <w:r w:rsidR="00153898" w:rsidRPr="00153898">
          <w:rPr>
            <w:rFonts w:ascii="Times New Roman" w:hAnsi="Times New Roman" w:cs="Times New Roman"/>
            <w:noProof/>
            <w:webHidden/>
            <w:sz w:val="24"/>
            <w:szCs w:val="24"/>
          </w:rPr>
          <w:t>6</w:t>
        </w:r>
        <w:r w:rsidR="00153898" w:rsidRPr="00153898">
          <w:rPr>
            <w:rFonts w:ascii="Times New Roman" w:hAnsi="Times New Roman" w:cs="Times New Roman"/>
            <w:noProof/>
            <w:webHidden/>
            <w:sz w:val="24"/>
            <w:szCs w:val="24"/>
          </w:rPr>
          <w:fldChar w:fldCharType="end"/>
        </w:r>
      </w:hyperlink>
    </w:p>
    <w:p w14:paraId="791A40D5" w14:textId="224C4644" w:rsidR="00153898" w:rsidRPr="00153898" w:rsidRDefault="00C10295">
      <w:pPr>
        <w:pStyle w:val="Kazalovsebine2"/>
        <w:tabs>
          <w:tab w:val="right" w:leader="dot" w:pos="9062"/>
        </w:tabs>
        <w:rPr>
          <w:rFonts w:ascii="Times New Roman" w:eastAsiaTheme="minorEastAsia" w:hAnsi="Times New Roman" w:cs="Times New Roman"/>
          <w:noProof/>
          <w:sz w:val="24"/>
          <w:szCs w:val="24"/>
          <w:lang w:eastAsia="sl-SI"/>
        </w:rPr>
      </w:pPr>
      <w:hyperlink w:anchor="_Toc67920695" w:history="1">
        <w:r w:rsidR="00153898" w:rsidRPr="00153898">
          <w:rPr>
            <w:rStyle w:val="Hiperpovezava"/>
            <w:rFonts w:ascii="Times New Roman" w:hAnsi="Times New Roman" w:cs="Times New Roman"/>
            <w:noProof/>
            <w:sz w:val="24"/>
            <w:szCs w:val="24"/>
          </w:rPr>
          <w:t>1.3 Viri nevarnosti in vzroki nesreče</w:t>
        </w:r>
        <w:r w:rsidR="00153898" w:rsidRPr="00153898">
          <w:rPr>
            <w:rFonts w:ascii="Times New Roman" w:hAnsi="Times New Roman" w:cs="Times New Roman"/>
            <w:noProof/>
            <w:webHidden/>
            <w:sz w:val="24"/>
            <w:szCs w:val="24"/>
          </w:rPr>
          <w:tab/>
        </w:r>
        <w:r w:rsidR="00153898" w:rsidRPr="00153898">
          <w:rPr>
            <w:rFonts w:ascii="Times New Roman" w:hAnsi="Times New Roman" w:cs="Times New Roman"/>
            <w:noProof/>
            <w:webHidden/>
            <w:sz w:val="24"/>
            <w:szCs w:val="24"/>
          </w:rPr>
          <w:fldChar w:fldCharType="begin"/>
        </w:r>
        <w:r w:rsidR="00153898" w:rsidRPr="00153898">
          <w:rPr>
            <w:rFonts w:ascii="Times New Roman" w:hAnsi="Times New Roman" w:cs="Times New Roman"/>
            <w:noProof/>
            <w:webHidden/>
            <w:sz w:val="24"/>
            <w:szCs w:val="24"/>
          </w:rPr>
          <w:instrText xml:space="preserve"> PAGEREF _Toc67920695 \h </w:instrText>
        </w:r>
        <w:r w:rsidR="00153898" w:rsidRPr="00153898">
          <w:rPr>
            <w:rFonts w:ascii="Times New Roman" w:hAnsi="Times New Roman" w:cs="Times New Roman"/>
            <w:noProof/>
            <w:webHidden/>
            <w:sz w:val="24"/>
            <w:szCs w:val="24"/>
          </w:rPr>
        </w:r>
        <w:r w:rsidR="00153898" w:rsidRPr="00153898">
          <w:rPr>
            <w:rFonts w:ascii="Times New Roman" w:hAnsi="Times New Roman" w:cs="Times New Roman"/>
            <w:noProof/>
            <w:webHidden/>
            <w:sz w:val="24"/>
            <w:szCs w:val="24"/>
          </w:rPr>
          <w:fldChar w:fldCharType="separate"/>
        </w:r>
        <w:r w:rsidR="00153898" w:rsidRPr="00153898">
          <w:rPr>
            <w:rFonts w:ascii="Times New Roman" w:hAnsi="Times New Roman" w:cs="Times New Roman"/>
            <w:noProof/>
            <w:webHidden/>
            <w:sz w:val="24"/>
            <w:szCs w:val="24"/>
          </w:rPr>
          <w:t>6</w:t>
        </w:r>
        <w:r w:rsidR="00153898" w:rsidRPr="00153898">
          <w:rPr>
            <w:rFonts w:ascii="Times New Roman" w:hAnsi="Times New Roman" w:cs="Times New Roman"/>
            <w:noProof/>
            <w:webHidden/>
            <w:sz w:val="24"/>
            <w:szCs w:val="24"/>
          </w:rPr>
          <w:fldChar w:fldCharType="end"/>
        </w:r>
      </w:hyperlink>
    </w:p>
    <w:p w14:paraId="7F362DAD" w14:textId="3ACBE143" w:rsidR="00153898" w:rsidRPr="00153898" w:rsidRDefault="00C10295">
      <w:pPr>
        <w:pStyle w:val="Kazalovsebine3"/>
        <w:tabs>
          <w:tab w:val="right" w:leader="dot" w:pos="9062"/>
        </w:tabs>
        <w:rPr>
          <w:rFonts w:ascii="Times New Roman" w:eastAsiaTheme="minorEastAsia" w:hAnsi="Times New Roman" w:cs="Times New Roman"/>
          <w:noProof/>
          <w:sz w:val="24"/>
          <w:szCs w:val="24"/>
          <w:lang w:eastAsia="sl-SI"/>
        </w:rPr>
      </w:pPr>
      <w:hyperlink w:anchor="_Toc67920696" w:history="1">
        <w:r w:rsidR="00153898" w:rsidRPr="00153898">
          <w:rPr>
            <w:rStyle w:val="Hiperpovezava"/>
            <w:rFonts w:ascii="Times New Roman" w:hAnsi="Times New Roman" w:cs="Times New Roman"/>
            <w:noProof/>
            <w:sz w:val="24"/>
            <w:szCs w:val="24"/>
          </w:rPr>
          <w:t>1.3.1 Jedrski objekti</w:t>
        </w:r>
        <w:r w:rsidR="00153898" w:rsidRPr="00153898">
          <w:rPr>
            <w:rFonts w:ascii="Times New Roman" w:hAnsi="Times New Roman" w:cs="Times New Roman"/>
            <w:noProof/>
            <w:webHidden/>
            <w:sz w:val="24"/>
            <w:szCs w:val="24"/>
          </w:rPr>
          <w:tab/>
        </w:r>
        <w:r w:rsidR="00153898" w:rsidRPr="00153898">
          <w:rPr>
            <w:rFonts w:ascii="Times New Roman" w:hAnsi="Times New Roman" w:cs="Times New Roman"/>
            <w:noProof/>
            <w:webHidden/>
            <w:sz w:val="24"/>
            <w:szCs w:val="24"/>
          </w:rPr>
          <w:fldChar w:fldCharType="begin"/>
        </w:r>
        <w:r w:rsidR="00153898" w:rsidRPr="00153898">
          <w:rPr>
            <w:rFonts w:ascii="Times New Roman" w:hAnsi="Times New Roman" w:cs="Times New Roman"/>
            <w:noProof/>
            <w:webHidden/>
            <w:sz w:val="24"/>
            <w:szCs w:val="24"/>
          </w:rPr>
          <w:instrText xml:space="preserve"> PAGEREF _Toc67920696 \h </w:instrText>
        </w:r>
        <w:r w:rsidR="00153898" w:rsidRPr="00153898">
          <w:rPr>
            <w:rFonts w:ascii="Times New Roman" w:hAnsi="Times New Roman" w:cs="Times New Roman"/>
            <w:noProof/>
            <w:webHidden/>
            <w:sz w:val="24"/>
            <w:szCs w:val="24"/>
          </w:rPr>
        </w:r>
        <w:r w:rsidR="00153898" w:rsidRPr="00153898">
          <w:rPr>
            <w:rFonts w:ascii="Times New Roman" w:hAnsi="Times New Roman" w:cs="Times New Roman"/>
            <w:noProof/>
            <w:webHidden/>
            <w:sz w:val="24"/>
            <w:szCs w:val="24"/>
          </w:rPr>
          <w:fldChar w:fldCharType="separate"/>
        </w:r>
        <w:r w:rsidR="00153898" w:rsidRPr="00153898">
          <w:rPr>
            <w:rFonts w:ascii="Times New Roman" w:hAnsi="Times New Roman" w:cs="Times New Roman"/>
            <w:noProof/>
            <w:webHidden/>
            <w:sz w:val="24"/>
            <w:szCs w:val="24"/>
          </w:rPr>
          <w:t>7</w:t>
        </w:r>
        <w:r w:rsidR="00153898" w:rsidRPr="00153898">
          <w:rPr>
            <w:rFonts w:ascii="Times New Roman" w:hAnsi="Times New Roman" w:cs="Times New Roman"/>
            <w:noProof/>
            <w:webHidden/>
            <w:sz w:val="24"/>
            <w:szCs w:val="24"/>
          </w:rPr>
          <w:fldChar w:fldCharType="end"/>
        </w:r>
      </w:hyperlink>
    </w:p>
    <w:p w14:paraId="5C834141" w14:textId="54F96701" w:rsidR="00153898" w:rsidRPr="00153898" w:rsidRDefault="00C10295">
      <w:pPr>
        <w:pStyle w:val="Kazalovsebine4"/>
        <w:tabs>
          <w:tab w:val="right" w:leader="dot" w:pos="9062"/>
        </w:tabs>
        <w:rPr>
          <w:rFonts w:eastAsiaTheme="minorEastAsia" w:cs="Times New Roman"/>
          <w:noProof/>
          <w:szCs w:val="24"/>
          <w:lang w:eastAsia="sl-SI"/>
        </w:rPr>
      </w:pPr>
      <w:hyperlink w:anchor="_Toc67920697" w:history="1">
        <w:r w:rsidR="00153898" w:rsidRPr="00153898">
          <w:rPr>
            <w:rStyle w:val="Hiperpovezava"/>
            <w:rFonts w:cs="Times New Roman"/>
            <w:noProof/>
            <w:szCs w:val="24"/>
          </w:rPr>
          <w:t>1.3.1.1 Nuklearna elektrarna Krško (NEK)</w:t>
        </w:r>
        <w:r w:rsidR="00153898" w:rsidRPr="00153898">
          <w:rPr>
            <w:rFonts w:cs="Times New Roman"/>
            <w:noProof/>
            <w:webHidden/>
            <w:szCs w:val="24"/>
          </w:rPr>
          <w:tab/>
        </w:r>
        <w:r w:rsidR="00153898" w:rsidRPr="00153898">
          <w:rPr>
            <w:rFonts w:cs="Times New Roman"/>
            <w:noProof/>
            <w:webHidden/>
            <w:szCs w:val="24"/>
          </w:rPr>
          <w:fldChar w:fldCharType="begin"/>
        </w:r>
        <w:r w:rsidR="00153898" w:rsidRPr="00153898">
          <w:rPr>
            <w:rFonts w:cs="Times New Roman"/>
            <w:noProof/>
            <w:webHidden/>
            <w:szCs w:val="24"/>
          </w:rPr>
          <w:instrText xml:space="preserve"> PAGEREF _Toc67920697 \h </w:instrText>
        </w:r>
        <w:r w:rsidR="00153898" w:rsidRPr="00153898">
          <w:rPr>
            <w:rFonts w:cs="Times New Roman"/>
            <w:noProof/>
            <w:webHidden/>
            <w:szCs w:val="24"/>
          </w:rPr>
        </w:r>
        <w:r w:rsidR="00153898" w:rsidRPr="00153898">
          <w:rPr>
            <w:rFonts w:cs="Times New Roman"/>
            <w:noProof/>
            <w:webHidden/>
            <w:szCs w:val="24"/>
          </w:rPr>
          <w:fldChar w:fldCharType="separate"/>
        </w:r>
        <w:r w:rsidR="00153898" w:rsidRPr="00153898">
          <w:rPr>
            <w:rFonts w:cs="Times New Roman"/>
            <w:noProof/>
            <w:webHidden/>
            <w:szCs w:val="24"/>
          </w:rPr>
          <w:t>7</w:t>
        </w:r>
        <w:r w:rsidR="00153898" w:rsidRPr="00153898">
          <w:rPr>
            <w:rFonts w:cs="Times New Roman"/>
            <w:noProof/>
            <w:webHidden/>
            <w:szCs w:val="24"/>
          </w:rPr>
          <w:fldChar w:fldCharType="end"/>
        </w:r>
      </w:hyperlink>
    </w:p>
    <w:p w14:paraId="326B3ABF" w14:textId="73E8D9F7" w:rsidR="00153898" w:rsidRPr="00153898" w:rsidRDefault="00C10295">
      <w:pPr>
        <w:pStyle w:val="Kazalovsebine4"/>
        <w:tabs>
          <w:tab w:val="right" w:leader="dot" w:pos="9062"/>
        </w:tabs>
        <w:rPr>
          <w:rFonts w:eastAsiaTheme="minorEastAsia" w:cs="Times New Roman"/>
          <w:noProof/>
          <w:szCs w:val="24"/>
          <w:lang w:eastAsia="sl-SI"/>
        </w:rPr>
      </w:pPr>
      <w:hyperlink w:anchor="_Toc67920698" w:history="1">
        <w:r w:rsidR="00153898" w:rsidRPr="00153898">
          <w:rPr>
            <w:rStyle w:val="Hiperpovezava"/>
            <w:rFonts w:cs="Times New Roman"/>
            <w:noProof/>
            <w:szCs w:val="24"/>
          </w:rPr>
          <w:t>1.3.1.2 Raziskovalni center</w:t>
        </w:r>
        <w:r w:rsidR="00153898" w:rsidRPr="00153898">
          <w:rPr>
            <w:rFonts w:cs="Times New Roman"/>
            <w:noProof/>
            <w:webHidden/>
            <w:szCs w:val="24"/>
          </w:rPr>
          <w:tab/>
        </w:r>
        <w:r w:rsidR="00153898" w:rsidRPr="00153898">
          <w:rPr>
            <w:rFonts w:cs="Times New Roman"/>
            <w:noProof/>
            <w:webHidden/>
            <w:szCs w:val="24"/>
          </w:rPr>
          <w:fldChar w:fldCharType="begin"/>
        </w:r>
        <w:r w:rsidR="00153898" w:rsidRPr="00153898">
          <w:rPr>
            <w:rFonts w:cs="Times New Roman"/>
            <w:noProof/>
            <w:webHidden/>
            <w:szCs w:val="24"/>
          </w:rPr>
          <w:instrText xml:space="preserve"> PAGEREF _Toc67920698 \h </w:instrText>
        </w:r>
        <w:r w:rsidR="00153898" w:rsidRPr="00153898">
          <w:rPr>
            <w:rFonts w:cs="Times New Roman"/>
            <w:noProof/>
            <w:webHidden/>
            <w:szCs w:val="24"/>
          </w:rPr>
        </w:r>
        <w:r w:rsidR="00153898" w:rsidRPr="00153898">
          <w:rPr>
            <w:rFonts w:cs="Times New Roman"/>
            <w:noProof/>
            <w:webHidden/>
            <w:szCs w:val="24"/>
          </w:rPr>
          <w:fldChar w:fldCharType="separate"/>
        </w:r>
        <w:r w:rsidR="00153898" w:rsidRPr="00153898">
          <w:rPr>
            <w:rFonts w:cs="Times New Roman"/>
            <w:noProof/>
            <w:webHidden/>
            <w:szCs w:val="24"/>
          </w:rPr>
          <w:t>8</w:t>
        </w:r>
        <w:r w:rsidR="00153898" w:rsidRPr="00153898">
          <w:rPr>
            <w:rFonts w:cs="Times New Roman"/>
            <w:noProof/>
            <w:webHidden/>
            <w:szCs w:val="24"/>
          </w:rPr>
          <w:fldChar w:fldCharType="end"/>
        </w:r>
      </w:hyperlink>
    </w:p>
    <w:p w14:paraId="56B98CF3" w14:textId="5B80CAE9" w:rsidR="00153898" w:rsidRPr="00153898" w:rsidRDefault="00C10295">
      <w:pPr>
        <w:pStyle w:val="Kazalovsebine4"/>
        <w:tabs>
          <w:tab w:val="right" w:leader="dot" w:pos="9062"/>
        </w:tabs>
        <w:rPr>
          <w:rFonts w:eastAsiaTheme="minorEastAsia" w:cs="Times New Roman"/>
          <w:noProof/>
          <w:szCs w:val="24"/>
          <w:lang w:eastAsia="sl-SI"/>
        </w:rPr>
      </w:pPr>
      <w:hyperlink w:anchor="_Toc67920699" w:history="1">
        <w:r w:rsidR="00153898" w:rsidRPr="00153898">
          <w:rPr>
            <w:rStyle w:val="Hiperpovezava"/>
            <w:rFonts w:cs="Times New Roman"/>
            <w:noProof/>
            <w:szCs w:val="24"/>
          </w:rPr>
          <w:t>1.3.1.3 Centralno skladišče radioaktivnih odpadkov</w:t>
        </w:r>
        <w:r w:rsidR="00153898" w:rsidRPr="00153898">
          <w:rPr>
            <w:rFonts w:cs="Times New Roman"/>
            <w:noProof/>
            <w:webHidden/>
            <w:szCs w:val="24"/>
          </w:rPr>
          <w:tab/>
        </w:r>
        <w:r w:rsidR="00153898" w:rsidRPr="00153898">
          <w:rPr>
            <w:rFonts w:cs="Times New Roman"/>
            <w:noProof/>
            <w:webHidden/>
            <w:szCs w:val="24"/>
          </w:rPr>
          <w:fldChar w:fldCharType="begin"/>
        </w:r>
        <w:r w:rsidR="00153898" w:rsidRPr="00153898">
          <w:rPr>
            <w:rFonts w:cs="Times New Roman"/>
            <w:noProof/>
            <w:webHidden/>
            <w:szCs w:val="24"/>
          </w:rPr>
          <w:instrText xml:space="preserve"> PAGEREF _Toc67920699 \h </w:instrText>
        </w:r>
        <w:r w:rsidR="00153898" w:rsidRPr="00153898">
          <w:rPr>
            <w:rFonts w:cs="Times New Roman"/>
            <w:noProof/>
            <w:webHidden/>
            <w:szCs w:val="24"/>
          </w:rPr>
        </w:r>
        <w:r w:rsidR="00153898" w:rsidRPr="00153898">
          <w:rPr>
            <w:rFonts w:cs="Times New Roman"/>
            <w:noProof/>
            <w:webHidden/>
            <w:szCs w:val="24"/>
          </w:rPr>
          <w:fldChar w:fldCharType="separate"/>
        </w:r>
        <w:r w:rsidR="00153898" w:rsidRPr="00153898">
          <w:rPr>
            <w:rFonts w:cs="Times New Roman"/>
            <w:noProof/>
            <w:webHidden/>
            <w:szCs w:val="24"/>
          </w:rPr>
          <w:t>9</w:t>
        </w:r>
        <w:r w:rsidR="00153898" w:rsidRPr="00153898">
          <w:rPr>
            <w:rFonts w:cs="Times New Roman"/>
            <w:noProof/>
            <w:webHidden/>
            <w:szCs w:val="24"/>
          </w:rPr>
          <w:fldChar w:fldCharType="end"/>
        </w:r>
      </w:hyperlink>
    </w:p>
    <w:p w14:paraId="27611EC5" w14:textId="5322D8A6" w:rsidR="00153898" w:rsidRPr="00153898" w:rsidRDefault="00C10295">
      <w:pPr>
        <w:pStyle w:val="Kazalovsebine3"/>
        <w:tabs>
          <w:tab w:val="right" w:leader="dot" w:pos="9062"/>
        </w:tabs>
        <w:rPr>
          <w:rFonts w:ascii="Times New Roman" w:eastAsiaTheme="minorEastAsia" w:hAnsi="Times New Roman" w:cs="Times New Roman"/>
          <w:noProof/>
          <w:sz w:val="24"/>
          <w:szCs w:val="24"/>
          <w:lang w:eastAsia="sl-SI"/>
        </w:rPr>
      </w:pPr>
      <w:hyperlink w:anchor="_Toc67920700" w:history="1">
        <w:r w:rsidR="00153898" w:rsidRPr="00153898">
          <w:rPr>
            <w:rStyle w:val="Hiperpovezava"/>
            <w:rFonts w:ascii="Times New Roman" w:eastAsia="Calibri" w:hAnsi="Times New Roman" w:cs="Times New Roman"/>
            <w:noProof/>
            <w:sz w:val="24"/>
            <w:szCs w:val="24"/>
          </w:rPr>
          <w:t>1.3.2 Sevalni objekti</w:t>
        </w:r>
        <w:r w:rsidR="00153898" w:rsidRPr="00153898">
          <w:rPr>
            <w:rFonts w:ascii="Times New Roman" w:hAnsi="Times New Roman" w:cs="Times New Roman"/>
            <w:noProof/>
            <w:webHidden/>
            <w:sz w:val="24"/>
            <w:szCs w:val="24"/>
          </w:rPr>
          <w:tab/>
        </w:r>
        <w:r w:rsidR="00153898" w:rsidRPr="00153898">
          <w:rPr>
            <w:rFonts w:ascii="Times New Roman" w:hAnsi="Times New Roman" w:cs="Times New Roman"/>
            <w:noProof/>
            <w:webHidden/>
            <w:sz w:val="24"/>
            <w:szCs w:val="24"/>
          </w:rPr>
          <w:fldChar w:fldCharType="begin"/>
        </w:r>
        <w:r w:rsidR="00153898" w:rsidRPr="00153898">
          <w:rPr>
            <w:rFonts w:ascii="Times New Roman" w:hAnsi="Times New Roman" w:cs="Times New Roman"/>
            <w:noProof/>
            <w:webHidden/>
            <w:sz w:val="24"/>
            <w:szCs w:val="24"/>
          </w:rPr>
          <w:instrText xml:space="preserve"> PAGEREF _Toc67920700 \h </w:instrText>
        </w:r>
        <w:r w:rsidR="00153898" w:rsidRPr="00153898">
          <w:rPr>
            <w:rFonts w:ascii="Times New Roman" w:hAnsi="Times New Roman" w:cs="Times New Roman"/>
            <w:noProof/>
            <w:webHidden/>
            <w:sz w:val="24"/>
            <w:szCs w:val="24"/>
          </w:rPr>
        </w:r>
        <w:r w:rsidR="00153898" w:rsidRPr="00153898">
          <w:rPr>
            <w:rFonts w:ascii="Times New Roman" w:hAnsi="Times New Roman" w:cs="Times New Roman"/>
            <w:noProof/>
            <w:webHidden/>
            <w:sz w:val="24"/>
            <w:szCs w:val="24"/>
          </w:rPr>
          <w:fldChar w:fldCharType="separate"/>
        </w:r>
        <w:r w:rsidR="00153898" w:rsidRPr="00153898">
          <w:rPr>
            <w:rFonts w:ascii="Times New Roman" w:hAnsi="Times New Roman" w:cs="Times New Roman"/>
            <w:noProof/>
            <w:webHidden/>
            <w:sz w:val="24"/>
            <w:szCs w:val="24"/>
          </w:rPr>
          <w:t>9</w:t>
        </w:r>
        <w:r w:rsidR="00153898" w:rsidRPr="00153898">
          <w:rPr>
            <w:rFonts w:ascii="Times New Roman" w:hAnsi="Times New Roman" w:cs="Times New Roman"/>
            <w:noProof/>
            <w:webHidden/>
            <w:sz w:val="24"/>
            <w:szCs w:val="24"/>
          </w:rPr>
          <w:fldChar w:fldCharType="end"/>
        </w:r>
      </w:hyperlink>
    </w:p>
    <w:p w14:paraId="53E632E6" w14:textId="26C04681" w:rsidR="00153898" w:rsidRPr="00153898" w:rsidRDefault="00C10295">
      <w:pPr>
        <w:pStyle w:val="Kazalovsebine3"/>
        <w:tabs>
          <w:tab w:val="right" w:leader="dot" w:pos="9062"/>
        </w:tabs>
        <w:rPr>
          <w:rFonts w:ascii="Times New Roman" w:eastAsiaTheme="minorEastAsia" w:hAnsi="Times New Roman" w:cs="Times New Roman"/>
          <w:noProof/>
          <w:sz w:val="24"/>
          <w:szCs w:val="24"/>
          <w:lang w:eastAsia="sl-SI"/>
        </w:rPr>
      </w:pPr>
      <w:hyperlink w:anchor="_Toc67920701" w:history="1">
        <w:r w:rsidR="00153898" w:rsidRPr="00153898">
          <w:rPr>
            <w:rStyle w:val="Hiperpovezava"/>
            <w:rFonts w:ascii="Times New Roman" w:hAnsi="Times New Roman" w:cs="Times New Roman"/>
            <w:noProof/>
            <w:sz w:val="24"/>
            <w:szCs w:val="24"/>
          </w:rPr>
          <w:t>1.3.3 Radiološki izredni dogodki</w:t>
        </w:r>
        <w:r w:rsidR="00153898" w:rsidRPr="00153898">
          <w:rPr>
            <w:rFonts w:ascii="Times New Roman" w:hAnsi="Times New Roman" w:cs="Times New Roman"/>
            <w:noProof/>
            <w:webHidden/>
            <w:sz w:val="24"/>
            <w:szCs w:val="24"/>
          </w:rPr>
          <w:tab/>
        </w:r>
        <w:r w:rsidR="00153898" w:rsidRPr="00153898">
          <w:rPr>
            <w:rFonts w:ascii="Times New Roman" w:hAnsi="Times New Roman" w:cs="Times New Roman"/>
            <w:noProof/>
            <w:webHidden/>
            <w:sz w:val="24"/>
            <w:szCs w:val="24"/>
          </w:rPr>
          <w:fldChar w:fldCharType="begin"/>
        </w:r>
        <w:r w:rsidR="00153898" w:rsidRPr="00153898">
          <w:rPr>
            <w:rFonts w:ascii="Times New Roman" w:hAnsi="Times New Roman" w:cs="Times New Roman"/>
            <w:noProof/>
            <w:webHidden/>
            <w:sz w:val="24"/>
            <w:szCs w:val="24"/>
          </w:rPr>
          <w:instrText xml:space="preserve"> PAGEREF _Toc67920701 \h </w:instrText>
        </w:r>
        <w:r w:rsidR="00153898" w:rsidRPr="00153898">
          <w:rPr>
            <w:rFonts w:ascii="Times New Roman" w:hAnsi="Times New Roman" w:cs="Times New Roman"/>
            <w:noProof/>
            <w:webHidden/>
            <w:sz w:val="24"/>
            <w:szCs w:val="24"/>
          </w:rPr>
        </w:r>
        <w:r w:rsidR="00153898" w:rsidRPr="00153898">
          <w:rPr>
            <w:rFonts w:ascii="Times New Roman" w:hAnsi="Times New Roman" w:cs="Times New Roman"/>
            <w:noProof/>
            <w:webHidden/>
            <w:sz w:val="24"/>
            <w:szCs w:val="24"/>
          </w:rPr>
          <w:fldChar w:fldCharType="separate"/>
        </w:r>
        <w:r w:rsidR="00153898" w:rsidRPr="00153898">
          <w:rPr>
            <w:rFonts w:ascii="Times New Roman" w:hAnsi="Times New Roman" w:cs="Times New Roman"/>
            <w:noProof/>
            <w:webHidden/>
            <w:sz w:val="24"/>
            <w:szCs w:val="24"/>
          </w:rPr>
          <w:t>10</w:t>
        </w:r>
        <w:r w:rsidR="00153898" w:rsidRPr="00153898">
          <w:rPr>
            <w:rFonts w:ascii="Times New Roman" w:hAnsi="Times New Roman" w:cs="Times New Roman"/>
            <w:noProof/>
            <w:webHidden/>
            <w:sz w:val="24"/>
            <w:szCs w:val="24"/>
          </w:rPr>
          <w:fldChar w:fldCharType="end"/>
        </w:r>
      </w:hyperlink>
    </w:p>
    <w:p w14:paraId="413B7866" w14:textId="31908785" w:rsidR="00153898" w:rsidRPr="00153898" w:rsidRDefault="00C10295">
      <w:pPr>
        <w:pStyle w:val="Kazalovsebine4"/>
        <w:tabs>
          <w:tab w:val="right" w:leader="dot" w:pos="9062"/>
        </w:tabs>
        <w:rPr>
          <w:rFonts w:eastAsiaTheme="minorEastAsia" w:cs="Times New Roman"/>
          <w:noProof/>
          <w:szCs w:val="24"/>
          <w:lang w:eastAsia="sl-SI"/>
        </w:rPr>
      </w:pPr>
      <w:hyperlink w:anchor="_Toc67920702" w:history="1">
        <w:r w:rsidR="00153898" w:rsidRPr="00153898">
          <w:rPr>
            <w:rStyle w:val="Hiperpovezava"/>
            <w:rFonts w:cs="Times New Roman"/>
            <w:noProof/>
            <w:szCs w:val="24"/>
          </w:rPr>
          <w:t>1.3.3.1 Nenadzorovani viri ionizirajočega sevanja</w:t>
        </w:r>
        <w:r w:rsidR="00153898" w:rsidRPr="00153898">
          <w:rPr>
            <w:rFonts w:cs="Times New Roman"/>
            <w:noProof/>
            <w:webHidden/>
            <w:szCs w:val="24"/>
          </w:rPr>
          <w:tab/>
        </w:r>
        <w:r w:rsidR="00153898" w:rsidRPr="00153898">
          <w:rPr>
            <w:rFonts w:cs="Times New Roman"/>
            <w:noProof/>
            <w:webHidden/>
            <w:szCs w:val="24"/>
          </w:rPr>
          <w:fldChar w:fldCharType="begin"/>
        </w:r>
        <w:r w:rsidR="00153898" w:rsidRPr="00153898">
          <w:rPr>
            <w:rFonts w:cs="Times New Roman"/>
            <w:noProof/>
            <w:webHidden/>
            <w:szCs w:val="24"/>
          </w:rPr>
          <w:instrText xml:space="preserve"> PAGEREF _Toc67920702 \h </w:instrText>
        </w:r>
        <w:r w:rsidR="00153898" w:rsidRPr="00153898">
          <w:rPr>
            <w:rFonts w:cs="Times New Roman"/>
            <w:noProof/>
            <w:webHidden/>
            <w:szCs w:val="24"/>
          </w:rPr>
        </w:r>
        <w:r w:rsidR="00153898" w:rsidRPr="00153898">
          <w:rPr>
            <w:rFonts w:cs="Times New Roman"/>
            <w:noProof/>
            <w:webHidden/>
            <w:szCs w:val="24"/>
          </w:rPr>
          <w:fldChar w:fldCharType="separate"/>
        </w:r>
        <w:r w:rsidR="00153898" w:rsidRPr="00153898">
          <w:rPr>
            <w:rFonts w:cs="Times New Roman"/>
            <w:noProof/>
            <w:webHidden/>
            <w:szCs w:val="24"/>
          </w:rPr>
          <w:t>10</w:t>
        </w:r>
        <w:r w:rsidR="00153898" w:rsidRPr="00153898">
          <w:rPr>
            <w:rFonts w:cs="Times New Roman"/>
            <w:noProof/>
            <w:webHidden/>
            <w:szCs w:val="24"/>
          </w:rPr>
          <w:fldChar w:fldCharType="end"/>
        </w:r>
      </w:hyperlink>
    </w:p>
    <w:p w14:paraId="2186A88A" w14:textId="7B4A3F45" w:rsidR="00153898" w:rsidRPr="00153898" w:rsidRDefault="00C10295">
      <w:pPr>
        <w:pStyle w:val="Kazalovsebine4"/>
        <w:tabs>
          <w:tab w:val="right" w:leader="dot" w:pos="9062"/>
        </w:tabs>
        <w:rPr>
          <w:rFonts w:eastAsiaTheme="minorEastAsia" w:cs="Times New Roman"/>
          <w:noProof/>
          <w:szCs w:val="24"/>
          <w:lang w:eastAsia="sl-SI"/>
        </w:rPr>
      </w:pPr>
      <w:hyperlink w:anchor="_Toc67920703" w:history="1">
        <w:r w:rsidR="00153898" w:rsidRPr="00153898">
          <w:rPr>
            <w:rStyle w:val="Hiperpovezava"/>
            <w:rFonts w:cs="Times New Roman"/>
            <w:noProof/>
            <w:szCs w:val="24"/>
          </w:rPr>
          <w:t>1.3.3.2 Padec satelita z radioaktivno snovjo</w:t>
        </w:r>
        <w:r w:rsidR="00153898" w:rsidRPr="00153898">
          <w:rPr>
            <w:rFonts w:cs="Times New Roman"/>
            <w:noProof/>
            <w:webHidden/>
            <w:szCs w:val="24"/>
          </w:rPr>
          <w:tab/>
        </w:r>
        <w:r w:rsidR="00153898" w:rsidRPr="00153898">
          <w:rPr>
            <w:rFonts w:cs="Times New Roman"/>
            <w:noProof/>
            <w:webHidden/>
            <w:szCs w:val="24"/>
          </w:rPr>
          <w:fldChar w:fldCharType="begin"/>
        </w:r>
        <w:r w:rsidR="00153898" w:rsidRPr="00153898">
          <w:rPr>
            <w:rFonts w:cs="Times New Roman"/>
            <w:noProof/>
            <w:webHidden/>
            <w:szCs w:val="24"/>
          </w:rPr>
          <w:instrText xml:space="preserve"> PAGEREF _Toc67920703 \h </w:instrText>
        </w:r>
        <w:r w:rsidR="00153898" w:rsidRPr="00153898">
          <w:rPr>
            <w:rFonts w:cs="Times New Roman"/>
            <w:noProof/>
            <w:webHidden/>
            <w:szCs w:val="24"/>
          </w:rPr>
        </w:r>
        <w:r w:rsidR="00153898" w:rsidRPr="00153898">
          <w:rPr>
            <w:rFonts w:cs="Times New Roman"/>
            <w:noProof/>
            <w:webHidden/>
            <w:szCs w:val="24"/>
          </w:rPr>
          <w:fldChar w:fldCharType="separate"/>
        </w:r>
        <w:r w:rsidR="00153898" w:rsidRPr="00153898">
          <w:rPr>
            <w:rFonts w:cs="Times New Roman"/>
            <w:noProof/>
            <w:webHidden/>
            <w:szCs w:val="24"/>
          </w:rPr>
          <w:t>10</w:t>
        </w:r>
        <w:r w:rsidR="00153898" w:rsidRPr="00153898">
          <w:rPr>
            <w:rFonts w:cs="Times New Roman"/>
            <w:noProof/>
            <w:webHidden/>
            <w:szCs w:val="24"/>
          </w:rPr>
          <w:fldChar w:fldCharType="end"/>
        </w:r>
      </w:hyperlink>
    </w:p>
    <w:p w14:paraId="45FC748C" w14:textId="28144F6B" w:rsidR="00153898" w:rsidRPr="00153898" w:rsidRDefault="00C10295">
      <w:pPr>
        <w:pStyle w:val="Kazalovsebine4"/>
        <w:tabs>
          <w:tab w:val="right" w:leader="dot" w:pos="9062"/>
        </w:tabs>
        <w:rPr>
          <w:rFonts w:eastAsiaTheme="minorEastAsia" w:cs="Times New Roman"/>
          <w:noProof/>
          <w:szCs w:val="24"/>
          <w:lang w:eastAsia="sl-SI"/>
        </w:rPr>
      </w:pPr>
      <w:hyperlink w:anchor="_Toc67920704" w:history="1">
        <w:r w:rsidR="00153898" w:rsidRPr="00153898">
          <w:rPr>
            <w:rStyle w:val="Hiperpovezava"/>
            <w:rFonts w:cs="Times New Roman"/>
            <w:noProof/>
            <w:szCs w:val="24"/>
          </w:rPr>
          <w:t>1.3.3.3 Prevoz radioaktivnih in jedrskih snovi</w:t>
        </w:r>
        <w:r w:rsidR="00153898" w:rsidRPr="00153898">
          <w:rPr>
            <w:rFonts w:cs="Times New Roman"/>
            <w:noProof/>
            <w:webHidden/>
            <w:szCs w:val="24"/>
          </w:rPr>
          <w:tab/>
        </w:r>
        <w:r w:rsidR="00153898" w:rsidRPr="00153898">
          <w:rPr>
            <w:rFonts w:cs="Times New Roman"/>
            <w:noProof/>
            <w:webHidden/>
            <w:szCs w:val="24"/>
          </w:rPr>
          <w:fldChar w:fldCharType="begin"/>
        </w:r>
        <w:r w:rsidR="00153898" w:rsidRPr="00153898">
          <w:rPr>
            <w:rFonts w:cs="Times New Roman"/>
            <w:noProof/>
            <w:webHidden/>
            <w:szCs w:val="24"/>
          </w:rPr>
          <w:instrText xml:space="preserve"> PAGEREF _Toc67920704 \h </w:instrText>
        </w:r>
        <w:r w:rsidR="00153898" w:rsidRPr="00153898">
          <w:rPr>
            <w:rFonts w:cs="Times New Roman"/>
            <w:noProof/>
            <w:webHidden/>
            <w:szCs w:val="24"/>
          </w:rPr>
        </w:r>
        <w:r w:rsidR="00153898" w:rsidRPr="00153898">
          <w:rPr>
            <w:rFonts w:cs="Times New Roman"/>
            <w:noProof/>
            <w:webHidden/>
            <w:szCs w:val="24"/>
          </w:rPr>
          <w:fldChar w:fldCharType="separate"/>
        </w:r>
        <w:r w:rsidR="00153898" w:rsidRPr="00153898">
          <w:rPr>
            <w:rFonts w:cs="Times New Roman"/>
            <w:noProof/>
            <w:webHidden/>
            <w:szCs w:val="24"/>
          </w:rPr>
          <w:t>11</w:t>
        </w:r>
        <w:r w:rsidR="00153898" w:rsidRPr="00153898">
          <w:rPr>
            <w:rFonts w:cs="Times New Roman"/>
            <w:noProof/>
            <w:webHidden/>
            <w:szCs w:val="24"/>
          </w:rPr>
          <w:fldChar w:fldCharType="end"/>
        </w:r>
      </w:hyperlink>
    </w:p>
    <w:p w14:paraId="01100477" w14:textId="30B8BD10" w:rsidR="00153898" w:rsidRPr="00153898" w:rsidRDefault="00C10295">
      <w:pPr>
        <w:pStyle w:val="Kazalovsebine4"/>
        <w:tabs>
          <w:tab w:val="right" w:leader="dot" w:pos="9062"/>
        </w:tabs>
        <w:rPr>
          <w:rFonts w:eastAsiaTheme="minorEastAsia" w:cs="Times New Roman"/>
          <w:noProof/>
          <w:szCs w:val="24"/>
          <w:lang w:eastAsia="sl-SI"/>
        </w:rPr>
      </w:pPr>
      <w:hyperlink w:anchor="_Toc67920705" w:history="1">
        <w:r w:rsidR="00153898" w:rsidRPr="00153898">
          <w:rPr>
            <w:rStyle w:val="Hiperpovezava"/>
            <w:rFonts w:cs="Times New Roman"/>
            <w:noProof/>
            <w:szCs w:val="24"/>
          </w:rPr>
          <w:t>1.3.3.4 Nesreče v tujini</w:t>
        </w:r>
        <w:r w:rsidR="00153898" w:rsidRPr="00153898">
          <w:rPr>
            <w:rFonts w:cs="Times New Roman"/>
            <w:noProof/>
            <w:webHidden/>
            <w:szCs w:val="24"/>
          </w:rPr>
          <w:tab/>
        </w:r>
        <w:r w:rsidR="00153898" w:rsidRPr="00153898">
          <w:rPr>
            <w:rFonts w:cs="Times New Roman"/>
            <w:noProof/>
            <w:webHidden/>
            <w:szCs w:val="24"/>
          </w:rPr>
          <w:fldChar w:fldCharType="begin"/>
        </w:r>
        <w:r w:rsidR="00153898" w:rsidRPr="00153898">
          <w:rPr>
            <w:rFonts w:cs="Times New Roman"/>
            <w:noProof/>
            <w:webHidden/>
            <w:szCs w:val="24"/>
          </w:rPr>
          <w:instrText xml:space="preserve"> PAGEREF _Toc67920705 \h </w:instrText>
        </w:r>
        <w:r w:rsidR="00153898" w:rsidRPr="00153898">
          <w:rPr>
            <w:rFonts w:cs="Times New Roman"/>
            <w:noProof/>
            <w:webHidden/>
            <w:szCs w:val="24"/>
          </w:rPr>
        </w:r>
        <w:r w:rsidR="00153898" w:rsidRPr="00153898">
          <w:rPr>
            <w:rFonts w:cs="Times New Roman"/>
            <w:noProof/>
            <w:webHidden/>
            <w:szCs w:val="24"/>
          </w:rPr>
          <w:fldChar w:fldCharType="separate"/>
        </w:r>
        <w:r w:rsidR="00153898" w:rsidRPr="00153898">
          <w:rPr>
            <w:rFonts w:cs="Times New Roman"/>
            <w:noProof/>
            <w:webHidden/>
            <w:szCs w:val="24"/>
          </w:rPr>
          <w:t>11</w:t>
        </w:r>
        <w:r w:rsidR="00153898" w:rsidRPr="00153898">
          <w:rPr>
            <w:rFonts w:cs="Times New Roman"/>
            <w:noProof/>
            <w:webHidden/>
            <w:szCs w:val="24"/>
          </w:rPr>
          <w:fldChar w:fldCharType="end"/>
        </w:r>
      </w:hyperlink>
    </w:p>
    <w:p w14:paraId="5E880865" w14:textId="075411D4" w:rsidR="00153898" w:rsidRPr="00153898" w:rsidRDefault="00C10295">
      <w:pPr>
        <w:pStyle w:val="Kazalovsebine2"/>
        <w:tabs>
          <w:tab w:val="right" w:leader="dot" w:pos="9062"/>
        </w:tabs>
        <w:rPr>
          <w:rFonts w:ascii="Times New Roman" w:eastAsiaTheme="minorEastAsia" w:hAnsi="Times New Roman" w:cs="Times New Roman"/>
          <w:noProof/>
          <w:sz w:val="24"/>
          <w:szCs w:val="24"/>
          <w:lang w:eastAsia="sl-SI"/>
        </w:rPr>
      </w:pPr>
      <w:hyperlink w:anchor="_Toc67920706" w:history="1">
        <w:r w:rsidR="00153898" w:rsidRPr="00153898">
          <w:rPr>
            <w:rStyle w:val="Hiperpovezava"/>
            <w:rFonts w:ascii="Times New Roman" w:hAnsi="Times New Roman" w:cs="Times New Roman"/>
            <w:noProof/>
            <w:sz w:val="24"/>
            <w:szCs w:val="24"/>
          </w:rPr>
          <w:t>1.4 Verjetnost nastanka verižne nesreče</w:t>
        </w:r>
        <w:r w:rsidR="00153898" w:rsidRPr="00153898">
          <w:rPr>
            <w:rFonts w:ascii="Times New Roman" w:hAnsi="Times New Roman" w:cs="Times New Roman"/>
            <w:noProof/>
            <w:webHidden/>
            <w:sz w:val="24"/>
            <w:szCs w:val="24"/>
          </w:rPr>
          <w:tab/>
        </w:r>
        <w:r w:rsidR="00153898" w:rsidRPr="00153898">
          <w:rPr>
            <w:rFonts w:ascii="Times New Roman" w:hAnsi="Times New Roman" w:cs="Times New Roman"/>
            <w:noProof/>
            <w:webHidden/>
            <w:sz w:val="24"/>
            <w:szCs w:val="24"/>
          </w:rPr>
          <w:fldChar w:fldCharType="begin"/>
        </w:r>
        <w:r w:rsidR="00153898" w:rsidRPr="00153898">
          <w:rPr>
            <w:rFonts w:ascii="Times New Roman" w:hAnsi="Times New Roman" w:cs="Times New Roman"/>
            <w:noProof/>
            <w:webHidden/>
            <w:sz w:val="24"/>
            <w:szCs w:val="24"/>
          </w:rPr>
          <w:instrText xml:space="preserve"> PAGEREF _Toc67920706 \h </w:instrText>
        </w:r>
        <w:r w:rsidR="00153898" w:rsidRPr="00153898">
          <w:rPr>
            <w:rFonts w:ascii="Times New Roman" w:hAnsi="Times New Roman" w:cs="Times New Roman"/>
            <w:noProof/>
            <w:webHidden/>
            <w:sz w:val="24"/>
            <w:szCs w:val="24"/>
          </w:rPr>
        </w:r>
        <w:r w:rsidR="00153898" w:rsidRPr="00153898">
          <w:rPr>
            <w:rFonts w:ascii="Times New Roman" w:hAnsi="Times New Roman" w:cs="Times New Roman"/>
            <w:noProof/>
            <w:webHidden/>
            <w:sz w:val="24"/>
            <w:szCs w:val="24"/>
          </w:rPr>
          <w:fldChar w:fldCharType="separate"/>
        </w:r>
        <w:r w:rsidR="00153898" w:rsidRPr="00153898">
          <w:rPr>
            <w:rFonts w:ascii="Times New Roman" w:hAnsi="Times New Roman" w:cs="Times New Roman"/>
            <w:noProof/>
            <w:webHidden/>
            <w:sz w:val="24"/>
            <w:szCs w:val="24"/>
          </w:rPr>
          <w:t>12</w:t>
        </w:r>
        <w:r w:rsidR="00153898" w:rsidRPr="00153898">
          <w:rPr>
            <w:rFonts w:ascii="Times New Roman" w:hAnsi="Times New Roman" w:cs="Times New Roman"/>
            <w:noProof/>
            <w:webHidden/>
            <w:sz w:val="24"/>
            <w:szCs w:val="24"/>
          </w:rPr>
          <w:fldChar w:fldCharType="end"/>
        </w:r>
      </w:hyperlink>
    </w:p>
    <w:p w14:paraId="23B6E941" w14:textId="142234C0" w:rsidR="00153898" w:rsidRPr="00153898" w:rsidRDefault="00C10295">
      <w:pPr>
        <w:pStyle w:val="Kazalovsebine2"/>
        <w:tabs>
          <w:tab w:val="right" w:leader="dot" w:pos="9062"/>
        </w:tabs>
        <w:rPr>
          <w:rFonts w:ascii="Times New Roman" w:eastAsiaTheme="minorEastAsia" w:hAnsi="Times New Roman" w:cs="Times New Roman"/>
          <w:noProof/>
          <w:sz w:val="24"/>
          <w:szCs w:val="24"/>
          <w:lang w:eastAsia="sl-SI"/>
        </w:rPr>
      </w:pPr>
      <w:hyperlink w:anchor="_Toc67920707" w:history="1">
        <w:r w:rsidR="00153898" w:rsidRPr="00153898">
          <w:rPr>
            <w:rStyle w:val="Hiperpovezava"/>
            <w:rFonts w:ascii="Times New Roman" w:hAnsi="Times New Roman" w:cs="Times New Roman"/>
            <w:noProof/>
            <w:sz w:val="24"/>
            <w:szCs w:val="24"/>
          </w:rPr>
          <w:t>1.5 Možne posledice nesreč v občini Tržič</w:t>
        </w:r>
        <w:r w:rsidR="00153898" w:rsidRPr="00153898">
          <w:rPr>
            <w:rFonts w:ascii="Times New Roman" w:hAnsi="Times New Roman" w:cs="Times New Roman"/>
            <w:noProof/>
            <w:webHidden/>
            <w:sz w:val="24"/>
            <w:szCs w:val="24"/>
          </w:rPr>
          <w:tab/>
        </w:r>
        <w:r w:rsidR="00153898" w:rsidRPr="00153898">
          <w:rPr>
            <w:rFonts w:ascii="Times New Roman" w:hAnsi="Times New Roman" w:cs="Times New Roman"/>
            <w:noProof/>
            <w:webHidden/>
            <w:sz w:val="24"/>
            <w:szCs w:val="24"/>
          </w:rPr>
          <w:fldChar w:fldCharType="begin"/>
        </w:r>
        <w:r w:rsidR="00153898" w:rsidRPr="00153898">
          <w:rPr>
            <w:rFonts w:ascii="Times New Roman" w:hAnsi="Times New Roman" w:cs="Times New Roman"/>
            <w:noProof/>
            <w:webHidden/>
            <w:sz w:val="24"/>
            <w:szCs w:val="24"/>
          </w:rPr>
          <w:instrText xml:space="preserve"> PAGEREF _Toc67920707 \h </w:instrText>
        </w:r>
        <w:r w:rsidR="00153898" w:rsidRPr="00153898">
          <w:rPr>
            <w:rFonts w:ascii="Times New Roman" w:hAnsi="Times New Roman" w:cs="Times New Roman"/>
            <w:noProof/>
            <w:webHidden/>
            <w:sz w:val="24"/>
            <w:szCs w:val="24"/>
          </w:rPr>
        </w:r>
        <w:r w:rsidR="00153898" w:rsidRPr="00153898">
          <w:rPr>
            <w:rFonts w:ascii="Times New Roman" w:hAnsi="Times New Roman" w:cs="Times New Roman"/>
            <w:noProof/>
            <w:webHidden/>
            <w:sz w:val="24"/>
            <w:szCs w:val="24"/>
          </w:rPr>
          <w:fldChar w:fldCharType="separate"/>
        </w:r>
        <w:r w:rsidR="00153898" w:rsidRPr="00153898">
          <w:rPr>
            <w:rFonts w:ascii="Times New Roman" w:hAnsi="Times New Roman" w:cs="Times New Roman"/>
            <w:noProof/>
            <w:webHidden/>
            <w:sz w:val="24"/>
            <w:szCs w:val="24"/>
          </w:rPr>
          <w:t>12</w:t>
        </w:r>
        <w:r w:rsidR="00153898" w:rsidRPr="00153898">
          <w:rPr>
            <w:rFonts w:ascii="Times New Roman" w:hAnsi="Times New Roman" w:cs="Times New Roman"/>
            <w:noProof/>
            <w:webHidden/>
            <w:sz w:val="24"/>
            <w:szCs w:val="24"/>
          </w:rPr>
          <w:fldChar w:fldCharType="end"/>
        </w:r>
      </w:hyperlink>
    </w:p>
    <w:p w14:paraId="3B1F2A65" w14:textId="11ADEA9C" w:rsidR="00153898" w:rsidRPr="00153898" w:rsidRDefault="00C10295">
      <w:pPr>
        <w:pStyle w:val="Kazalovsebine2"/>
        <w:tabs>
          <w:tab w:val="right" w:leader="dot" w:pos="9062"/>
        </w:tabs>
        <w:rPr>
          <w:rFonts w:ascii="Times New Roman" w:eastAsiaTheme="minorEastAsia" w:hAnsi="Times New Roman" w:cs="Times New Roman"/>
          <w:noProof/>
          <w:sz w:val="24"/>
          <w:szCs w:val="24"/>
          <w:lang w:eastAsia="sl-SI"/>
        </w:rPr>
      </w:pPr>
      <w:hyperlink w:anchor="_Toc67920708" w:history="1">
        <w:r w:rsidR="00153898" w:rsidRPr="00153898">
          <w:rPr>
            <w:rStyle w:val="Hiperpovezava"/>
            <w:rFonts w:ascii="Times New Roman" w:hAnsi="Times New Roman" w:cs="Times New Roman"/>
            <w:noProof/>
            <w:sz w:val="24"/>
            <w:szCs w:val="24"/>
          </w:rPr>
          <w:t>1.6 Sklepne ugotovitve</w:t>
        </w:r>
        <w:r w:rsidR="00153898" w:rsidRPr="00153898">
          <w:rPr>
            <w:rFonts w:ascii="Times New Roman" w:hAnsi="Times New Roman" w:cs="Times New Roman"/>
            <w:noProof/>
            <w:webHidden/>
            <w:sz w:val="24"/>
            <w:szCs w:val="24"/>
          </w:rPr>
          <w:tab/>
        </w:r>
        <w:r w:rsidR="00153898" w:rsidRPr="00153898">
          <w:rPr>
            <w:rFonts w:ascii="Times New Roman" w:hAnsi="Times New Roman" w:cs="Times New Roman"/>
            <w:noProof/>
            <w:webHidden/>
            <w:sz w:val="24"/>
            <w:szCs w:val="24"/>
          </w:rPr>
          <w:fldChar w:fldCharType="begin"/>
        </w:r>
        <w:r w:rsidR="00153898" w:rsidRPr="00153898">
          <w:rPr>
            <w:rFonts w:ascii="Times New Roman" w:hAnsi="Times New Roman" w:cs="Times New Roman"/>
            <w:noProof/>
            <w:webHidden/>
            <w:sz w:val="24"/>
            <w:szCs w:val="24"/>
          </w:rPr>
          <w:instrText xml:space="preserve"> PAGEREF _Toc67920708 \h </w:instrText>
        </w:r>
        <w:r w:rsidR="00153898" w:rsidRPr="00153898">
          <w:rPr>
            <w:rFonts w:ascii="Times New Roman" w:hAnsi="Times New Roman" w:cs="Times New Roman"/>
            <w:noProof/>
            <w:webHidden/>
            <w:sz w:val="24"/>
            <w:szCs w:val="24"/>
          </w:rPr>
        </w:r>
        <w:r w:rsidR="00153898" w:rsidRPr="00153898">
          <w:rPr>
            <w:rFonts w:ascii="Times New Roman" w:hAnsi="Times New Roman" w:cs="Times New Roman"/>
            <w:noProof/>
            <w:webHidden/>
            <w:sz w:val="24"/>
            <w:szCs w:val="24"/>
          </w:rPr>
          <w:fldChar w:fldCharType="separate"/>
        </w:r>
        <w:r w:rsidR="00153898" w:rsidRPr="00153898">
          <w:rPr>
            <w:rFonts w:ascii="Times New Roman" w:hAnsi="Times New Roman" w:cs="Times New Roman"/>
            <w:noProof/>
            <w:webHidden/>
            <w:sz w:val="24"/>
            <w:szCs w:val="24"/>
          </w:rPr>
          <w:t>13</w:t>
        </w:r>
        <w:r w:rsidR="00153898" w:rsidRPr="00153898">
          <w:rPr>
            <w:rFonts w:ascii="Times New Roman" w:hAnsi="Times New Roman" w:cs="Times New Roman"/>
            <w:noProof/>
            <w:webHidden/>
            <w:sz w:val="24"/>
            <w:szCs w:val="24"/>
          </w:rPr>
          <w:fldChar w:fldCharType="end"/>
        </w:r>
      </w:hyperlink>
    </w:p>
    <w:p w14:paraId="35AA3EFB" w14:textId="04AB2B9B" w:rsidR="00153898" w:rsidRPr="00153898" w:rsidRDefault="00C10295">
      <w:pPr>
        <w:pStyle w:val="Kazalovsebine1"/>
        <w:tabs>
          <w:tab w:val="right" w:leader="dot" w:pos="9062"/>
        </w:tabs>
        <w:rPr>
          <w:rFonts w:ascii="Times New Roman" w:eastAsiaTheme="minorEastAsia" w:hAnsi="Times New Roman" w:cs="Times New Roman"/>
          <w:noProof/>
          <w:sz w:val="24"/>
          <w:szCs w:val="24"/>
          <w:lang w:eastAsia="sl-SI"/>
        </w:rPr>
      </w:pPr>
      <w:hyperlink w:anchor="_Toc67920709" w:history="1">
        <w:r w:rsidR="00153898" w:rsidRPr="00153898">
          <w:rPr>
            <w:rStyle w:val="Hiperpovezava"/>
            <w:rFonts w:ascii="Times New Roman" w:hAnsi="Times New Roman" w:cs="Times New Roman"/>
            <w:noProof/>
            <w:sz w:val="24"/>
            <w:szCs w:val="24"/>
          </w:rPr>
          <w:t>2 ORGANIZACIJA IN IZVEDBA OPAZOVANJA, OBVEŠČANJA IN ALARMIRANJA</w:t>
        </w:r>
        <w:r w:rsidR="00153898" w:rsidRPr="00153898">
          <w:rPr>
            <w:rFonts w:ascii="Times New Roman" w:hAnsi="Times New Roman" w:cs="Times New Roman"/>
            <w:noProof/>
            <w:webHidden/>
            <w:sz w:val="24"/>
            <w:szCs w:val="24"/>
          </w:rPr>
          <w:tab/>
        </w:r>
        <w:r w:rsidR="00153898" w:rsidRPr="00153898">
          <w:rPr>
            <w:rFonts w:ascii="Times New Roman" w:hAnsi="Times New Roman" w:cs="Times New Roman"/>
            <w:noProof/>
            <w:webHidden/>
            <w:sz w:val="24"/>
            <w:szCs w:val="24"/>
          </w:rPr>
          <w:fldChar w:fldCharType="begin"/>
        </w:r>
        <w:r w:rsidR="00153898" w:rsidRPr="00153898">
          <w:rPr>
            <w:rFonts w:ascii="Times New Roman" w:hAnsi="Times New Roman" w:cs="Times New Roman"/>
            <w:noProof/>
            <w:webHidden/>
            <w:sz w:val="24"/>
            <w:szCs w:val="24"/>
          </w:rPr>
          <w:instrText xml:space="preserve"> PAGEREF _Toc67920709 \h </w:instrText>
        </w:r>
        <w:r w:rsidR="00153898" w:rsidRPr="00153898">
          <w:rPr>
            <w:rFonts w:ascii="Times New Roman" w:hAnsi="Times New Roman" w:cs="Times New Roman"/>
            <w:noProof/>
            <w:webHidden/>
            <w:sz w:val="24"/>
            <w:szCs w:val="24"/>
          </w:rPr>
        </w:r>
        <w:r w:rsidR="00153898" w:rsidRPr="00153898">
          <w:rPr>
            <w:rFonts w:ascii="Times New Roman" w:hAnsi="Times New Roman" w:cs="Times New Roman"/>
            <w:noProof/>
            <w:webHidden/>
            <w:sz w:val="24"/>
            <w:szCs w:val="24"/>
          </w:rPr>
          <w:fldChar w:fldCharType="separate"/>
        </w:r>
        <w:r w:rsidR="00153898" w:rsidRPr="00153898">
          <w:rPr>
            <w:rFonts w:ascii="Times New Roman" w:hAnsi="Times New Roman" w:cs="Times New Roman"/>
            <w:noProof/>
            <w:webHidden/>
            <w:sz w:val="24"/>
            <w:szCs w:val="24"/>
          </w:rPr>
          <w:t>15</w:t>
        </w:r>
        <w:r w:rsidR="00153898" w:rsidRPr="00153898">
          <w:rPr>
            <w:rFonts w:ascii="Times New Roman" w:hAnsi="Times New Roman" w:cs="Times New Roman"/>
            <w:noProof/>
            <w:webHidden/>
            <w:sz w:val="24"/>
            <w:szCs w:val="24"/>
          </w:rPr>
          <w:fldChar w:fldCharType="end"/>
        </w:r>
      </w:hyperlink>
    </w:p>
    <w:p w14:paraId="5F3EF84D" w14:textId="7B69E282" w:rsidR="00153898" w:rsidRPr="00153898" w:rsidRDefault="00C10295">
      <w:pPr>
        <w:pStyle w:val="Kazalovsebine2"/>
        <w:tabs>
          <w:tab w:val="right" w:leader="dot" w:pos="9062"/>
        </w:tabs>
        <w:rPr>
          <w:rFonts w:ascii="Times New Roman" w:eastAsiaTheme="minorEastAsia" w:hAnsi="Times New Roman" w:cs="Times New Roman"/>
          <w:noProof/>
          <w:sz w:val="24"/>
          <w:szCs w:val="24"/>
          <w:lang w:eastAsia="sl-SI"/>
        </w:rPr>
      </w:pPr>
      <w:hyperlink w:anchor="_Toc67920710" w:history="1">
        <w:r w:rsidR="00153898" w:rsidRPr="00153898">
          <w:rPr>
            <w:rStyle w:val="Hiperpovezava"/>
            <w:rFonts w:ascii="Times New Roman" w:eastAsia="Calibri" w:hAnsi="Times New Roman" w:cs="Times New Roman"/>
            <w:noProof/>
            <w:sz w:val="24"/>
            <w:szCs w:val="24"/>
          </w:rPr>
          <w:t>2.1. Obveščanje o jedrski ali radiološki nesreči</w:t>
        </w:r>
        <w:r w:rsidR="00153898" w:rsidRPr="00153898">
          <w:rPr>
            <w:rFonts w:ascii="Times New Roman" w:hAnsi="Times New Roman" w:cs="Times New Roman"/>
            <w:noProof/>
            <w:webHidden/>
            <w:sz w:val="24"/>
            <w:szCs w:val="24"/>
          </w:rPr>
          <w:tab/>
        </w:r>
        <w:r w:rsidR="00153898" w:rsidRPr="00153898">
          <w:rPr>
            <w:rFonts w:ascii="Times New Roman" w:hAnsi="Times New Roman" w:cs="Times New Roman"/>
            <w:noProof/>
            <w:webHidden/>
            <w:sz w:val="24"/>
            <w:szCs w:val="24"/>
          </w:rPr>
          <w:fldChar w:fldCharType="begin"/>
        </w:r>
        <w:r w:rsidR="00153898" w:rsidRPr="00153898">
          <w:rPr>
            <w:rFonts w:ascii="Times New Roman" w:hAnsi="Times New Roman" w:cs="Times New Roman"/>
            <w:noProof/>
            <w:webHidden/>
            <w:sz w:val="24"/>
            <w:szCs w:val="24"/>
          </w:rPr>
          <w:instrText xml:space="preserve"> PAGEREF _Toc67920710 \h </w:instrText>
        </w:r>
        <w:r w:rsidR="00153898" w:rsidRPr="00153898">
          <w:rPr>
            <w:rFonts w:ascii="Times New Roman" w:hAnsi="Times New Roman" w:cs="Times New Roman"/>
            <w:noProof/>
            <w:webHidden/>
            <w:sz w:val="24"/>
            <w:szCs w:val="24"/>
          </w:rPr>
        </w:r>
        <w:r w:rsidR="00153898" w:rsidRPr="00153898">
          <w:rPr>
            <w:rFonts w:ascii="Times New Roman" w:hAnsi="Times New Roman" w:cs="Times New Roman"/>
            <w:noProof/>
            <w:webHidden/>
            <w:sz w:val="24"/>
            <w:szCs w:val="24"/>
          </w:rPr>
          <w:fldChar w:fldCharType="separate"/>
        </w:r>
        <w:r w:rsidR="00153898" w:rsidRPr="00153898">
          <w:rPr>
            <w:rFonts w:ascii="Times New Roman" w:hAnsi="Times New Roman" w:cs="Times New Roman"/>
            <w:noProof/>
            <w:webHidden/>
            <w:sz w:val="24"/>
            <w:szCs w:val="24"/>
          </w:rPr>
          <w:t>15</w:t>
        </w:r>
        <w:r w:rsidR="00153898" w:rsidRPr="00153898">
          <w:rPr>
            <w:rFonts w:ascii="Times New Roman" w:hAnsi="Times New Roman" w:cs="Times New Roman"/>
            <w:noProof/>
            <w:webHidden/>
            <w:sz w:val="24"/>
            <w:szCs w:val="24"/>
          </w:rPr>
          <w:fldChar w:fldCharType="end"/>
        </w:r>
      </w:hyperlink>
    </w:p>
    <w:p w14:paraId="0DC88901" w14:textId="1BC4562E" w:rsidR="00153898" w:rsidRPr="00153898" w:rsidRDefault="00C10295">
      <w:pPr>
        <w:pStyle w:val="Kazalovsebine3"/>
        <w:tabs>
          <w:tab w:val="right" w:leader="dot" w:pos="9062"/>
        </w:tabs>
        <w:rPr>
          <w:rFonts w:ascii="Times New Roman" w:eastAsiaTheme="minorEastAsia" w:hAnsi="Times New Roman" w:cs="Times New Roman"/>
          <w:noProof/>
          <w:sz w:val="24"/>
          <w:szCs w:val="24"/>
          <w:lang w:eastAsia="sl-SI"/>
        </w:rPr>
      </w:pPr>
      <w:hyperlink w:anchor="_Toc67920711" w:history="1">
        <w:r w:rsidR="00153898" w:rsidRPr="00153898">
          <w:rPr>
            <w:rStyle w:val="Hiperpovezava"/>
            <w:rFonts w:ascii="Times New Roman" w:eastAsia="Calibri" w:hAnsi="Times New Roman" w:cs="Times New Roman"/>
            <w:noProof/>
            <w:sz w:val="24"/>
            <w:szCs w:val="24"/>
          </w:rPr>
          <w:t>2.1.1. Začetno obveščanje ob jedrski ali radiološki nesreči</w:t>
        </w:r>
        <w:r w:rsidR="00153898" w:rsidRPr="00153898">
          <w:rPr>
            <w:rFonts w:ascii="Times New Roman" w:hAnsi="Times New Roman" w:cs="Times New Roman"/>
            <w:noProof/>
            <w:webHidden/>
            <w:sz w:val="24"/>
            <w:szCs w:val="24"/>
          </w:rPr>
          <w:tab/>
        </w:r>
        <w:r w:rsidR="00153898" w:rsidRPr="00153898">
          <w:rPr>
            <w:rFonts w:ascii="Times New Roman" w:hAnsi="Times New Roman" w:cs="Times New Roman"/>
            <w:noProof/>
            <w:webHidden/>
            <w:sz w:val="24"/>
            <w:szCs w:val="24"/>
          </w:rPr>
          <w:fldChar w:fldCharType="begin"/>
        </w:r>
        <w:r w:rsidR="00153898" w:rsidRPr="00153898">
          <w:rPr>
            <w:rFonts w:ascii="Times New Roman" w:hAnsi="Times New Roman" w:cs="Times New Roman"/>
            <w:noProof/>
            <w:webHidden/>
            <w:sz w:val="24"/>
            <w:szCs w:val="24"/>
          </w:rPr>
          <w:instrText xml:space="preserve"> PAGEREF _Toc67920711 \h </w:instrText>
        </w:r>
        <w:r w:rsidR="00153898" w:rsidRPr="00153898">
          <w:rPr>
            <w:rFonts w:ascii="Times New Roman" w:hAnsi="Times New Roman" w:cs="Times New Roman"/>
            <w:noProof/>
            <w:webHidden/>
            <w:sz w:val="24"/>
            <w:szCs w:val="24"/>
          </w:rPr>
        </w:r>
        <w:r w:rsidR="00153898" w:rsidRPr="00153898">
          <w:rPr>
            <w:rFonts w:ascii="Times New Roman" w:hAnsi="Times New Roman" w:cs="Times New Roman"/>
            <w:noProof/>
            <w:webHidden/>
            <w:sz w:val="24"/>
            <w:szCs w:val="24"/>
          </w:rPr>
          <w:fldChar w:fldCharType="separate"/>
        </w:r>
        <w:r w:rsidR="00153898" w:rsidRPr="00153898">
          <w:rPr>
            <w:rFonts w:ascii="Times New Roman" w:hAnsi="Times New Roman" w:cs="Times New Roman"/>
            <w:noProof/>
            <w:webHidden/>
            <w:sz w:val="24"/>
            <w:szCs w:val="24"/>
          </w:rPr>
          <w:t>15</w:t>
        </w:r>
        <w:r w:rsidR="00153898" w:rsidRPr="00153898">
          <w:rPr>
            <w:rFonts w:ascii="Times New Roman" w:hAnsi="Times New Roman" w:cs="Times New Roman"/>
            <w:noProof/>
            <w:webHidden/>
            <w:sz w:val="24"/>
            <w:szCs w:val="24"/>
          </w:rPr>
          <w:fldChar w:fldCharType="end"/>
        </w:r>
      </w:hyperlink>
    </w:p>
    <w:p w14:paraId="613C9579" w14:textId="2FC106F8" w:rsidR="00153898" w:rsidRPr="00153898" w:rsidRDefault="00C10295">
      <w:pPr>
        <w:pStyle w:val="Kazalovsebine3"/>
        <w:tabs>
          <w:tab w:val="right" w:leader="dot" w:pos="9062"/>
        </w:tabs>
        <w:rPr>
          <w:rFonts w:ascii="Times New Roman" w:eastAsiaTheme="minorEastAsia" w:hAnsi="Times New Roman" w:cs="Times New Roman"/>
          <w:noProof/>
          <w:sz w:val="24"/>
          <w:szCs w:val="24"/>
          <w:lang w:eastAsia="sl-SI"/>
        </w:rPr>
      </w:pPr>
      <w:hyperlink w:anchor="_Toc67920712" w:history="1">
        <w:r w:rsidR="00153898" w:rsidRPr="00153898">
          <w:rPr>
            <w:rStyle w:val="Hiperpovezava"/>
            <w:rFonts w:ascii="Times New Roman" w:hAnsi="Times New Roman" w:cs="Times New Roman"/>
            <w:noProof/>
            <w:sz w:val="24"/>
            <w:szCs w:val="24"/>
          </w:rPr>
          <w:t>2.1.2 Obveščanje pristojnih organov v občini Tržič</w:t>
        </w:r>
        <w:r w:rsidR="00153898" w:rsidRPr="00153898">
          <w:rPr>
            <w:rFonts w:ascii="Times New Roman" w:hAnsi="Times New Roman" w:cs="Times New Roman"/>
            <w:noProof/>
            <w:webHidden/>
            <w:sz w:val="24"/>
            <w:szCs w:val="24"/>
          </w:rPr>
          <w:tab/>
        </w:r>
        <w:r w:rsidR="00153898" w:rsidRPr="00153898">
          <w:rPr>
            <w:rFonts w:ascii="Times New Roman" w:hAnsi="Times New Roman" w:cs="Times New Roman"/>
            <w:noProof/>
            <w:webHidden/>
            <w:sz w:val="24"/>
            <w:szCs w:val="24"/>
          </w:rPr>
          <w:fldChar w:fldCharType="begin"/>
        </w:r>
        <w:r w:rsidR="00153898" w:rsidRPr="00153898">
          <w:rPr>
            <w:rFonts w:ascii="Times New Roman" w:hAnsi="Times New Roman" w:cs="Times New Roman"/>
            <w:noProof/>
            <w:webHidden/>
            <w:sz w:val="24"/>
            <w:szCs w:val="24"/>
          </w:rPr>
          <w:instrText xml:space="preserve"> PAGEREF _Toc67920712 \h </w:instrText>
        </w:r>
        <w:r w:rsidR="00153898" w:rsidRPr="00153898">
          <w:rPr>
            <w:rFonts w:ascii="Times New Roman" w:hAnsi="Times New Roman" w:cs="Times New Roman"/>
            <w:noProof/>
            <w:webHidden/>
            <w:sz w:val="24"/>
            <w:szCs w:val="24"/>
          </w:rPr>
        </w:r>
        <w:r w:rsidR="00153898" w:rsidRPr="00153898">
          <w:rPr>
            <w:rFonts w:ascii="Times New Roman" w:hAnsi="Times New Roman" w:cs="Times New Roman"/>
            <w:noProof/>
            <w:webHidden/>
            <w:sz w:val="24"/>
            <w:szCs w:val="24"/>
          </w:rPr>
          <w:fldChar w:fldCharType="separate"/>
        </w:r>
        <w:r w:rsidR="00153898" w:rsidRPr="00153898">
          <w:rPr>
            <w:rFonts w:ascii="Times New Roman" w:hAnsi="Times New Roman" w:cs="Times New Roman"/>
            <w:noProof/>
            <w:webHidden/>
            <w:sz w:val="24"/>
            <w:szCs w:val="24"/>
          </w:rPr>
          <w:t>15</w:t>
        </w:r>
        <w:r w:rsidR="00153898" w:rsidRPr="00153898">
          <w:rPr>
            <w:rFonts w:ascii="Times New Roman" w:hAnsi="Times New Roman" w:cs="Times New Roman"/>
            <w:noProof/>
            <w:webHidden/>
            <w:sz w:val="24"/>
            <w:szCs w:val="24"/>
          </w:rPr>
          <w:fldChar w:fldCharType="end"/>
        </w:r>
      </w:hyperlink>
    </w:p>
    <w:p w14:paraId="6C3F1FF1" w14:textId="46E5EA4F" w:rsidR="00153898" w:rsidRPr="00153898" w:rsidRDefault="00C10295">
      <w:pPr>
        <w:pStyle w:val="Kazalovsebine3"/>
        <w:tabs>
          <w:tab w:val="right" w:leader="dot" w:pos="9062"/>
        </w:tabs>
        <w:rPr>
          <w:rFonts w:ascii="Times New Roman" w:eastAsiaTheme="minorEastAsia" w:hAnsi="Times New Roman" w:cs="Times New Roman"/>
          <w:noProof/>
          <w:sz w:val="24"/>
          <w:szCs w:val="24"/>
          <w:lang w:eastAsia="sl-SI"/>
        </w:rPr>
      </w:pPr>
      <w:hyperlink w:anchor="_Toc67920713" w:history="1">
        <w:r w:rsidR="00153898" w:rsidRPr="00153898">
          <w:rPr>
            <w:rStyle w:val="Hiperpovezava"/>
            <w:rFonts w:ascii="Times New Roman" w:hAnsi="Times New Roman" w:cs="Times New Roman"/>
            <w:noProof/>
            <w:sz w:val="24"/>
            <w:szCs w:val="24"/>
          </w:rPr>
          <w:t>2.1.3 Obveščanje splošne javnosti o jedrski ali radiološki nesreči</w:t>
        </w:r>
        <w:r w:rsidR="00153898" w:rsidRPr="00153898">
          <w:rPr>
            <w:rFonts w:ascii="Times New Roman" w:hAnsi="Times New Roman" w:cs="Times New Roman"/>
            <w:noProof/>
            <w:webHidden/>
            <w:sz w:val="24"/>
            <w:szCs w:val="24"/>
          </w:rPr>
          <w:tab/>
        </w:r>
        <w:r w:rsidR="00153898" w:rsidRPr="00153898">
          <w:rPr>
            <w:rFonts w:ascii="Times New Roman" w:hAnsi="Times New Roman" w:cs="Times New Roman"/>
            <w:noProof/>
            <w:webHidden/>
            <w:sz w:val="24"/>
            <w:szCs w:val="24"/>
          </w:rPr>
          <w:fldChar w:fldCharType="begin"/>
        </w:r>
        <w:r w:rsidR="00153898" w:rsidRPr="00153898">
          <w:rPr>
            <w:rFonts w:ascii="Times New Roman" w:hAnsi="Times New Roman" w:cs="Times New Roman"/>
            <w:noProof/>
            <w:webHidden/>
            <w:sz w:val="24"/>
            <w:szCs w:val="24"/>
          </w:rPr>
          <w:instrText xml:space="preserve"> PAGEREF _Toc67920713 \h </w:instrText>
        </w:r>
        <w:r w:rsidR="00153898" w:rsidRPr="00153898">
          <w:rPr>
            <w:rFonts w:ascii="Times New Roman" w:hAnsi="Times New Roman" w:cs="Times New Roman"/>
            <w:noProof/>
            <w:webHidden/>
            <w:sz w:val="24"/>
            <w:szCs w:val="24"/>
          </w:rPr>
        </w:r>
        <w:r w:rsidR="00153898" w:rsidRPr="00153898">
          <w:rPr>
            <w:rFonts w:ascii="Times New Roman" w:hAnsi="Times New Roman" w:cs="Times New Roman"/>
            <w:noProof/>
            <w:webHidden/>
            <w:sz w:val="24"/>
            <w:szCs w:val="24"/>
          </w:rPr>
          <w:fldChar w:fldCharType="separate"/>
        </w:r>
        <w:r w:rsidR="00153898" w:rsidRPr="00153898">
          <w:rPr>
            <w:rFonts w:ascii="Times New Roman" w:hAnsi="Times New Roman" w:cs="Times New Roman"/>
            <w:noProof/>
            <w:webHidden/>
            <w:sz w:val="24"/>
            <w:szCs w:val="24"/>
          </w:rPr>
          <w:t>15</w:t>
        </w:r>
        <w:r w:rsidR="00153898" w:rsidRPr="00153898">
          <w:rPr>
            <w:rFonts w:ascii="Times New Roman" w:hAnsi="Times New Roman" w:cs="Times New Roman"/>
            <w:noProof/>
            <w:webHidden/>
            <w:sz w:val="24"/>
            <w:szCs w:val="24"/>
          </w:rPr>
          <w:fldChar w:fldCharType="end"/>
        </w:r>
      </w:hyperlink>
    </w:p>
    <w:p w14:paraId="4CB94A59" w14:textId="05B0BE10" w:rsidR="00153898" w:rsidRPr="00153898" w:rsidRDefault="00C10295">
      <w:pPr>
        <w:pStyle w:val="Kazalovsebine3"/>
        <w:tabs>
          <w:tab w:val="right" w:leader="dot" w:pos="9062"/>
        </w:tabs>
        <w:rPr>
          <w:rFonts w:ascii="Times New Roman" w:eastAsiaTheme="minorEastAsia" w:hAnsi="Times New Roman" w:cs="Times New Roman"/>
          <w:noProof/>
          <w:sz w:val="24"/>
          <w:szCs w:val="24"/>
          <w:lang w:eastAsia="sl-SI"/>
        </w:rPr>
      </w:pPr>
      <w:hyperlink w:anchor="_Toc67920714" w:history="1">
        <w:r w:rsidR="00153898" w:rsidRPr="00153898">
          <w:rPr>
            <w:rStyle w:val="Hiperpovezava"/>
            <w:rFonts w:ascii="Times New Roman" w:hAnsi="Times New Roman" w:cs="Times New Roman"/>
            <w:noProof/>
            <w:sz w:val="24"/>
            <w:szCs w:val="24"/>
          </w:rPr>
          <w:t>2.1.4 Obveščanje in alarmiranje prebivalcev na ogroženem območju</w:t>
        </w:r>
        <w:r w:rsidR="00153898" w:rsidRPr="00153898">
          <w:rPr>
            <w:rFonts w:ascii="Times New Roman" w:hAnsi="Times New Roman" w:cs="Times New Roman"/>
            <w:noProof/>
            <w:webHidden/>
            <w:sz w:val="24"/>
            <w:szCs w:val="24"/>
          </w:rPr>
          <w:tab/>
        </w:r>
        <w:r w:rsidR="00153898" w:rsidRPr="00153898">
          <w:rPr>
            <w:rFonts w:ascii="Times New Roman" w:hAnsi="Times New Roman" w:cs="Times New Roman"/>
            <w:noProof/>
            <w:webHidden/>
            <w:sz w:val="24"/>
            <w:szCs w:val="24"/>
          </w:rPr>
          <w:fldChar w:fldCharType="begin"/>
        </w:r>
        <w:r w:rsidR="00153898" w:rsidRPr="00153898">
          <w:rPr>
            <w:rFonts w:ascii="Times New Roman" w:hAnsi="Times New Roman" w:cs="Times New Roman"/>
            <w:noProof/>
            <w:webHidden/>
            <w:sz w:val="24"/>
            <w:szCs w:val="24"/>
          </w:rPr>
          <w:instrText xml:space="preserve"> PAGEREF _Toc67920714 \h </w:instrText>
        </w:r>
        <w:r w:rsidR="00153898" w:rsidRPr="00153898">
          <w:rPr>
            <w:rFonts w:ascii="Times New Roman" w:hAnsi="Times New Roman" w:cs="Times New Roman"/>
            <w:noProof/>
            <w:webHidden/>
            <w:sz w:val="24"/>
            <w:szCs w:val="24"/>
          </w:rPr>
        </w:r>
        <w:r w:rsidR="00153898" w:rsidRPr="00153898">
          <w:rPr>
            <w:rFonts w:ascii="Times New Roman" w:hAnsi="Times New Roman" w:cs="Times New Roman"/>
            <w:noProof/>
            <w:webHidden/>
            <w:sz w:val="24"/>
            <w:szCs w:val="24"/>
          </w:rPr>
          <w:fldChar w:fldCharType="separate"/>
        </w:r>
        <w:r w:rsidR="00153898" w:rsidRPr="00153898">
          <w:rPr>
            <w:rFonts w:ascii="Times New Roman" w:hAnsi="Times New Roman" w:cs="Times New Roman"/>
            <w:noProof/>
            <w:webHidden/>
            <w:sz w:val="24"/>
            <w:szCs w:val="24"/>
          </w:rPr>
          <w:t>16</w:t>
        </w:r>
        <w:r w:rsidR="00153898" w:rsidRPr="00153898">
          <w:rPr>
            <w:rFonts w:ascii="Times New Roman" w:hAnsi="Times New Roman" w:cs="Times New Roman"/>
            <w:noProof/>
            <w:webHidden/>
            <w:sz w:val="24"/>
            <w:szCs w:val="24"/>
          </w:rPr>
          <w:fldChar w:fldCharType="end"/>
        </w:r>
      </w:hyperlink>
    </w:p>
    <w:p w14:paraId="7B662473" w14:textId="4DE0B51E" w:rsidR="00153898" w:rsidRPr="00153898" w:rsidRDefault="00C10295">
      <w:pPr>
        <w:pStyle w:val="Kazalovsebine2"/>
        <w:tabs>
          <w:tab w:val="right" w:leader="dot" w:pos="9062"/>
        </w:tabs>
        <w:rPr>
          <w:rFonts w:ascii="Times New Roman" w:eastAsiaTheme="minorEastAsia" w:hAnsi="Times New Roman" w:cs="Times New Roman"/>
          <w:noProof/>
          <w:sz w:val="24"/>
          <w:szCs w:val="24"/>
          <w:lang w:eastAsia="sl-SI"/>
        </w:rPr>
      </w:pPr>
      <w:hyperlink w:anchor="_Toc67920715" w:history="1">
        <w:r w:rsidR="00153898" w:rsidRPr="00153898">
          <w:rPr>
            <w:rStyle w:val="Hiperpovezava"/>
            <w:rFonts w:ascii="Times New Roman" w:hAnsi="Times New Roman" w:cs="Times New Roman"/>
            <w:noProof/>
            <w:sz w:val="24"/>
            <w:szCs w:val="24"/>
          </w:rPr>
          <w:t>2.2 Obveščanje  in alarmiranje ogroženih prebivalcev ob drugih jedrskih in radioloških</w:t>
        </w:r>
        <w:r w:rsidR="00153898" w:rsidRPr="00153898">
          <w:rPr>
            <w:rFonts w:ascii="Times New Roman" w:hAnsi="Times New Roman" w:cs="Times New Roman"/>
            <w:noProof/>
            <w:webHidden/>
            <w:sz w:val="24"/>
            <w:szCs w:val="24"/>
          </w:rPr>
          <w:tab/>
        </w:r>
        <w:r w:rsidR="00153898" w:rsidRPr="00153898">
          <w:rPr>
            <w:rFonts w:ascii="Times New Roman" w:hAnsi="Times New Roman" w:cs="Times New Roman"/>
            <w:noProof/>
            <w:webHidden/>
            <w:sz w:val="24"/>
            <w:szCs w:val="24"/>
          </w:rPr>
          <w:fldChar w:fldCharType="begin"/>
        </w:r>
        <w:r w:rsidR="00153898" w:rsidRPr="00153898">
          <w:rPr>
            <w:rFonts w:ascii="Times New Roman" w:hAnsi="Times New Roman" w:cs="Times New Roman"/>
            <w:noProof/>
            <w:webHidden/>
            <w:sz w:val="24"/>
            <w:szCs w:val="24"/>
          </w:rPr>
          <w:instrText xml:space="preserve"> PAGEREF _Toc67920715 \h </w:instrText>
        </w:r>
        <w:r w:rsidR="00153898" w:rsidRPr="00153898">
          <w:rPr>
            <w:rFonts w:ascii="Times New Roman" w:hAnsi="Times New Roman" w:cs="Times New Roman"/>
            <w:noProof/>
            <w:webHidden/>
            <w:sz w:val="24"/>
            <w:szCs w:val="24"/>
          </w:rPr>
        </w:r>
        <w:r w:rsidR="00153898" w:rsidRPr="00153898">
          <w:rPr>
            <w:rFonts w:ascii="Times New Roman" w:hAnsi="Times New Roman" w:cs="Times New Roman"/>
            <w:noProof/>
            <w:webHidden/>
            <w:sz w:val="24"/>
            <w:szCs w:val="24"/>
          </w:rPr>
          <w:fldChar w:fldCharType="separate"/>
        </w:r>
        <w:r w:rsidR="00153898" w:rsidRPr="00153898">
          <w:rPr>
            <w:rFonts w:ascii="Times New Roman" w:hAnsi="Times New Roman" w:cs="Times New Roman"/>
            <w:noProof/>
            <w:webHidden/>
            <w:sz w:val="24"/>
            <w:szCs w:val="24"/>
          </w:rPr>
          <w:t>18</w:t>
        </w:r>
        <w:r w:rsidR="00153898" w:rsidRPr="00153898">
          <w:rPr>
            <w:rFonts w:ascii="Times New Roman" w:hAnsi="Times New Roman" w:cs="Times New Roman"/>
            <w:noProof/>
            <w:webHidden/>
            <w:sz w:val="24"/>
            <w:szCs w:val="24"/>
          </w:rPr>
          <w:fldChar w:fldCharType="end"/>
        </w:r>
      </w:hyperlink>
    </w:p>
    <w:p w14:paraId="1891541A" w14:textId="0BD62462" w:rsidR="00153898" w:rsidRPr="00153898" w:rsidRDefault="00C10295">
      <w:pPr>
        <w:pStyle w:val="Kazalovsebine2"/>
        <w:tabs>
          <w:tab w:val="right" w:leader="dot" w:pos="9062"/>
        </w:tabs>
        <w:rPr>
          <w:rFonts w:ascii="Times New Roman" w:eastAsiaTheme="minorEastAsia" w:hAnsi="Times New Roman" w:cs="Times New Roman"/>
          <w:noProof/>
          <w:sz w:val="24"/>
          <w:szCs w:val="24"/>
          <w:lang w:eastAsia="sl-SI"/>
        </w:rPr>
      </w:pPr>
      <w:hyperlink w:anchor="_Toc67920716" w:history="1">
        <w:r w:rsidR="00153898" w:rsidRPr="00153898">
          <w:rPr>
            <w:rStyle w:val="Hiperpovezava"/>
            <w:rFonts w:ascii="Times New Roman" w:hAnsi="Times New Roman" w:cs="Times New Roman"/>
            <w:noProof/>
            <w:sz w:val="24"/>
            <w:szCs w:val="24"/>
          </w:rPr>
          <w:t>nesrečah</w:t>
        </w:r>
        <w:r w:rsidR="00153898" w:rsidRPr="00153898">
          <w:rPr>
            <w:rFonts w:ascii="Times New Roman" w:hAnsi="Times New Roman" w:cs="Times New Roman"/>
            <w:noProof/>
            <w:webHidden/>
            <w:sz w:val="24"/>
            <w:szCs w:val="24"/>
          </w:rPr>
          <w:tab/>
        </w:r>
        <w:r w:rsidR="00153898" w:rsidRPr="00153898">
          <w:rPr>
            <w:rFonts w:ascii="Times New Roman" w:hAnsi="Times New Roman" w:cs="Times New Roman"/>
            <w:noProof/>
            <w:webHidden/>
            <w:sz w:val="24"/>
            <w:szCs w:val="24"/>
          </w:rPr>
          <w:fldChar w:fldCharType="begin"/>
        </w:r>
        <w:r w:rsidR="00153898" w:rsidRPr="00153898">
          <w:rPr>
            <w:rFonts w:ascii="Times New Roman" w:hAnsi="Times New Roman" w:cs="Times New Roman"/>
            <w:noProof/>
            <w:webHidden/>
            <w:sz w:val="24"/>
            <w:szCs w:val="24"/>
          </w:rPr>
          <w:instrText xml:space="preserve"> PAGEREF _Toc67920716 \h </w:instrText>
        </w:r>
        <w:r w:rsidR="00153898" w:rsidRPr="00153898">
          <w:rPr>
            <w:rFonts w:ascii="Times New Roman" w:hAnsi="Times New Roman" w:cs="Times New Roman"/>
            <w:noProof/>
            <w:webHidden/>
            <w:sz w:val="24"/>
            <w:szCs w:val="24"/>
          </w:rPr>
        </w:r>
        <w:r w:rsidR="00153898" w:rsidRPr="00153898">
          <w:rPr>
            <w:rFonts w:ascii="Times New Roman" w:hAnsi="Times New Roman" w:cs="Times New Roman"/>
            <w:noProof/>
            <w:webHidden/>
            <w:sz w:val="24"/>
            <w:szCs w:val="24"/>
          </w:rPr>
          <w:fldChar w:fldCharType="separate"/>
        </w:r>
        <w:r w:rsidR="00153898" w:rsidRPr="00153898">
          <w:rPr>
            <w:rFonts w:ascii="Times New Roman" w:hAnsi="Times New Roman" w:cs="Times New Roman"/>
            <w:noProof/>
            <w:webHidden/>
            <w:sz w:val="24"/>
            <w:szCs w:val="24"/>
          </w:rPr>
          <w:t>18</w:t>
        </w:r>
        <w:r w:rsidR="00153898" w:rsidRPr="00153898">
          <w:rPr>
            <w:rFonts w:ascii="Times New Roman" w:hAnsi="Times New Roman" w:cs="Times New Roman"/>
            <w:noProof/>
            <w:webHidden/>
            <w:sz w:val="24"/>
            <w:szCs w:val="24"/>
          </w:rPr>
          <w:fldChar w:fldCharType="end"/>
        </w:r>
      </w:hyperlink>
    </w:p>
    <w:p w14:paraId="1A543AE5" w14:textId="59DD894E" w:rsidR="00153898" w:rsidRPr="00153898" w:rsidRDefault="00C10295">
      <w:pPr>
        <w:pStyle w:val="Kazalovsebine1"/>
        <w:tabs>
          <w:tab w:val="right" w:leader="dot" w:pos="9062"/>
        </w:tabs>
        <w:rPr>
          <w:rFonts w:ascii="Times New Roman" w:eastAsiaTheme="minorEastAsia" w:hAnsi="Times New Roman" w:cs="Times New Roman"/>
          <w:noProof/>
          <w:sz w:val="24"/>
          <w:szCs w:val="24"/>
          <w:lang w:eastAsia="sl-SI"/>
        </w:rPr>
      </w:pPr>
      <w:hyperlink w:anchor="_Toc67920717" w:history="1">
        <w:r w:rsidR="00153898" w:rsidRPr="00153898">
          <w:rPr>
            <w:rStyle w:val="Hiperpovezava"/>
            <w:rFonts w:ascii="Times New Roman" w:hAnsi="Times New Roman" w:cs="Times New Roman"/>
            <w:noProof/>
            <w:sz w:val="24"/>
            <w:szCs w:val="24"/>
          </w:rPr>
          <w:t>3 ZAŠČITNI UKREPI TER NALOGE ZAŠČITE, REŠEVANJA IN POMOČI</w:t>
        </w:r>
        <w:r w:rsidR="00153898" w:rsidRPr="00153898">
          <w:rPr>
            <w:rFonts w:ascii="Times New Roman" w:hAnsi="Times New Roman" w:cs="Times New Roman"/>
            <w:noProof/>
            <w:webHidden/>
            <w:sz w:val="24"/>
            <w:szCs w:val="24"/>
          </w:rPr>
          <w:tab/>
        </w:r>
        <w:r w:rsidR="00153898" w:rsidRPr="00153898">
          <w:rPr>
            <w:rFonts w:ascii="Times New Roman" w:hAnsi="Times New Roman" w:cs="Times New Roman"/>
            <w:noProof/>
            <w:webHidden/>
            <w:sz w:val="24"/>
            <w:szCs w:val="24"/>
          </w:rPr>
          <w:fldChar w:fldCharType="begin"/>
        </w:r>
        <w:r w:rsidR="00153898" w:rsidRPr="00153898">
          <w:rPr>
            <w:rFonts w:ascii="Times New Roman" w:hAnsi="Times New Roman" w:cs="Times New Roman"/>
            <w:noProof/>
            <w:webHidden/>
            <w:sz w:val="24"/>
            <w:szCs w:val="24"/>
          </w:rPr>
          <w:instrText xml:space="preserve"> PAGEREF _Toc67920717 \h </w:instrText>
        </w:r>
        <w:r w:rsidR="00153898" w:rsidRPr="00153898">
          <w:rPr>
            <w:rFonts w:ascii="Times New Roman" w:hAnsi="Times New Roman" w:cs="Times New Roman"/>
            <w:noProof/>
            <w:webHidden/>
            <w:sz w:val="24"/>
            <w:szCs w:val="24"/>
          </w:rPr>
        </w:r>
        <w:r w:rsidR="00153898" w:rsidRPr="00153898">
          <w:rPr>
            <w:rFonts w:ascii="Times New Roman" w:hAnsi="Times New Roman" w:cs="Times New Roman"/>
            <w:noProof/>
            <w:webHidden/>
            <w:sz w:val="24"/>
            <w:szCs w:val="24"/>
          </w:rPr>
          <w:fldChar w:fldCharType="separate"/>
        </w:r>
        <w:r w:rsidR="00153898" w:rsidRPr="00153898">
          <w:rPr>
            <w:rFonts w:ascii="Times New Roman" w:hAnsi="Times New Roman" w:cs="Times New Roman"/>
            <w:noProof/>
            <w:webHidden/>
            <w:sz w:val="24"/>
            <w:szCs w:val="24"/>
          </w:rPr>
          <w:t>20</w:t>
        </w:r>
        <w:r w:rsidR="00153898" w:rsidRPr="00153898">
          <w:rPr>
            <w:rFonts w:ascii="Times New Roman" w:hAnsi="Times New Roman" w:cs="Times New Roman"/>
            <w:noProof/>
            <w:webHidden/>
            <w:sz w:val="24"/>
            <w:szCs w:val="24"/>
          </w:rPr>
          <w:fldChar w:fldCharType="end"/>
        </w:r>
      </w:hyperlink>
    </w:p>
    <w:p w14:paraId="2C6427AD" w14:textId="0A8B9D87" w:rsidR="00153898" w:rsidRPr="00153898" w:rsidRDefault="00C10295">
      <w:pPr>
        <w:pStyle w:val="Kazalovsebine2"/>
        <w:tabs>
          <w:tab w:val="right" w:leader="dot" w:pos="9062"/>
        </w:tabs>
        <w:rPr>
          <w:rFonts w:ascii="Times New Roman" w:eastAsiaTheme="minorEastAsia" w:hAnsi="Times New Roman" w:cs="Times New Roman"/>
          <w:noProof/>
          <w:sz w:val="24"/>
          <w:szCs w:val="24"/>
          <w:lang w:eastAsia="sl-SI"/>
        </w:rPr>
      </w:pPr>
      <w:hyperlink w:anchor="_Toc67920718" w:history="1">
        <w:r w:rsidR="00153898" w:rsidRPr="00153898">
          <w:rPr>
            <w:rStyle w:val="Hiperpovezava"/>
            <w:rFonts w:ascii="Times New Roman" w:hAnsi="Times New Roman" w:cs="Times New Roman"/>
            <w:noProof/>
            <w:sz w:val="24"/>
            <w:szCs w:val="24"/>
          </w:rPr>
          <w:t>3.1 Zaščitni ukrepi</w:t>
        </w:r>
        <w:r w:rsidR="00153898" w:rsidRPr="00153898">
          <w:rPr>
            <w:rFonts w:ascii="Times New Roman" w:hAnsi="Times New Roman" w:cs="Times New Roman"/>
            <w:noProof/>
            <w:webHidden/>
            <w:sz w:val="24"/>
            <w:szCs w:val="24"/>
          </w:rPr>
          <w:tab/>
        </w:r>
        <w:r w:rsidR="00153898" w:rsidRPr="00153898">
          <w:rPr>
            <w:rFonts w:ascii="Times New Roman" w:hAnsi="Times New Roman" w:cs="Times New Roman"/>
            <w:noProof/>
            <w:webHidden/>
            <w:sz w:val="24"/>
            <w:szCs w:val="24"/>
          </w:rPr>
          <w:fldChar w:fldCharType="begin"/>
        </w:r>
        <w:r w:rsidR="00153898" w:rsidRPr="00153898">
          <w:rPr>
            <w:rFonts w:ascii="Times New Roman" w:hAnsi="Times New Roman" w:cs="Times New Roman"/>
            <w:noProof/>
            <w:webHidden/>
            <w:sz w:val="24"/>
            <w:szCs w:val="24"/>
          </w:rPr>
          <w:instrText xml:space="preserve"> PAGEREF _Toc67920718 \h </w:instrText>
        </w:r>
        <w:r w:rsidR="00153898" w:rsidRPr="00153898">
          <w:rPr>
            <w:rFonts w:ascii="Times New Roman" w:hAnsi="Times New Roman" w:cs="Times New Roman"/>
            <w:noProof/>
            <w:webHidden/>
            <w:sz w:val="24"/>
            <w:szCs w:val="24"/>
          </w:rPr>
        </w:r>
        <w:r w:rsidR="00153898" w:rsidRPr="00153898">
          <w:rPr>
            <w:rFonts w:ascii="Times New Roman" w:hAnsi="Times New Roman" w:cs="Times New Roman"/>
            <w:noProof/>
            <w:webHidden/>
            <w:sz w:val="24"/>
            <w:szCs w:val="24"/>
          </w:rPr>
          <w:fldChar w:fldCharType="separate"/>
        </w:r>
        <w:r w:rsidR="00153898" w:rsidRPr="00153898">
          <w:rPr>
            <w:rFonts w:ascii="Times New Roman" w:hAnsi="Times New Roman" w:cs="Times New Roman"/>
            <w:noProof/>
            <w:webHidden/>
            <w:sz w:val="24"/>
            <w:szCs w:val="24"/>
          </w:rPr>
          <w:t>20</w:t>
        </w:r>
        <w:r w:rsidR="00153898" w:rsidRPr="00153898">
          <w:rPr>
            <w:rFonts w:ascii="Times New Roman" w:hAnsi="Times New Roman" w:cs="Times New Roman"/>
            <w:noProof/>
            <w:webHidden/>
            <w:sz w:val="24"/>
            <w:szCs w:val="24"/>
          </w:rPr>
          <w:fldChar w:fldCharType="end"/>
        </w:r>
      </w:hyperlink>
    </w:p>
    <w:p w14:paraId="1952F270" w14:textId="4413FA75" w:rsidR="00153898" w:rsidRPr="00153898" w:rsidRDefault="00C10295">
      <w:pPr>
        <w:pStyle w:val="Kazalovsebine3"/>
        <w:tabs>
          <w:tab w:val="right" w:leader="dot" w:pos="9062"/>
        </w:tabs>
        <w:rPr>
          <w:rFonts w:ascii="Times New Roman" w:eastAsiaTheme="minorEastAsia" w:hAnsi="Times New Roman" w:cs="Times New Roman"/>
          <w:noProof/>
          <w:sz w:val="24"/>
          <w:szCs w:val="24"/>
          <w:lang w:eastAsia="sl-SI"/>
        </w:rPr>
      </w:pPr>
      <w:hyperlink w:anchor="_Toc67920719" w:history="1">
        <w:r w:rsidR="00153898" w:rsidRPr="00153898">
          <w:rPr>
            <w:rStyle w:val="Hiperpovezava"/>
            <w:rFonts w:ascii="Times New Roman" w:hAnsi="Times New Roman" w:cs="Times New Roman"/>
            <w:noProof/>
            <w:sz w:val="24"/>
            <w:szCs w:val="24"/>
          </w:rPr>
          <w:t>3.1.1 Vrste zaščitnih ukrepov</w:t>
        </w:r>
        <w:r w:rsidR="00153898" w:rsidRPr="00153898">
          <w:rPr>
            <w:rFonts w:ascii="Times New Roman" w:hAnsi="Times New Roman" w:cs="Times New Roman"/>
            <w:noProof/>
            <w:webHidden/>
            <w:sz w:val="24"/>
            <w:szCs w:val="24"/>
          </w:rPr>
          <w:tab/>
        </w:r>
        <w:r w:rsidR="00153898" w:rsidRPr="00153898">
          <w:rPr>
            <w:rFonts w:ascii="Times New Roman" w:hAnsi="Times New Roman" w:cs="Times New Roman"/>
            <w:noProof/>
            <w:webHidden/>
            <w:sz w:val="24"/>
            <w:szCs w:val="24"/>
          </w:rPr>
          <w:fldChar w:fldCharType="begin"/>
        </w:r>
        <w:r w:rsidR="00153898" w:rsidRPr="00153898">
          <w:rPr>
            <w:rFonts w:ascii="Times New Roman" w:hAnsi="Times New Roman" w:cs="Times New Roman"/>
            <w:noProof/>
            <w:webHidden/>
            <w:sz w:val="24"/>
            <w:szCs w:val="24"/>
          </w:rPr>
          <w:instrText xml:space="preserve"> PAGEREF _Toc67920719 \h </w:instrText>
        </w:r>
        <w:r w:rsidR="00153898" w:rsidRPr="00153898">
          <w:rPr>
            <w:rFonts w:ascii="Times New Roman" w:hAnsi="Times New Roman" w:cs="Times New Roman"/>
            <w:noProof/>
            <w:webHidden/>
            <w:sz w:val="24"/>
            <w:szCs w:val="24"/>
          </w:rPr>
        </w:r>
        <w:r w:rsidR="00153898" w:rsidRPr="00153898">
          <w:rPr>
            <w:rFonts w:ascii="Times New Roman" w:hAnsi="Times New Roman" w:cs="Times New Roman"/>
            <w:noProof/>
            <w:webHidden/>
            <w:sz w:val="24"/>
            <w:szCs w:val="24"/>
          </w:rPr>
          <w:fldChar w:fldCharType="separate"/>
        </w:r>
        <w:r w:rsidR="00153898" w:rsidRPr="00153898">
          <w:rPr>
            <w:rFonts w:ascii="Times New Roman" w:hAnsi="Times New Roman" w:cs="Times New Roman"/>
            <w:noProof/>
            <w:webHidden/>
            <w:sz w:val="24"/>
            <w:szCs w:val="24"/>
          </w:rPr>
          <w:t>20</w:t>
        </w:r>
        <w:r w:rsidR="00153898" w:rsidRPr="00153898">
          <w:rPr>
            <w:rFonts w:ascii="Times New Roman" w:hAnsi="Times New Roman" w:cs="Times New Roman"/>
            <w:noProof/>
            <w:webHidden/>
            <w:sz w:val="24"/>
            <w:szCs w:val="24"/>
          </w:rPr>
          <w:fldChar w:fldCharType="end"/>
        </w:r>
      </w:hyperlink>
    </w:p>
    <w:p w14:paraId="1E2B7D52" w14:textId="1D76E136" w:rsidR="00153898" w:rsidRPr="00153898" w:rsidRDefault="00C10295">
      <w:pPr>
        <w:pStyle w:val="Kazalovsebine4"/>
        <w:tabs>
          <w:tab w:val="right" w:leader="dot" w:pos="9062"/>
        </w:tabs>
        <w:rPr>
          <w:rFonts w:eastAsiaTheme="minorEastAsia" w:cs="Times New Roman"/>
          <w:noProof/>
          <w:szCs w:val="24"/>
          <w:lang w:eastAsia="sl-SI"/>
        </w:rPr>
      </w:pPr>
      <w:hyperlink w:anchor="_Toc67920720" w:history="1">
        <w:r w:rsidR="00153898" w:rsidRPr="00153898">
          <w:rPr>
            <w:rStyle w:val="Hiperpovezava"/>
            <w:rFonts w:cs="Times New Roman"/>
            <w:noProof/>
            <w:szCs w:val="24"/>
          </w:rPr>
          <w:t>3.1.1.1 Takojšnji zaščitni ukrepi</w:t>
        </w:r>
        <w:r w:rsidR="00153898" w:rsidRPr="00153898">
          <w:rPr>
            <w:rFonts w:cs="Times New Roman"/>
            <w:noProof/>
            <w:webHidden/>
            <w:szCs w:val="24"/>
          </w:rPr>
          <w:tab/>
        </w:r>
        <w:r w:rsidR="00153898" w:rsidRPr="00153898">
          <w:rPr>
            <w:rFonts w:cs="Times New Roman"/>
            <w:noProof/>
            <w:webHidden/>
            <w:szCs w:val="24"/>
          </w:rPr>
          <w:fldChar w:fldCharType="begin"/>
        </w:r>
        <w:r w:rsidR="00153898" w:rsidRPr="00153898">
          <w:rPr>
            <w:rFonts w:cs="Times New Roman"/>
            <w:noProof/>
            <w:webHidden/>
            <w:szCs w:val="24"/>
          </w:rPr>
          <w:instrText xml:space="preserve"> PAGEREF _Toc67920720 \h </w:instrText>
        </w:r>
        <w:r w:rsidR="00153898" w:rsidRPr="00153898">
          <w:rPr>
            <w:rFonts w:cs="Times New Roman"/>
            <w:noProof/>
            <w:webHidden/>
            <w:szCs w:val="24"/>
          </w:rPr>
        </w:r>
        <w:r w:rsidR="00153898" w:rsidRPr="00153898">
          <w:rPr>
            <w:rFonts w:cs="Times New Roman"/>
            <w:noProof/>
            <w:webHidden/>
            <w:szCs w:val="24"/>
          </w:rPr>
          <w:fldChar w:fldCharType="separate"/>
        </w:r>
        <w:r w:rsidR="00153898" w:rsidRPr="00153898">
          <w:rPr>
            <w:rFonts w:cs="Times New Roman"/>
            <w:noProof/>
            <w:webHidden/>
            <w:szCs w:val="24"/>
          </w:rPr>
          <w:t>20</w:t>
        </w:r>
        <w:r w:rsidR="00153898" w:rsidRPr="00153898">
          <w:rPr>
            <w:rFonts w:cs="Times New Roman"/>
            <w:noProof/>
            <w:webHidden/>
            <w:szCs w:val="24"/>
          </w:rPr>
          <w:fldChar w:fldCharType="end"/>
        </w:r>
      </w:hyperlink>
    </w:p>
    <w:p w14:paraId="057362F9" w14:textId="66433B2B" w:rsidR="00153898" w:rsidRPr="00153898" w:rsidRDefault="00C10295">
      <w:pPr>
        <w:pStyle w:val="Kazalovsebine4"/>
        <w:tabs>
          <w:tab w:val="right" w:leader="dot" w:pos="9062"/>
        </w:tabs>
        <w:rPr>
          <w:rFonts w:eastAsiaTheme="minorEastAsia" w:cs="Times New Roman"/>
          <w:noProof/>
          <w:szCs w:val="24"/>
          <w:lang w:eastAsia="sl-SI"/>
        </w:rPr>
      </w:pPr>
      <w:hyperlink w:anchor="_Toc67920721" w:history="1">
        <w:r w:rsidR="00153898" w:rsidRPr="00153898">
          <w:rPr>
            <w:rStyle w:val="Hiperpovezava"/>
            <w:rFonts w:cs="Times New Roman"/>
            <w:noProof/>
            <w:szCs w:val="24"/>
          </w:rPr>
          <w:t>3.1.1.2. Prehrambni zaščitni ukrepi</w:t>
        </w:r>
        <w:r w:rsidR="00153898" w:rsidRPr="00153898">
          <w:rPr>
            <w:rFonts w:cs="Times New Roman"/>
            <w:noProof/>
            <w:webHidden/>
            <w:szCs w:val="24"/>
          </w:rPr>
          <w:tab/>
        </w:r>
        <w:r w:rsidR="00153898" w:rsidRPr="00153898">
          <w:rPr>
            <w:rFonts w:cs="Times New Roman"/>
            <w:noProof/>
            <w:webHidden/>
            <w:szCs w:val="24"/>
          </w:rPr>
          <w:fldChar w:fldCharType="begin"/>
        </w:r>
        <w:r w:rsidR="00153898" w:rsidRPr="00153898">
          <w:rPr>
            <w:rFonts w:cs="Times New Roman"/>
            <w:noProof/>
            <w:webHidden/>
            <w:szCs w:val="24"/>
          </w:rPr>
          <w:instrText xml:space="preserve"> PAGEREF _Toc67920721 \h </w:instrText>
        </w:r>
        <w:r w:rsidR="00153898" w:rsidRPr="00153898">
          <w:rPr>
            <w:rFonts w:cs="Times New Roman"/>
            <w:noProof/>
            <w:webHidden/>
            <w:szCs w:val="24"/>
          </w:rPr>
        </w:r>
        <w:r w:rsidR="00153898" w:rsidRPr="00153898">
          <w:rPr>
            <w:rFonts w:cs="Times New Roman"/>
            <w:noProof/>
            <w:webHidden/>
            <w:szCs w:val="24"/>
          </w:rPr>
          <w:fldChar w:fldCharType="separate"/>
        </w:r>
        <w:r w:rsidR="00153898" w:rsidRPr="00153898">
          <w:rPr>
            <w:rFonts w:cs="Times New Roman"/>
            <w:noProof/>
            <w:webHidden/>
            <w:szCs w:val="24"/>
          </w:rPr>
          <w:t>29</w:t>
        </w:r>
        <w:r w:rsidR="00153898" w:rsidRPr="00153898">
          <w:rPr>
            <w:rFonts w:cs="Times New Roman"/>
            <w:noProof/>
            <w:webHidden/>
            <w:szCs w:val="24"/>
          </w:rPr>
          <w:fldChar w:fldCharType="end"/>
        </w:r>
      </w:hyperlink>
    </w:p>
    <w:p w14:paraId="36A89611" w14:textId="5F15653D" w:rsidR="00153898" w:rsidRPr="00153898" w:rsidRDefault="00C10295">
      <w:pPr>
        <w:pStyle w:val="Kazalovsebine4"/>
        <w:tabs>
          <w:tab w:val="right" w:leader="dot" w:pos="9062"/>
        </w:tabs>
        <w:rPr>
          <w:rFonts w:eastAsiaTheme="minorEastAsia" w:cs="Times New Roman"/>
          <w:noProof/>
          <w:szCs w:val="24"/>
          <w:lang w:eastAsia="sl-SI"/>
        </w:rPr>
      </w:pPr>
      <w:hyperlink w:anchor="_Toc67920722" w:history="1">
        <w:r w:rsidR="00153898" w:rsidRPr="00153898">
          <w:rPr>
            <w:rStyle w:val="Hiperpovezava"/>
            <w:rFonts w:cs="Times New Roman"/>
            <w:noProof/>
            <w:szCs w:val="24"/>
          </w:rPr>
          <w:t>3.1.1.3. Dolgoročni zaščitni ukrepi</w:t>
        </w:r>
        <w:r w:rsidR="00153898" w:rsidRPr="00153898">
          <w:rPr>
            <w:rFonts w:cs="Times New Roman"/>
            <w:noProof/>
            <w:webHidden/>
            <w:szCs w:val="24"/>
          </w:rPr>
          <w:tab/>
        </w:r>
        <w:r w:rsidR="00153898" w:rsidRPr="00153898">
          <w:rPr>
            <w:rFonts w:cs="Times New Roman"/>
            <w:noProof/>
            <w:webHidden/>
            <w:szCs w:val="24"/>
          </w:rPr>
          <w:fldChar w:fldCharType="begin"/>
        </w:r>
        <w:r w:rsidR="00153898" w:rsidRPr="00153898">
          <w:rPr>
            <w:rFonts w:cs="Times New Roman"/>
            <w:noProof/>
            <w:webHidden/>
            <w:szCs w:val="24"/>
          </w:rPr>
          <w:instrText xml:space="preserve"> PAGEREF _Toc67920722 \h </w:instrText>
        </w:r>
        <w:r w:rsidR="00153898" w:rsidRPr="00153898">
          <w:rPr>
            <w:rFonts w:cs="Times New Roman"/>
            <w:noProof/>
            <w:webHidden/>
            <w:szCs w:val="24"/>
          </w:rPr>
        </w:r>
        <w:r w:rsidR="00153898" w:rsidRPr="00153898">
          <w:rPr>
            <w:rFonts w:cs="Times New Roman"/>
            <w:noProof/>
            <w:webHidden/>
            <w:szCs w:val="24"/>
          </w:rPr>
          <w:fldChar w:fldCharType="separate"/>
        </w:r>
        <w:r w:rsidR="00153898" w:rsidRPr="00153898">
          <w:rPr>
            <w:rFonts w:cs="Times New Roman"/>
            <w:noProof/>
            <w:webHidden/>
            <w:szCs w:val="24"/>
          </w:rPr>
          <w:t>29</w:t>
        </w:r>
        <w:r w:rsidR="00153898" w:rsidRPr="00153898">
          <w:rPr>
            <w:rFonts w:cs="Times New Roman"/>
            <w:noProof/>
            <w:webHidden/>
            <w:szCs w:val="24"/>
          </w:rPr>
          <w:fldChar w:fldCharType="end"/>
        </w:r>
      </w:hyperlink>
    </w:p>
    <w:p w14:paraId="7C91D912" w14:textId="21E36B04" w:rsidR="00153898" w:rsidRPr="00153898" w:rsidRDefault="00C10295">
      <w:pPr>
        <w:pStyle w:val="Kazalovsebine3"/>
        <w:tabs>
          <w:tab w:val="right" w:leader="dot" w:pos="9062"/>
        </w:tabs>
        <w:rPr>
          <w:rFonts w:ascii="Times New Roman" w:eastAsiaTheme="minorEastAsia" w:hAnsi="Times New Roman" w:cs="Times New Roman"/>
          <w:noProof/>
          <w:sz w:val="24"/>
          <w:szCs w:val="24"/>
          <w:lang w:eastAsia="sl-SI"/>
        </w:rPr>
      </w:pPr>
      <w:hyperlink w:anchor="_Toc67920723" w:history="1">
        <w:r w:rsidR="00153898" w:rsidRPr="00153898">
          <w:rPr>
            <w:rStyle w:val="Hiperpovezava"/>
            <w:rFonts w:ascii="Times New Roman" w:hAnsi="Times New Roman" w:cs="Times New Roman"/>
            <w:noProof/>
            <w:sz w:val="24"/>
            <w:szCs w:val="24"/>
          </w:rPr>
          <w:t>3.1.2 Radiološka zaščita intervencijskega in drugega osebja</w:t>
        </w:r>
        <w:r w:rsidR="00153898" w:rsidRPr="00153898">
          <w:rPr>
            <w:rFonts w:ascii="Times New Roman" w:hAnsi="Times New Roman" w:cs="Times New Roman"/>
            <w:noProof/>
            <w:webHidden/>
            <w:sz w:val="24"/>
            <w:szCs w:val="24"/>
          </w:rPr>
          <w:tab/>
        </w:r>
        <w:r w:rsidR="00153898" w:rsidRPr="00153898">
          <w:rPr>
            <w:rFonts w:ascii="Times New Roman" w:hAnsi="Times New Roman" w:cs="Times New Roman"/>
            <w:noProof/>
            <w:webHidden/>
            <w:sz w:val="24"/>
            <w:szCs w:val="24"/>
          </w:rPr>
          <w:fldChar w:fldCharType="begin"/>
        </w:r>
        <w:r w:rsidR="00153898" w:rsidRPr="00153898">
          <w:rPr>
            <w:rFonts w:ascii="Times New Roman" w:hAnsi="Times New Roman" w:cs="Times New Roman"/>
            <w:noProof/>
            <w:webHidden/>
            <w:sz w:val="24"/>
            <w:szCs w:val="24"/>
          </w:rPr>
          <w:instrText xml:space="preserve"> PAGEREF _Toc67920723 \h </w:instrText>
        </w:r>
        <w:r w:rsidR="00153898" w:rsidRPr="00153898">
          <w:rPr>
            <w:rFonts w:ascii="Times New Roman" w:hAnsi="Times New Roman" w:cs="Times New Roman"/>
            <w:noProof/>
            <w:webHidden/>
            <w:sz w:val="24"/>
            <w:szCs w:val="24"/>
          </w:rPr>
        </w:r>
        <w:r w:rsidR="00153898" w:rsidRPr="00153898">
          <w:rPr>
            <w:rFonts w:ascii="Times New Roman" w:hAnsi="Times New Roman" w:cs="Times New Roman"/>
            <w:noProof/>
            <w:webHidden/>
            <w:sz w:val="24"/>
            <w:szCs w:val="24"/>
          </w:rPr>
          <w:fldChar w:fldCharType="separate"/>
        </w:r>
        <w:r w:rsidR="00153898" w:rsidRPr="00153898">
          <w:rPr>
            <w:rFonts w:ascii="Times New Roman" w:hAnsi="Times New Roman" w:cs="Times New Roman"/>
            <w:noProof/>
            <w:webHidden/>
            <w:sz w:val="24"/>
            <w:szCs w:val="24"/>
          </w:rPr>
          <w:t>30</w:t>
        </w:r>
        <w:r w:rsidR="00153898" w:rsidRPr="00153898">
          <w:rPr>
            <w:rFonts w:ascii="Times New Roman" w:hAnsi="Times New Roman" w:cs="Times New Roman"/>
            <w:noProof/>
            <w:webHidden/>
            <w:sz w:val="24"/>
            <w:szCs w:val="24"/>
          </w:rPr>
          <w:fldChar w:fldCharType="end"/>
        </w:r>
      </w:hyperlink>
    </w:p>
    <w:p w14:paraId="02419203" w14:textId="2E2A0FE4" w:rsidR="00153898" w:rsidRPr="00153898" w:rsidRDefault="00C10295">
      <w:pPr>
        <w:pStyle w:val="Kazalovsebine3"/>
        <w:tabs>
          <w:tab w:val="right" w:leader="dot" w:pos="9062"/>
        </w:tabs>
        <w:rPr>
          <w:rFonts w:ascii="Times New Roman" w:eastAsiaTheme="minorEastAsia" w:hAnsi="Times New Roman" w:cs="Times New Roman"/>
          <w:noProof/>
          <w:sz w:val="24"/>
          <w:szCs w:val="24"/>
          <w:lang w:eastAsia="sl-SI"/>
        </w:rPr>
      </w:pPr>
      <w:hyperlink w:anchor="_Toc67920724" w:history="1">
        <w:r w:rsidR="00153898" w:rsidRPr="00153898">
          <w:rPr>
            <w:rStyle w:val="Hiperpovezava"/>
            <w:rFonts w:ascii="Times New Roman" w:eastAsia="Calibri" w:hAnsi="Times New Roman" w:cs="Times New Roman"/>
            <w:noProof/>
            <w:sz w:val="24"/>
            <w:szCs w:val="24"/>
          </w:rPr>
          <w:t>3.1.3 Izvajanje zaščitnih ukrepov ob izrednem dogodku v NEK</w:t>
        </w:r>
        <w:r w:rsidR="00153898" w:rsidRPr="00153898">
          <w:rPr>
            <w:rFonts w:ascii="Times New Roman" w:hAnsi="Times New Roman" w:cs="Times New Roman"/>
            <w:noProof/>
            <w:webHidden/>
            <w:sz w:val="24"/>
            <w:szCs w:val="24"/>
          </w:rPr>
          <w:tab/>
        </w:r>
        <w:r w:rsidR="00153898" w:rsidRPr="00153898">
          <w:rPr>
            <w:rFonts w:ascii="Times New Roman" w:hAnsi="Times New Roman" w:cs="Times New Roman"/>
            <w:noProof/>
            <w:webHidden/>
            <w:sz w:val="24"/>
            <w:szCs w:val="24"/>
          </w:rPr>
          <w:fldChar w:fldCharType="begin"/>
        </w:r>
        <w:r w:rsidR="00153898" w:rsidRPr="00153898">
          <w:rPr>
            <w:rFonts w:ascii="Times New Roman" w:hAnsi="Times New Roman" w:cs="Times New Roman"/>
            <w:noProof/>
            <w:webHidden/>
            <w:sz w:val="24"/>
            <w:szCs w:val="24"/>
          </w:rPr>
          <w:instrText xml:space="preserve"> PAGEREF _Toc67920724 \h </w:instrText>
        </w:r>
        <w:r w:rsidR="00153898" w:rsidRPr="00153898">
          <w:rPr>
            <w:rFonts w:ascii="Times New Roman" w:hAnsi="Times New Roman" w:cs="Times New Roman"/>
            <w:noProof/>
            <w:webHidden/>
            <w:sz w:val="24"/>
            <w:szCs w:val="24"/>
          </w:rPr>
        </w:r>
        <w:r w:rsidR="00153898" w:rsidRPr="00153898">
          <w:rPr>
            <w:rFonts w:ascii="Times New Roman" w:hAnsi="Times New Roman" w:cs="Times New Roman"/>
            <w:noProof/>
            <w:webHidden/>
            <w:sz w:val="24"/>
            <w:szCs w:val="24"/>
          </w:rPr>
          <w:fldChar w:fldCharType="separate"/>
        </w:r>
        <w:r w:rsidR="00153898" w:rsidRPr="00153898">
          <w:rPr>
            <w:rFonts w:ascii="Times New Roman" w:hAnsi="Times New Roman" w:cs="Times New Roman"/>
            <w:noProof/>
            <w:webHidden/>
            <w:sz w:val="24"/>
            <w:szCs w:val="24"/>
          </w:rPr>
          <w:t>30</w:t>
        </w:r>
        <w:r w:rsidR="00153898" w:rsidRPr="00153898">
          <w:rPr>
            <w:rFonts w:ascii="Times New Roman" w:hAnsi="Times New Roman" w:cs="Times New Roman"/>
            <w:noProof/>
            <w:webHidden/>
            <w:sz w:val="24"/>
            <w:szCs w:val="24"/>
          </w:rPr>
          <w:fldChar w:fldCharType="end"/>
        </w:r>
      </w:hyperlink>
    </w:p>
    <w:p w14:paraId="288B23FB" w14:textId="63153F3B" w:rsidR="00153898" w:rsidRPr="00153898" w:rsidRDefault="00C10295">
      <w:pPr>
        <w:pStyle w:val="Kazalovsebine4"/>
        <w:tabs>
          <w:tab w:val="right" w:leader="dot" w:pos="9062"/>
        </w:tabs>
        <w:rPr>
          <w:rFonts w:eastAsiaTheme="minorEastAsia" w:cs="Times New Roman"/>
          <w:noProof/>
          <w:szCs w:val="24"/>
          <w:lang w:eastAsia="sl-SI"/>
        </w:rPr>
      </w:pPr>
      <w:hyperlink w:anchor="_Toc67920725" w:history="1">
        <w:r w:rsidR="00153898" w:rsidRPr="00153898">
          <w:rPr>
            <w:rStyle w:val="Hiperpovezava"/>
            <w:rFonts w:cs="Times New Roman"/>
            <w:noProof/>
            <w:szCs w:val="24"/>
          </w:rPr>
          <w:t>3.1.3.1 Območje splošne pripravljenosti (celotno območje RS)</w:t>
        </w:r>
        <w:r w:rsidR="00153898" w:rsidRPr="00153898">
          <w:rPr>
            <w:rFonts w:cs="Times New Roman"/>
            <w:noProof/>
            <w:webHidden/>
            <w:szCs w:val="24"/>
          </w:rPr>
          <w:tab/>
        </w:r>
        <w:r w:rsidR="00153898" w:rsidRPr="00153898">
          <w:rPr>
            <w:rFonts w:cs="Times New Roman"/>
            <w:noProof/>
            <w:webHidden/>
            <w:szCs w:val="24"/>
          </w:rPr>
          <w:fldChar w:fldCharType="begin"/>
        </w:r>
        <w:r w:rsidR="00153898" w:rsidRPr="00153898">
          <w:rPr>
            <w:rFonts w:cs="Times New Roman"/>
            <w:noProof/>
            <w:webHidden/>
            <w:szCs w:val="24"/>
          </w:rPr>
          <w:instrText xml:space="preserve"> PAGEREF _Toc67920725 \h </w:instrText>
        </w:r>
        <w:r w:rsidR="00153898" w:rsidRPr="00153898">
          <w:rPr>
            <w:rFonts w:cs="Times New Roman"/>
            <w:noProof/>
            <w:webHidden/>
            <w:szCs w:val="24"/>
          </w:rPr>
        </w:r>
        <w:r w:rsidR="00153898" w:rsidRPr="00153898">
          <w:rPr>
            <w:rFonts w:cs="Times New Roman"/>
            <w:noProof/>
            <w:webHidden/>
            <w:szCs w:val="24"/>
          </w:rPr>
          <w:fldChar w:fldCharType="separate"/>
        </w:r>
        <w:r w:rsidR="00153898" w:rsidRPr="00153898">
          <w:rPr>
            <w:rFonts w:cs="Times New Roman"/>
            <w:noProof/>
            <w:webHidden/>
            <w:szCs w:val="24"/>
          </w:rPr>
          <w:t>30</w:t>
        </w:r>
        <w:r w:rsidR="00153898" w:rsidRPr="00153898">
          <w:rPr>
            <w:rFonts w:cs="Times New Roman"/>
            <w:noProof/>
            <w:webHidden/>
            <w:szCs w:val="24"/>
          </w:rPr>
          <w:fldChar w:fldCharType="end"/>
        </w:r>
      </w:hyperlink>
    </w:p>
    <w:p w14:paraId="7CF01213" w14:textId="039EF829" w:rsidR="00153898" w:rsidRPr="00153898" w:rsidRDefault="00C10295">
      <w:pPr>
        <w:pStyle w:val="Kazalovsebine3"/>
        <w:tabs>
          <w:tab w:val="right" w:leader="dot" w:pos="9062"/>
        </w:tabs>
        <w:rPr>
          <w:rFonts w:ascii="Times New Roman" w:eastAsiaTheme="minorEastAsia" w:hAnsi="Times New Roman" w:cs="Times New Roman"/>
          <w:noProof/>
          <w:sz w:val="24"/>
          <w:szCs w:val="24"/>
          <w:lang w:eastAsia="sl-SI"/>
        </w:rPr>
      </w:pPr>
      <w:hyperlink w:anchor="_Toc67920726" w:history="1">
        <w:r w:rsidR="00153898" w:rsidRPr="00153898">
          <w:rPr>
            <w:rStyle w:val="Hiperpovezava"/>
            <w:rFonts w:ascii="Times New Roman" w:hAnsi="Times New Roman" w:cs="Times New Roman"/>
            <w:noProof/>
            <w:sz w:val="24"/>
            <w:szCs w:val="24"/>
          </w:rPr>
          <w:t>3.1.4 Zaščitni ukrepi ob jedrski nesreči v tujini</w:t>
        </w:r>
        <w:r w:rsidR="00153898" w:rsidRPr="00153898">
          <w:rPr>
            <w:rFonts w:ascii="Times New Roman" w:hAnsi="Times New Roman" w:cs="Times New Roman"/>
            <w:noProof/>
            <w:webHidden/>
            <w:sz w:val="24"/>
            <w:szCs w:val="24"/>
          </w:rPr>
          <w:tab/>
        </w:r>
        <w:r w:rsidR="00153898" w:rsidRPr="00153898">
          <w:rPr>
            <w:rFonts w:ascii="Times New Roman" w:hAnsi="Times New Roman" w:cs="Times New Roman"/>
            <w:noProof/>
            <w:webHidden/>
            <w:sz w:val="24"/>
            <w:szCs w:val="24"/>
          </w:rPr>
          <w:fldChar w:fldCharType="begin"/>
        </w:r>
        <w:r w:rsidR="00153898" w:rsidRPr="00153898">
          <w:rPr>
            <w:rFonts w:ascii="Times New Roman" w:hAnsi="Times New Roman" w:cs="Times New Roman"/>
            <w:noProof/>
            <w:webHidden/>
            <w:sz w:val="24"/>
            <w:szCs w:val="24"/>
          </w:rPr>
          <w:instrText xml:space="preserve"> PAGEREF _Toc67920726 \h </w:instrText>
        </w:r>
        <w:r w:rsidR="00153898" w:rsidRPr="00153898">
          <w:rPr>
            <w:rFonts w:ascii="Times New Roman" w:hAnsi="Times New Roman" w:cs="Times New Roman"/>
            <w:noProof/>
            <w:webHidden/>
            <w:sz w:val="24"/>
            <w:szCs w:val="24"/>
          </w:rPr>
        </w:r>
        <w:r w:rsidR="00153898" w:rsidRPr="00153898">
          <w:rPr>
            <w:rFonts w:ascii="Times New Roman" w:hAnsi="Times New Roman" w:cs="Times New Roman"/>
            <w:noProof/>
            <w:webHidden/>
            <w:sz w:val="24"/>
            <w:szCs w:val="24"/>
          </w:rPr>
          <w:fldChar w:fldCharType="separate"/>
        </w:r>
        <w:r w:rsidR="00153898" w:rsidRPr="00153898">
          <w:rPr>
            <w:rFonts w:ascii="Times New Roman" w:hAnsi="Times New Roman" w:cs="Times New Roman"/>
            <w:noProof/>
            <w:webHidden/>
            <w:sz w:val="24"/>
            <w:szCs w:val="24"/>
          </w:rPr>
          <w:t>31</w:t>
        </w:r>
        <w:r w:rsidR="00153898" w:rsidRPr="00153898">
          <w:rPr>
            <w:rFonts w:ascii="Times New Roman" w:hAnsi="Times New Roman" w:cs="Times New Roman"/>
            <w:noProof/>
            <w:webHidden/>
            <w:sz w:val="24"/>
            <w:szCs w:val="24"/>
          </w:rPr>
          <w:fldChar w:fldCharType="end"/>
        </w:r>
      </w:hyperlink>
    </w:p>
    <w:p w14:paraId="20F25518" w14:textId="72EE1741" w:rsidR="00153898" w:rsidRPr="00153898" w:rsidRDefault="00C10295">
      <w:pPr>
        <w:pStyle w:val="Kazalovsebine3"/>
        <w:tabs>
          <w:tab w:val="right" w:leader="dot" w:pos="9062"/>
        </w:tabs>
        <w:rPr>
          <w:rFonts w:ascii="Times New Roman" w:eastAsiaTheme="minorEastAsia" w:hAnsi="Times New Roman" w:cs="Times New Roman"/>
          <w:noProof/>
          <w:sz w:val="24"/>
          <w:szCs w:val="24"/>
          <w:lang w:eastAsia="sl-SI"/>
        </w:rPr>
      </w:pPr>
      <w:hyperlink w:anchor="_Toc67920727" w:history="1">
        <w:r w:rsidR="00153898" w:rsidRPr="00153898">
          <w:rPr>
            <w:rStyle w:val="Hiperpovezava"/>
            <w:rFonts w:ascii="Times New Roman" w:hAnsi="Times New Roman" w:cs="Times New Roman"/>
            <w:noProof/>
            <w:sz w:val="24"/>
            <w:szCs w:val="24"/>
          </w:rPr>
          <w:t>3.1.5 Izvajanje zaščitnih ukrepov ob drugih jedrskih ali radioloških nesrečah</w:t>
        </w:r>
        <w:r w:rsidR="00153898" w:rsidRPr="00153898">
          <w:rPr>
            <w:rFonts w:ascii="Times New Roman" w:hAnsi="Times New Roman" w:cs="Times New Roman"/>
            <w:noProof/>
            <w:webHidden/>
            <w:sz w:val="24"/>
            <w:szCs w:val="24"/>
          </w:rPr>
          <w:tab/>
        </w:r>
        <w:r w:rsidR="00153898" w:rsidRPr="00153898">
          <w:rPr>
            <w:rFonts w:ascii="Times New Roman" w:hAnsi="Times New Roman" w:cs="Times New Roman"/>
            <w:noProof/>
            <w:webHidden/>
            <w:sz w:val="24"/>
            <w:szCs w:val="24"/>
          </w:rPr>
          <w:fldChar w:fldCharType="begin"/>
        </w:r>
        <w:r w:rsidR="00153898" w:rsidRPr="00153898">
          <w:rPr>
            <w:rFonts w:ascii="Times New Roman" w:hAnsi="Times New Roman" w:cs="Times New Roman"/>
            <w:noProof/>
            <w:webHidden/>
            <w:sz w:val="24"/>
            <w:szCs w:val="24"/>
          </w:rPr>
          <w:instrText xml:space="preserve"> PAGEREF _Toc67920727 \h </w:instrText>
        </w:r>
        <w:r w:rsidR="00153898" w:rsidRPr="00153898">
          <w:rPr>
            <w:rFonts w:ascii="Times New Roman" w:hAnsi="Times New Roman" w:cs="Times New Roman"/>
            <w:noProof/>
            <w:webHidden/>
            <w:sz w:val="24"/>
            <w:szCs w:val="24"/>
          </w:rPr>
        </w:r>
        <w:r w:rsidR="00153898" w:rsidRPr="00153898">
          <w:rPr>
            <w:rFonts w:ascii="Times New Roman" w:hAnsi="Times New Roman" w:cs="Times New Roman"/>
            <w:noProof/>
            <w:webHidden/>
            <w:sz w:val="24"/>
            <w:szCs w:val="24"/>
          </w:rPr>
          <w:fldChar w:fldCharType="separate"/>
        </w:r>
        <w:r w:rsidR="00153898" w:rsidRPr="00153898">
          <w:rPr>
            <w:rFonts w:ascii="Times New Roman" w:hAnsi="Times New Roman" w:cs="Times New Roman"/>
            <w:noProof/>
            <w:webHidden/>
            <w:sz w:val="24"/>
            <w:szCs w:val="24"/>
          </w:rPr>
          <w:t>32</w:t>
        </w:r>
        <w:r w:rsidR="00153898" w:rsidRPr="00153898">
          <w:rPr>
            <w:rFonts w:ascii="Times New Roman" w:hAnsi="Times New Roman" w:cs="Times New Roman"/>
            <w:noProof/>
            <w:webHidden/>
            <w:sz w:val="24"/>
            <w:szCs w:val="24"/>
          </w:rPr>
          <w:fldChar w:fldCharType="end"/>
        </w:r>
      </w:hyperlink>
    </w:p>
    <w:p w14:paraId="0BB74CAB" w14:textId="2795D3A2" w:rsidR="00153898" w:rsidRPr="00153898" w:rsidRDefault="00C10295">
      <w:pPr>
        <w:pStyle w:val="Kazalovsebine2"/>
        <w:tabs>
          <w:tab w:val="right" w:leader="dot" w:pos="9062"/>
        </w:tabs>
        <w:rPr>
          <w:rFonts w:ascii="Times New Roman" w:eastAsiaTheme="minorEastAsia" w:hAnsi="Times New Roman" w:cs="Times New Roman"/>
          <w:noProof/>
          <w:sz w:val="24"/>
          <w:szCs w:val="24"/>
          <w:lang w:eastAsia="sl-SI"/>
        </w:rPr>
      </w:pPr>
      <w:hyperlink w:anchor="_Toc67920728" w:history="1">
        <w:r w:rsidR="00153898" w:rsidRPr="00153898">
          <w:rPr>
            <w:rStyle w:val="Hiperpovezava"/>
            <w:rFonts w:ascii="Times New Roman" w:hAnsi="Times New Roman" w:cs="Times New Roman"/>
            <w:noProof/>
            <w:sz w:val="24"/>
            <w:szCs w:val="24"/>
          </w:rPr>
          <w:t>3.2 Naloge zaščite, reševanja in pomoči</w:t>
        </w:r>
        <w:r w:rsidR="00153898" w:rsidRPr="00153898">
          <w:rPr>
            <w:rFonts w:ascii="Times New Roman" w:hAnsi="Times New Roman" w:cs="Times New Roman"/>
            <w:noProof/>
            <w:webHidden/>
            <w:sz w:val="24"/>
            <w:szCs w:val="24"/>
          </w:rPr>
          <w:tab/>
        </w:r>
        <w:r w:rsidR="00153898" w:rsidRPr="00153898">
          <w:rPr>
            <w:rFonts w:ascii="Times New Roman" w:hAnsi="Times New Roman" w:cs="Times New Roman"/>
            <w:noProof/>
            <w:webHidden/>
            <w:sz w:val="24"/>
            <w:szCs w:val="24"/>
          </w:rPr>
          <w:fldChar w:fldCharType="begin"/>
        </w:r>
        <w:r w:rsidR="00153898" w:rsidRPr="00153898">
          <w:rPr>
            <w:rFonts w:ascii="Times New Roman" w:hAnsi="Times New Roman" w:cs="Times New Roman"/>
            <w:noProof/>
            <w:webHidden/>
            <w:sz w:val="24"/>
            <w:szCs w:val="24"/>
          </w:rPr>
          <w:instrText xml:space="preserve"> PAGEREF _Toc67920728 \h </w:instrText>
        </w:r>
        <w:r w:rsidR="00153898" w:rsidRPr="00153898">
          <w:rPr>
            <w:rFonts w:ascii="Times New Roman" w:hAnsi="Times New Roman" w:cs="Times New Roman"/>
            <w:noProof/>
            <w:webHidden/>
            <w:sz w:val="24"/>
            <w:szCs w:val="24"/>
          </w:rPr>
        </w:r>
        <w:r w:rsidR="00153898" w:rsidRPr="00153898">
          <w:rPr>
            <w:rFonts w:ascii="Times New Roman" w:hAnsi="Times New Roman" w:cs="Times New Roman"/>
            <w:noProof/>
            <w:webHidden/>
            <w:sz w:val="24"/>
            <w:szCs w:val="24"/>
          </w:rPr>
          <w:fldChar w:fldCharType="separate"/>
        </w:r>
        <w:r w:rsidR="00153898" w:rsidRPr="00153898">
          <w:rPr>
            <w:rFonts w:ascii="Times New Roman" w:hAnsi="Times New Roman" w:cs="Times New Roman"/>
            <w:noProof/>
            <w:webHidden/>
            <w:sz w:val="24"/>
            <w:szCs w:val="24"/>
          </w:rPr>
          <w:t>32</w:t>
        </w:r>
        <w:r w:rsidR="00153898" w:rsidRPr="00153898">
          <w:rPr>
            <w:rFonts w:ascii="Times New Roman" w:hAnsi="Times New Roman" w:cs="Times New Roman"/>
            <w:noProof/>
            <w:webHidden/>
            <w:sz w:val="24"/>
            <w:szCs w:val="24"/>
          </w:rPr>
          <w:fldChar w:fldCharType="end"/>
        </w:r>
      </w:hyperlink>
    </w:p>
    <w:p w14:paraId="1204F286" w14:textId="6932E5C6" w:rsidR="00153898" w:rsidRPr="00153898" w:rsidRDefault="00C10295">
      <w:pPr>
        <w:pStyle w:val="Kazalovsebine3"/>
        <w:tabs>
          <w:tab w:val="right" w:leader="dot" w:pos="9062"/>
        </w:tabs>
        <w:rPr>
          <w:rFonts w:ascii="Times New Roman" w:eastAsiaTheme="minorEastAsia" w:hAnsi="Times New Roman" w:cs="Times New Roman"/>
          <w:noProof/>
          <w:sz w:val="24"/>
          <w:szCs w:val="24"/>
          <w:lang w:eastAsia="sl-SI"/>
        </w:rPr>
      </w:pPr>
      <w:hyperlink w:anchor="_Toc67920729" w:history="1">
        <w:r w:rsidR="00153898" w:rsidRPr="00153898">
          <w:rPr>
            <w:rStyle w:val="Hiperpovezava"/>
            <w:rFonts w:ascii="Times New Roman" w:hAnsi="Times New Roman" w:cs="Times New Roman"/>
            <w:noProof/>
            <w:sz w:val="24"/>
            <w:szCs w:val="24"/>
          </w:rPr>
          <w:t>3.2.1 Prva pomoč (PP) in nujna medicinska pomoč (NMP)</w:t>
        </w:r>
        <w:r w:rsidR="00153898" w:rsidRPr="00153898">
          <w:rPr>
            <w:rFonts w:ascii="Times New Roman" w:hAnsi="Times New Roman" w:cs="Times New Roman"/>
            <w:noProof/>
            <w:webHidden/>
            <w:sz w:val="24"/>
            <w:szCs w:val="24"/>
          </w:rPr>
          <w:tab/>
        </w:r>
        <w:r w:rsidR="00153898" w:rsidRPr="00153898">
          <w:rPr>
            <w:rFonts w:ascii="Times New Roman" w:hAnsi="Times New Roman" w:cs="Times New Roman"/>
            <w:noProof/>
            <w:webHidden/>
            <w:sz w:val="24"/>
            <w:szCs w:val="24"/>
          </w:rPr>
          <w:fldChar w:fldCharType="begin"/>
        </w:r>
        <w:r w:rsidR="00153898" w:rsidRPr="00153898">
          <w:rPr>
            <w:rFonts w:ascii="Times New Roman" w:hAnsi="Times New Roman" w:cs="Times New Roman"/>
            <w:noProof/>
            <w:webHidden/>
            <w:sz w:val="24"/>
            <w:szCs w:val="24"/>
          </w:rPr>
          <w:instrText xml:space="preserve"> PAGEREF _Toc67920729 \h </w:instrText>
        </w:r>
        <w:r w:rsidR="00153898" w:rsidRPr="00153898">
          <w:rPr>
            <w:rFonts w:ascii="Times New Roman" w:hAnsi="Times New Roman" w:cs="Times New Roman"/>
            <w:noProof/>
            <w:webHidden/>
            <w:sz w:val="24"/>
            <w:szCs w:val="24"/>
          </w:rPr>
        </w:r>
        <w:r w:rsidR="00153898" w:rsidRPr="00153898">
          <w:rPr>
            <w:rFonts w:ascii="Times New Roman" w:hAnsi="Times New Roman" w:cs="Times New Roman"/>
            <w:noProof/>
            <w:webHidden/>
            <w:sz w:val="24"/>
            <w:szCs w:val="24"/>
          </w:rPr>
          <w:fldChar w:fldCharType="separate"/>
        </w:r>
        <w:r w:rsidR="00153898" w:rsidRPr="00153898">
          <w:rPr>
            <w:rFonts w:ascii="Times New Roman" w:hAnsi="Times New Roman" w:cs="Times New Roman"/>
            <w:noProof/>
            <w:webHidden/>
            <w:sz w:val="24"/>
            <w:szCs w:val="24"/>
          </w:rPr>
          <w:t>32</w:t>
        </w:r>
        <w:r w:rsidR="00153898" w:rsidRPr="00153898">
          <w:rPr>
            <w:rFonts w:ascii="Times New Roman" w:hAnsi="Times New Roman" w:cs="Times New Roman"/>
            <w:noProof/>
            <w:webHidden/>
            <w:sz w:val="24"/>
            <w:szCs w:val="24"/>
          </w:rPr>
          <w:fldChar w:fldCharType="end"/>
        </w:r>
      </w:hyperlink>
    </w:p>
    <w:p w14:paraId="62D8AD35" w14:textId="40884824" w:rsidR="00153898" w:rsidRPr="00153898" w:rsidRDefault="00C10295">
      <w:pPr>
        <w:pStyle w:val="Kazalovsebine3"/>
        <w:tabs>
          <w:tab w:val="right" w:leader="dot" w:pos="9062"/>
        </w:tabs>
        <w:rPr>
          <w:rFonts w:ascii="Times New Roman" w:eastAsiaTheme="minorEastAsia" w:hAnsi="Times New Roman" w:cs="Times New Roman"/>
          <w:noProof/>
          <w:sz w:val="24"/>
          <w:szCs w:val="24"/>
          <w:lang w:eastAsia="sl-SI"/>
        </w:rPr>
      </w:pPr>
      <w:hyperlink w:anchor="_Toc67920730" w:history="1">
        <w:r w:rsidR="00153898" w:rsidRPr="00153898">
          <w:rPr>
            <w:rStyle w:val="Hiperpovezava"/>
            <w:rFonts w:ascii="Times New Roman" w:hAnsi="Times New Roman" w:cs="Times New Roman"/>
            <w:noProof/>
            <w:sz w:val="24"/>
            <w:szCs w:val="24"/>
          </w:rPr>
          <w:t>3.2.2 Prva veterinarska pomoč</w:t>
        </w:r>
        <w:r w:rsidR="00153898" w:rsidRPr="00153898">
          <w:rPr>
            <w:rFonts w:ascii="Times New Roman" w:hAnsi="Times New Roman" w:cs="Times New Roman"/>
            <w:noProof/>
            <w:webHidden/>
            <w:sz w:val="24"/>
            <w:szCs w:val="24"/>
          </w:rPr>
          <w:tab/>
        </w:r>
        <w:r w:rsidR="00153898" w:rsidRPr="00153898">
          <w:rPr>
            <w:rFonts w:ascii="Times New Roman" w:hAnsi="Times New Roman" w:cs="Times New Roman"/>
            <w:noProof/>
            <w:webHidden/>
            <w:sz w:val="24"/>
            <w:szCs w:val="24"/>
          </w:rPr>
          <w:fldChar w:fldCharType="begin"/>
        </w:r>
        <w:r w:rsidR="00153898" w:rsidRPr="00153898">
          <w:rPr>
            <w:rFonts w:ascii="Times New Roman" w:hAnsi="Times New Roman" w:cs="Times New Roman"/>
            <w:noProof/>
            <w:webHidden/>
            <w:sz w:val="24"/>
            <w:szCs w:val="24"/>
          </w:rPr>
          <w:instrText xml:space="preserve"> PAGEREF _Toc67920730 \h </w:instrText>
        </w:r>
        <w:r w:rsidR="00153898" w:rsidRPr="00153898">
          <w:rPr>
            <w:rFonts w:ascii="Times New Roman" w:hAnsi="Times New Roman" w:cs="Times New Roman"/>
            <w:noProof/>
            <w:webHidden/>
            <w:sz w:val="24"/>
            <w:szCs w:val="24"/>
          </w:rPr>
        </w:r>
        <w:r w:rsidR="00153898" w:rsidRPr="00153898">
          <w:rPr>
            <w:rFonts w:ascii="Times New Roman" w:hAnsi="Times New Roman" w:cs="Times New Roman"/>
            <w:noProof/>
            <w:webHidden/>
            <w:sz w:val="24"/>
            <w:szCs w:val="24"/>
          </w:rPr>
          <w:fldChar w:fldCharType="separate"/>
        </w:r>
        <w:r w:rsidR="00153898" w:rsidRPr="00153898">
          <w:rPr>
            <w:rFonts w:ascii="Times New Roman" w:hAnsi="Times New Roman" w:cs="Times New Roman"/>
            <w:noProof/>
            <w:webHidden/>
            <w:sz w:val="24"/>
            <w:szCs w:val="24"/>
          </w:rPr>
          <w:t>34</w:t>
        </w:r>
        <w:r w:rsidR="00153898" w:rsidRPr="00153898">
          <w:rPr>
            <w:rFonts w:ascii="Times New Roman" w:hAnsi="Times New Roman" w:cs="Times New Roman"/>
            <w:noProof/>
            <w:webHidden/>
            <w:sz w:val="24"/>
            <w:szCs w:val="24"/>
          </w:rPr>
          <w:fldChar w:fldCharType="end"/>
        </w:r>
      </w:hyperlink>
    </w:p>
    <w:p w14:paraId="2D79C2BD" w14:textId="4CC5E4CD" w:rsidR="00153898" w:rsidRPr="00153898" w:rsidRDefault="00C10295">
      <w:pPr>
        <w:pStyle w:val="Kazalovsebine3"/>
        <w:tabs>
          <w:tab w:val="right" w:leader="dot" w:pos="9062"/>
        </w:tabs>
        <w:rPr>
          <w:rFonts w:ascii="Times New Roman" w:eastAsiaTheme="minorEastAsia" w:hAnsi="Times New Roman" w:cs="Times New Roman"/>
          <w:noProof/>
          <w:sz w:val="24"/>
          <w:szCs w:val="24"/>
          <w:lang w:eastAsia="sl-SI"/>
        </w:rPr>
      </w:pPr>
      <w:hyperlink w:anchor="_Toc67920731" w:history="1">
        <w:r w:rsidR="00153898" w:rsidRPr="00153898">
          <w:rPr>
            <w:rStyle w:val="Hiperpovezava"/>
            <w:rFonts w:ascii="Times New Roman" w:hAnsi="Times New Roman" w:cs="Times New Roman"/>
            <w:noProof/>
            <w:sz w:val="24"/>
            <w:szCs w:val="24"/>
          </w:rPr>
          <w:t>3.2.3 Gašenje in reševanje ob požarih</w:t>
        </w:r>
        <w:r w:rsidR="00153898" w:rsidRPr="00153898">
          <w:rPr>
            <w:rFonts w:ascii="Times New Roman" w:hAnsi="Times New Roman" w:cs="Times New Roman"/>
            <w:noProof/>
            <w:webHidden/>
            <w:sz w:val="24"/>
            <w:szCs w:val="24"/>
          </w:rPr>
          <w:tab/>
        </w:r>
        <w:r w:rsidR="00153898" w:rsidRPr="00153898">
          <w:rPr>
            <w:rFonts w:ascii="Times New Roman" w:hAnsi="Times New Roman" w:cs="Times New Roman"/>
            <w:noProof/>
            <w:webHidden/>
            <w:sz w:val="24"/>
            <w:szCs w:val="24"/>
          </w:rPr>
          <w:fldChar w:fldCharType="begin"/>
        </w:r>
        <w:r w:rsidR="00153898" w:rsidRPr="00153898">
          <w:rPr>
            <w:rFonts w:ascii="Times New Roman" w:hAnsi="Times New Roman" w:cs="Times New Roman"/>
            <w:noProof/>
            <w:webHidden/>
            <w:sz w:val="24"/>
            <w:szCs w:val="24"/>
          </w:rPr>
          <w:instrText xml:space="preserve"> PAGEREF _Toc67920731 \h </w:instrText>
        </w:r>
        <w:r w:rsidR="00153898" w:rsidRPr="00153898">
          <w:rPr>
            <w:rFonts w:ascii="Times New Roman" w:hAnsi="Times New Roman" w:cs="Times New Roman"/>
            <w:noProof/>
            <w:webHidden/>
            <w:sz w:val="24"/>
            <w:szCs w:val="24"/>
          </w:rPr>
        </w:r>
        <w:r w:rsidR="00153898" w:rsidRPr="00153898">
          <w:rPr>
            <w:rFonts w:ascii="Times New Roman" w:hAnsi="Times New Roman" w:cs="Times New Roman"/>
            <w:noProof/>
            <w:webHidden/>
            <w:sz w:val="24"/>
            <w:szCs w:val="24"/>
          </w:rPr>
          <w:fldChar w:fldCharType="separate"/>
        </w:r>
        <w:r w:rsidR="00153898" w:rsidRPr="00153898">
          <w:rPr>
            <w:rFonts w:ascii="Times New Roman" w:hAnsi="Times New Roman" w:cs="Times New Roman"/>
            <w:noProof/>
            <w:webHidden/>
            <w:sz w:val="24"/>
            <w:szCs w:val="24"/>
          </w:rPr>
          <w:t>35</w:t>
        </w:r>
        <w:r w:rsidR="00153898" w:rsidRPr="00153898">
          <w:rPr>
            <w:rFonts w:ascii="Times New Roman" w:hAnsi="Times New Roman" w:cs="Times New Roman"/>
            <w:noProof/>
            <w:webHidden/>
            <w:sz w:val="24"/>
            <w:szCs w:val="24"/>
          </w:rPr>
          <w:fldChar w:fldCharType="end"/>
        </w:r>
      </w:hyperlink>
    </w:p>
    <w:p w14:paraId="3330A97F" w14:textId="6462FA89" w:rsidR="00153898" w:rsidRPr="00153898" w:rsidRDefault="00C10295">
      <w:pPr>
        <w:pStyle w:val="Kazalovsebine3"/>
        <w:tabs>
          <w:tab w:val="right" w:leader="dot" w:pos="9062"/>
        </w:tabs>
        <w:rPr>
          <w:rFonts w:ascii="Times New Roman" w:eastAsiaTheme="minorEastAsia" w:hAnsi="Times New Roman" w:cs="Times New Roman"/>
          <w:noProof/>
          <w:sz w:val="24"/>
          <w:szCs w:val="24"/>
          <w:lang w:eastAsia="sl-SI"/>
        </w:rPr>
      </w:pPr>
      <w:hyperlink w:anchor="_Toc67920732" w:history="1">
        <w:r w:rsidR="00153898" w:rsidRPr="00153898">
          <w:rPr>
            <w:rStyle w:val="Hiperpovezava"/>
            <w:rFonts w:ascii="Times New Roman" w:hAnsi="Times New Roman" w:cs="Times New Roman"/>
            <w:noProof/>
            <w:sz w:val="24"/>
            <w:szCs w:val="24"/>
          </w:rPr>
          <w:t>3.2.4 Zagotavljanje osnovnih pogojev za življenje</w:t>
        </w:r>
        <w:r w:rsidR="00153898" w:rsidRPr="00153898">
          <w:rPr>
            <w:rFonts w:ascii="Times New Roman" w:hAnsi="Times New Roman" w:cs="Times New Roman"/>
            <w:noProof/>
            <w:webHidden/>
            <w:sz w:val="24"/>
            <w:szCs w:val="24"/>
          </w:rPr>
          <w:tab/>
        </w:r>
        <w:r w:rsidR="00153898" w:rsidRPr="00153898">
          <w:rPr>
            <w:rFonts w:ascii="Times New Roman" w:hAnsi="Times New Roman" w:cs="Times New Roman"/>
            <w:noProof/>
            <w:webHidden/>
            <w:sz w:val="24"/>
            <w:szCs w:val="24"/>
          </w:rPr>
          <w:fldChar w:fldCharType="begin"/>
        </w:r>
        <w:r w:rsidR="00153898" w:rsidRPr="00153898">
          <w:rPr>
            <w:rFonts w:ascii="Times New Roman" w:hAnsi="Times New Roman" w:cs="Times New Roman"/>
            <w:noProof/>
            <w:webHidden/>
            <w:sz w:val="24"/>
            <w:szCs w:val="24"/>
          </w:rPr>
          <w:instrText xml:space="preserve"> PAGEREF _Toc67920732 \h </w:instrText>
        </w:r>
        <w:r w:rsidR="00153898" w:rsidRPr="00153898">
          <w:rPr>
            <w:rFonts w:ascii="Times New Roman" w:hAnsi="Times New Roman" w:cs="Times New Roman"/>
            <w:noProof/>
            <w:webHidden/>
            <w:sz w:val="24"/>
            <w:szCs w:val="24"/>
          </w:rPr>
        </w:r>
        <w:r w:rsidR="00153898" w:rsidRPr="00153898">
          <w:rPr>
            <w:rFonts w:ascii="Times New Roman" w:hAnsi="Times New Roman" w:cs="Times New Roman"/>
            <w:noProof/>
            <w:webHidden/>
            <w:sz w:val="24"/>
            <w:szCs w:val="24"/>
          </w:rPr>
          <w:fldChar w:fldCharType="separate"/>
        </w:r>
        <w:r w:rsidR="00153898" w:rsidRPr="00153898">
          <w:rPr>
            <w:rFonts w:ascii="Times New Roman" w:hAnsi="Times New Roman" w:cs="Times New Roman"/>
            <w:noProof/>
            <w:webHidden/>
            <w:sz w:val="24"/>
            <w:szCs w:val="24"/>
          </w:rPr>
          <w:t>36</w:t>
        </w:r>
        <w:r w:rsidR="00153898" w:rsidRPr="00153898">
          <w:rPr>
            <w:rFonts w:ascii="Times New Roman" w:hAnsi="Times New Roman" w:cs="Times New Roman"/>
            <w:noProof/>
            <w:webHidden/>
            <w:sz w:val="24"/>
            <w:szCs w:val="24"/>
          </w:rPr>
          <w:fldChar w:fldCharType="end"/>
        </w:r>
      </w:hyperlink>
    </w:p>
    <w:p w14:paraId="6CE348FF" w14:textId="7D69F4BC" w:rsidR="00153898" w:rsidRPr="00153898" w:rsidRDefault="00C10295">
      <w:pPr>
        <w:pStyle w:val="Kazalovsebine2"/>
        <w:tabs>
          <w:tab w:val="right" w:leader="dot" w:pos="9062"/>
        </w:tabs>
        <w:rPr>
          <w:rFonts w:ascii="Times New Roman" w:eastAsiaTheme="minorEastAsia" w:hAnsi="Times New Roman" w:cs="Times New Roman"/>
          <w:noProof/>
          <w:sz w:val="24"/>
          <w:szCs w:val="24"/>
          <w:lang w:eastAsia="sl-SI"/>
        </w:rPr>
      </w:pPr>
      <w:hyperlink w:anchor="_Toc67920733" w:history="1">
        <w:r w:rsidR="00153898" w:rsidRPr="00153898">
          <w:rPr>
            <w:rStyle w:val="Hiperpovezava"/>
            <w:rFonts w:ascii="Times New Roman" w:hAnsi="Times New Roman" w:cs="Times New Roman"/>
            <w:noProof/>
            <w:sz w:val="24"/>
            <w:szCs w:val="24"/>
          </w:rPr>
          <w:t>3.3 Preklic izvajanja zaščitnih ukrepov in razglasitev prenehanja nevarnosti</w:t>
        </w:r>
        <w:r w:rsidR="00153898" w:rsidRPr="00153898">
          <w:rPr>
            <w:rFonts w:ascii="Times New Roman" w:hAnsi="Times New Roman" w:cs="Times New Roman"/>
            <w:noProof/>
            <w:webHidden/>
            <w:sz w:val="24"/>
            <w:szCs w:val="24"/>
          </w:rPr>
          <w:tab/>
        </w:r>
        <w:r w:rsidR="00153898" w:rsidRPr="00153898">
          <w:rPr>
            <w:rFonts w:ascii="Times New Roman" w:hAnsi="Times New Roman" w:cs="Times New Roman"/>
            <w:noProof/>
            <w:webHidden/>
            <w:sz w:val="24"/>
            <w:szCs w:val="24"/>
          </w:rPr>
          <w:fldChar w:fldCharType="begin"/>
        </w:r>
        <w:r w:rsidR="00153898" w:rsidRPr="00153898">
          <w:rPr>
            <w:rFonts w:ascii="Times New Roman" w:hAnsi="Times New Roman" w:cs="Times New Roman"/>
            <w:noProof/>
            <w:webHidden/>
            <w:sz w:val="24"/>
            <w:szCs w:val="24"/>
          </w:rPr>
          <w:instrText xml:space="preserve"> PAGEREF _Toc67920733 \h </w:instrText>
        </w:r>
        <w:r w:rsidR="00153898" w:rsidRPr="00153898">
          <w:rPr>
            <w:rFonts w:ascii="Times New Roman" w:hAnsi="Times New Roman" w:cs="Times New Roman"/>
            <w:noProof/>
            <w:webHidden/>
            <w:sz w:val="24"/>
            <w:szCs w:val="24"/>
          </w:rPr>
        </w:r>
        <w:r w:rsidR="00153898" w:rsidRPr="00153898">
          <w:rPr>
            <w:rFonts w:ascii="Times New Roman" w:hAnsi="Times New Roman" w:cs="Times New Roman"/>
            <w:noProof/>
            <w:webHidden/>
            <w:sz w:val="24"/>
            <w:szCs w:val="24"/>
          </w:rPr>
          <w:fldChar w:fldCharType="separate"/>
        </w:r>
        <w:r w:rsidR="00153898" w:rsidRPr="00153898">
          <w:rPr>
            <w:rFonts w:ascii="Times New Roman" w:hAnsi="Times New Roman" w:cs="Times New Roman"/>
            <w:noProof/>
            <w:webHidden/>
            <w:sz w:val="24"/>
            <w:szCs w:val="24"/>
          </w:rPr>
          <w:t>37</w:t>
        </w:r>
        <w:r w:rsidR="00153898" w:rsidRPr="00153898">
          <w:rPr>
            <w:rFonts w:ascii="Times New Roman" w:hAnsi="Times New Roman" w:cs="Times New Roman"/>
            <w:noProof/>
            <w:webHidden/>
            <w:sz w:val="24"/>
            <w:szCs w:val="24"/>
          </w:rPr>
          <w:fldChar w:fldCharType="end"/>
        </w:r>
      </w:hyperlink>
    </w:p>
    <w:p w14:paraId="66745300" w14:textId="60CE548B" w:rsidR="00153898" w:rsidRPr="00153898" w:rsidRDefault="00C10295">
      <w:pPr>
        <w:pStyle w:val="Kazalovsebine1"/>
        <w:tabs>
          <w:tab w:val="right" w:leader="dot" w:pos="9062"/>
        </w:tabs>
        <w:rPr>
          <w:rFonts w:ascii="Times New Roman" w:eastAsiaTheme="minorEastAsia" w:hAnsi="Times New Roman" w:cs="Times New Roman"/>
          <w:noProof/>
          <w:sz w:val="24"/>
          <w:szCs w:val="24"/>
          <w:lang w:eastAsia="sl-SI"/>
        </w:rPr>
      </w:pPr>
      <w:hyperlink w:anchor="_Toc67920734" w:history="1">
        <w:r w:rsidR="00153898" w:rsidRPr="00153898">
          <w:rPr>
            <w:rStyle w:val="Hiperpovezava"/>
            <w:rFonts w:ascii="Times New Roman" w:hAnsi="Times New Roman" w:cs="Times New Roman"/>
            <w:noProof/>
            <w:sz w:val="24"/>
            <w:szCs w:val="24"/>
          </w:rPr>
          <w:t>4 RAZLAGA POJMOV IN OKRAJŠAV</w:t>
        </w:r>
        <w:r w:rsidR="00153898" w:rsidRPr="00153898">
          <w:rPr>
            <w:rFonts w:ascii="Times New Roman" w:hAnsi="Times New Roman" w:cs="Times New Roman"/>
            <w:noProof/>
            <w:webHidden/>
            <w:sz w:val="24"/>
            <w:szCs w:val="24"/>
          </w:rPr>
          <w:tab/>
        </w:r>
        <w:r w:rsidR="00153898" w:rsidRPr="00153898">
          <w:rPr>
            <w:rFonts w:ascii="Times New Roman" w:hAnsi="Times New Roman" w:cs="Times New Roman"/>
            <w:noProof/>
            <w:webHidden/>
            <w:sz w:val="24"/>
            <w:szCs w:val="24"/>
          </w:rPr>
          <w:fldChar w:fldCharType="begin"/>
        </w:r>
        <w:r w:rsidR="00153898" w:rsidRPr="00153898">
          <w:rPr>
            <w:rFonts w:ascii="Times New Roman" w:hAnsi="Times New Roman" w:cs="Times New Roman"/>
            <w:noProof/>
            <w:webHidden/>
            <w:sz w:val="24"/>
            <w:szCs w:val="24"/>
          </w:rPr>
          <w:instrText xml:space="preserve"> PAGEREF _Toc67920734 \h </w:instrText>
        </w:r>
        <w:r w:rsidR="00153898" w:rsidRPr="00153898">
          <w:rPr>
            <w:rFonts w:ascii="Times New Roman" w:hAnsi="Times New Roman" w:cs="Times New Roman"/>
            <w:noProof/>
            <w:webHidden/>
            <w:sz w:val="24"/>
            <w:szCs w:val="24"/>
          </w:rPr>
        </w:r>
        <w:r w:rsidR="00153898" w:rsidRPr="00153898">
          <w:rPr>
            <w:rFonts w:ascii="Times New Roman" w:hAnsi="Times New Roman" w:cs="Times New Roman"/>
            <w:noProof/>
            <w:webHidden/>
            <w:sz w:val="24"/>
            <w:szCs w:val="24"/>
          </w:rPr>
          <w:fldChar w:fldCharType="separate"/>
        </w:r>
        <w:r w:rsidR="00153898" w:rsidRPr="00153898">
          <w:rPr>
            <w:rFonts w:ascii="Times New Roman" w:hAnsi="Times New Roman" w:cs="Times New Roman"/>
            <w:noProof/>
            <w:webHidden/>
            <w:sz w:val="24"/>
            <w:szCs w:val="24"/>
          </w:rPr>
          <w:t>38</w:t>
        </w:r>
        <w:r w:rsidR="00153898" w:rsidRPr="00153898">
          <w:rPr>
            <w:rFonts w:ascii="Times New Roman" w:hAnsi="Times New Roman" w:cs="Times New Roman"/>
            <w:noProof/>
            <w:webHidden/>
            <w:sz w:val="24"/>
            <w:szCs w:val="24"/>
          </w:rPr>
          <w:fldChar w:fldCharType="end"/>
        </w:r>
      </w:hyperlink>
    </w:p>
    <w:p w14:paraId="17A1044A" w14:textId="40D8B167" w:rsidR="00153898" w:rsidRPr="00153898" w:rsidRDefault="00C10295">
      <w:pPr>
        <w:pStyle w:val="Kazalovsebine2"/>
        <w:tabs>
          <w:tab w:val="right" w:leader="dot" w:pos="9062"/>
        </w:tabs>
        <w:rPr>
          <w:rFonts w:ascii="Times New Roman" w:eastAsiaTheme="minorEastAsia" w:hAnsi="Times New Roman" w:cs="Times New Roman"/>
          <w:noProof/>
          <w:sz w:val="24"/>
          <w:szCs w:val="24"/>
          <w:lang w:eastAsia="sl-SI"/>
        </w:rPr>
      </w:pPr>
      <w:hyperlink w:anchor="_Toc67920735" w:history="1">
        <w:r w:rsidR="00153898" w:rsidRPr="00153898">
          <w:rPr>
            <w:rStyle w:val="Hiperpovezava"/>
            <w:rFonts w:ascii="Times New Roman" w:hAnsi="Times New Roman" w:cs="Times New Roman"/>
            <w:noProof/>
            <w:sz w:val="24"/>
            <w:szCs w:val="24"/>
          </w:rPr>
          <w:t>4.1 Razlaga pojmov</w:t>
        </w:r>
        <w:r w:rsidR="00153898" w:rsidRPr="00153898">
          <w:rPr>
            <w:rFonts w:ascii="Times New Roman" w:hAnsi="Times New Roman" w:cs="Times New Roman"/>
            <w:noProof/>
            <w:webHidden/>
            <w:sz w:val="24"/>
            <w:szCs w:val="24"/>
          </w:rPr>
          <w:tab/>
        </w:r>
        <w:r w:rsidR="00153898" w:rsidRPr="00153898">
          <w:rPr>
            <w:rFonts w:ascii="Times New Roman" w:hAnsi="Times New Roman" w:cs="Times New Roman"/>
            <w:noProof/>
            <w:webHidden/>
            <w:sz w:val="24"/>
            <w:szCs w:val="24"/>
          </w:rPr>
          <w:fldChar w:fldCharType="begin"/>
        </w:r>
        <w:r w:rsidR="00153898" w:rsidRPr="00153898">
          <w:rPr>
            <w:rFonts w:ascii="Times New Roman" w:hAnsi="Times New Roman" w:cs="Times New Roman"/>
            <w:noProof/>
            <w:webHidden/>
            <w:sz w:val="24"/>
            <w:szCs w:val="24"/>
          </w:rPr>
          <w:instrText xml:space="preserve"> PAGEREF _Toc67920735 \h </w:instrText>
        </w:r>
        <w:r w:rsidR="00153898" w:rsidRPr="00153898">
          <w:rPr>
            <w:rFonts w:ascii="Times New Roman" w:hAnsi="Times New Roman" w:cs="Times New Roman"/>
            <w:noProof/>
            <w:webHidden/>
            <w:sz w:val="24"/>
            <w:szCs w:val="24"/>
          </w:rPr>
        </w:r>
        <w:r w:rsidR="00153898" w:rsidRPr="00153898">
          <w:rPr>
            <w:rFonts w:ascii="Times New Roman" w:hAnsi="Times New Roman" w:cs="Times New Roman"/>
            <w:noProof/>
            <w:webHidden/>
            <w:sz w:val="24"/>
            <w:szCs w:val="24"/>
          </w:rPr>
          <w:fldChar w:fldCharType="separate"/>
        </w:r>
        <w:r w:rsidR="00153898" w:rsidRPr="00153898">
          <w:rPr>
            <w:rFonts w:ascii="Times New Roman" w:hAnsi="Times New Roman" w:cs="Times New Roman"/>
            <w:noProof/>
            <w:webHidden/>
            <w:sz w:val="24"/>
            <w:szCs w:val="24"/>
          </w:rPr>
          <w:t>38</w:t>
        </w:r>
        <w:r w:rsidR="00153898" w:rsidRPr="00153898">
          <w:rPr>
            <w:rFonts w:ascii="Times New Roman" w:hAnsi="Times New Roman" w:cs="Times New Roman"/>
            <w:noProof/>
            <w:webHidden/>
            <w:sz w:val="24"/>
            <w:szCs w:val="24"/>
          </w:rPr>
          <w:fldChar w:fldCharType="end"/>
        </w:r>
      </w:hyperlink>
    </w:p>
    <w:p w14:paraId="172E43D5" w14:textId="452BA771" w:rsidR="00153898" w:rsidRPr="00153898" w:rsidRDefault="00C10295">
      <w:pPr>
        <w:pStyle w:val="Kazalovsebine2"/>
        <w:tabs>
          <w:tab w:val="right" w:leader="dot" w:pos="9062"/>
        </w:tabs>
        <w:rPr>
          <w:rFonts w:ascii="Times New Roman" w:eastAsiaTheme="minorEastAsia" w:hAnsi="Times New Roman" w:cs="Times New Roman"/>
          <w:noProof/>
          <w:sz w:val="24"/>
          <w:szCs w:val="24"/>
          <w:lang w:eastAsia="sl-SI"/>
        </w:rPr>
      </w:pPr>
      <w:hyperlink w:anchor="_Toc67920736" w:history="1">
        <w:r w:rsidR="00153898" w:rsidRPr="00153898">
          <w:rPr>
            <w:rStyle w:val="Hiperpovezava"/>
            <w:rFonts w:ascii="Times New Roman" w:hAnsi="Times New Roman" w:cs="Times New Roman"/>
            <w:noProof/>
            <w:sz w:val="24"/>
            <w:szCs w:val="24"/>
          </w:rPr>
          <w:t>4.2 Razlaga okrajšav</w:t>
        </w:r>
        <w:r w:rsidR="00153898" w:rsidRPr="00153898">
          <w:rPr>
            <w:rFonts w:ascii="Times New Roman" w:hAnsi="Times New Roman" w:cs="Times New Roman"/>
            <w:noProof/>
            <w:webHidden/>
            <w:sz w:val="24"/>
            <w:szCs w:val="24"/>
          </w:rPr>
          <w:tab/>
        </w:r>
        <w:r w:rsidR="00153898" w:rsidRPr="00153898">
          <w:rPr>
            <w:rFonts w:ascii="Times New Roman" w:hAnsi="Times New Roman" w:cs="Times New Roman"/>
            <w:noProof/>
            <w:webHidden/>
            <w:sz w:val="24"/>
            <w:szCs w:val="24"/>
          </w:rPr>
          <w:fldChar w:fldCharType="begin"/>
        </w:r>
        <w:r w:rsidR="00153898" w:rsidRPr="00153898">
          <w:rPr>
            <w:rFonts w:ascii="Times New Roman" w:hAnsi="Times New Roman" w:cs="Times New Roman"/>
            <w:noProof/>
            <w:webHidden/>
            <w:sz w:val="24"/>
            <w:szCs w:val="24"/>
          </w:rPr>
          <w:instrText xml:space="preserve"> PAGEREF _Toc67920736 \h </w:instrText>
        </w:r>
        <w:r w:rsidR="00153898" w:rsidRPr="00153898">
          <w:rPr>
            <w:rFonts w:ascii="Times New Roman" w:hAnsi="Times New Roman" w:cs="Times New Roman"/>
            <w:noProof/>
            <w:webHidden/>
            <w:sz w:val="24"/>
            <w:szCs w:val="24"/>
          </w:rPr>
        </w:r>
        <w:r w:rsidR="00153898" w:rsidRPr="00153898">
          <w:rPr>
            <w:rFonts w:ascii="Times New Roman" w:hAnsi="Times New Roman" w:cs="Times New Roman"/>
            <w:noProof/>
            <w:webHidden/>
            <w:sz w:val="24"/>
            <w:szCs w:val="24"/>
          </w:rPr>
          <w:fldChar w:fldCharType="separate"/>
        </w:r>
        <w:r w:rsidR="00153898" w:rsidRPr="00153898">
          <w:rPr>
            <w:rFonts w:ascii="Times New Roman" w:hAnsi="Times New Roman" w:cs="Times New Roman"/>
            <w:noProof/>
            <w:webHidden/>
            <w:sz w:val="24"/>
            <w:szCs w:val="24"/>
          </w:rPr>
          <w:t>40</w:t>
        </w:r>
        <w:r w:rsidR="00153898" w:rsidRPr="00153898">
          <w:rPr>
            <w:rFonts w:ascii="Times New Roman" w:hAnsi="Times New Roman" w:cs="Times New Roman"/>
            <w:noProof/>
            <w:webHidden/>
            <w:sz w:val="24"/>
            <w:szCs w:val="24"/>
          </w:rPr>
          <w:fldChar w:fldCharType="end"/>
        </w:r>
      </w:hyperlink>
    </w:p>
    <w:p w14:paraId="64ECF7A7" w14:textId="2BE411DA" w:rsidR="00153898" w:rsidRPr="00153898" w:rsidRDefault="00C10295">
      <w:pPr>
        <w:pStyle w:val="Kazalovsebine1"/>
        <w:tabs>
          <w:tab w:val="right" w:leader="dot" w:pos="9062"/>
        </w:tabs>
        <w:rPr>
          <w:rFonts w:ascii="Times New Roman" w:eastAsiaTheme="minorEastAsia" w:hAnsi="Times New Roman" w:cs="Times New Roman"/>
          <w:noProof/>
          <w:sz w:val="24"/>
          <w:szCs w:val="24"/>
          <w:lang w:eastAsia="sl-SI"/>
        </w:rPr>
      </w:pPr>
      <w:hyperlink w:anchor="_Toc67920737" w:history="1">
        <w:r w:rsidR="00153898" w:rsidRPr="00153898">
          <w:rPr>
            <w:rStyle w:val="Hiperpovezava"/>
            <w:rFonts w:ascii="Times New Roman" w:hAnsi="Times New Roman" w:cs="Times New Roman"/>
            <w:noProof/>
            <w:sz w:val="24"/>
            <w:szCs w:val="24"/>
          </w:rPr>
          <w:t>5 SEZNAM PRILOG IN DODATKOV</w:t>
        </w:r>
        <w:r w:rsidR="00153898" w:rsidRPr="00153898">
          <w:rPr>
            <w:rFonts w:ascii="Times New Roman" w:hAnsi="Times New Roman" w:cs="Times New Roman"/>
            <w:noProof/>
            <w:webHidden/>
            <w:sz w:val="24"/>
            <w:szCs w:val="24"/>
          </w:rPr>
          <w:tab/>
        </w:r>
        <w:r w:rsidR="00153898" w:rsidRPr="00153898">
          <w:rPr>
            <w:rFonts w:ascii="Times New Roman" w:hAnsi="Times New Roman" w:cs="Times New Roman"/>
            <w:noProof/>
            <w:webHidden/>
            <w:sz w:val="24"/>
            <w:szCs w:val="24"/>
          </w:rPr>
          <w:fldChar w:fldCharType="begin"/>
        </w:r>
        <w:r w:rsidR="00153898" w:rsidRPr="00153898">
          <w:rPr>
            <w:rFonts w:ascii="Times New Roman" w:hAnsi="Times New Roman" w:cs="Times New Roman"/>
            <w:noProof/>
            <w:webHidden/>
            <w:sz w:val="24"/>
            <w:szCs w:val="24"/>
          </w:rPr>
          <w:instrText xml:space="preserve"> PAGEREF _Toc67920737 \h </w:instrText>
        </w:r>
        <w:r w:rsidR="00153898" w:rsidRPr="00153898">
          <w:rPr>
            <w:rFonts w:ascii="Times New Roman" w:hAnsi="Times New Roman" w:cs="Times New Roman"/>
            <w:noProof/>
            <w:webHidden/>
            <w:sz w:val="24"/>
            <w:szCs w:val="24"/>
          </w:rPr>
        </w:r>
        <w:r w:rsidR="00153898" w:rsidRPr="00153898">
          <w:rPr>
            <w:rFonts w:ascii="Times New Roman" w:hAnsi="Times New Roman" w:cs="Times New Roman"/>
            <w:noProof/>
            <w:webHidden/>
            <w:sz w:val="24"/>
            <w:szCs w:val="24"/>
          </w:rPr>
          <w:fldChar w:fldCharType="separate"/>
        </w:r>
        <w:r w:rsidR="00153898" w:rsidRPr="00153898">
          <w:rPr>
            <w:rFonts w:ascii="Times New Roman" w:hAnsi="Times New Roman" w:cs="Times New Roman"/>
            <w:noProof/>
            <w:webHidden/>
            <w:sz w:val="24"/>
            <w:szCs w:val="24"/>
          </w:rPr>
          <w:t>42</w:t>
        </w:r>
        <w:r w:rsidR="00153898" w:rsidRPr="00153898">
          <w:rPr>
            <w:rFonts w:ascii="Times New Roman" w:hAnsi="Times New Roman" w:cs="Times New Roman"/>
            <w:noProof/>
            <w:webHidden/>
            <w:sz w:val="24"/>
            <w:szCs w:val="24"/>
          </w:rPr>
          <w:fldChar w:fldCharType="end"/>
        </w:r>
      </w:hyperlink>
    </w:p>
    <w:p w14:paraId="71E5A120" w14:textId="243CDC9E" w:rsidR="00153898" w:rsidRPr="00153898" w:rsidRDefault="00C10295">
      <w:pPr>
        <w:pStyle w:val="Kazalovsebine2"/>
        <w:tabs>
          <w:tab w:val="right" w:leader="dot" w:pos="9062"/>
        </w:tabs>
        <w:rPr>
          <w:rFonts w:ascii="Times New Roman" w:eastAsiaTheme="minorEastAsia" w:hAnsi="Times New Roman" w:cs="Times New Roman"/>
          <w:noProof/>
          <w:sz w:val="24"/>
          <w:szCs w:val="24"/>
          <w:lang w:eastAsia="sl-SI"/>
        </w:rPr>
      </w:pPr>
      <w:hyperlink w:anchor="_Toc67920738" w:history="1">
        <w:r w:rsidR="00153898" w:rsidRPr="00153898">
          <w:rPr>
            <w:rStyle w:val="Hiperpovezava"/>
            <w:rFonts w:ascii="Times New Roman" w:eastAsia="Times New Roman" w:hAnsi="Times New Roman" w:cs="Times New Roman"/>
            <w:noProof/>
            <w:sz w:val="24"/>
            <w:szCs w:val="24"/>
            <w:lang w:eastAsia="sl-SI"/>
          </w:rPr>
          <w:t>5.1.  Splošne priloge</w:t>
        </w:r>
        <w:r w:rsidR="00153898" w:rsidRPr="00153898">
          <w:rPr>
            <w:rFonts w:ascii="Times New Roman" w:hAnsi="Times New Roman" w:cs="Times New Roman"/>
            <w:noProof/>
            <w:webHidden/>
            <w:sz w:val="24"/>
            <w:szCs w:val="24"/>
          </w:rPr>
          <w:tab/>
        </w:r>
        <w:r w:rsidR="00153898" w:rsidRPr="00153898">
          <w:rPr>
            <w:rFonts w:ascii="Times New Roman" w:hAnsi="Times New Roman" w:cs="Times New Roman"/>
            <w:noProof/>
            <w:webHidden/>
            <w:sz w:val="24"/>
            <w:szCs w:val="24"/>
          </w:rPr>
          <w:fldChar w:fldCharType="begin"/>
        </w:r>
        <w:r w:rsidR="00153898" w:rsidRPr="00153898">
          <w:rPr>
            <w:rFonts w:ascii="Times New Roman" w:hAnsi="Times New Roman" w:cs="Times New Roman"/>
            <w:noProof/>
            <w:webHidden/>
            <w:sz w:val="24"/>
            <w:szCs w:val="24"/>
          </w:rPr>
          <w:instrText xml:space="preserve"> PAGEREF _Toc67920738 \h </w:instrText>
        </w:r>
        <w:r w:rsidR="00153898" w:rsidRPr="00153898">
          <w:rPr>
            <w:rFonts w:ascii="Times New Roman" w:hAnsi="Times New Roman" w:cs="Times New Roman"/>
            <w:noProof/>
            <w:webHidden/>
            <w:sz w:val="24"/>
            <w:szCs w:val="24"/>
          </w:rPr>
        </w:r>
        <w:r w:rsidR="00153898" w:rsidRPr="00153898">
          <w:rPr>
            <w:rFonts w:ascii="Times New Roman" w:hAnsi="Times New Roman" w:cs="Times New Roman"/>
            <w:noProof/>
            <w:webHidden/>
            <w:sz w:val="24"/>
            <w:szCs w:val="24"/>
          </w:rPr>
          <w:fldChar w:fldCharType="separate"/>
        </w:r>
        <w:r w:rsidR="00153898" w:rsidRPr="00153898">
          <w:rPr>
            <w:rFonts w:ascii="Times New Roman" w:hAnsi="Times New Roman" w:cs="Times New Roman"/>
            <w:noProof/>
            <w:webHidden/>
            <w:sz w:val="24"/>
            <w:szCs w:val="24"/>
          </w:rPr>
          <w:t>42</w:t>
        </w:r>
        <w:r w:rsidR="00153898" w:rsidRPr="00153898">
          <w:rPr>
            <w:rFonts w:ascii="Times New Roman" w:hAnsi="Times New Roman" w:cs="Times New Roman"/>
            <w:noProof/>
            <w:webHidden/>
            <w:sz w:val="24"/>
            <w:szCs w:val="24"/>
          </w:rPr>
          <w:fldChar w:fldCharType="end"/>
        </w:r>
      </w:hyperlink>
    </w:p>
    <w:p w14:paraId="11633234" w14:textId="2E4AA877" w:rsidR="00153898" w:rsidRPr="00153898" w:rsidRDefault="00C10295">
      <w:pPr>
        <w:pStyle w:val="Kazalovsebine2"/>
        <w:tabs>
          <w:tab w:val="right" w:leader="dot" w:pos="9062"/>
        </w:tabs>
        <w:rPr>
          <w:rFonts w:ascii="Times New Roman" w:eastAsiaTheme="minorEastAsia" w:hAnsi="Times New Roman" w:cs="Times New Roman"/>
          <w:noProof/>
          <w:sz w:val="24"/>
          <w:szCs w:val="24"/>
          <w:lang w:eastAsia="sl-SI"/>
        </w:rPr>
      </w:pPr>
      <w:hyperlink w:anchor="_Toc67920739" w:history="1">
        <w:r w:rsidR="00153898" w:rsidRPr="00153898">
          <w:rPr>
            <w:rStyle w:val="Hiperpovezava"/>
            <w:rFonts w:ascii="Times New Roman" w:eastAsia="Times New Roman" w:hAnsi="Times New Roman" w:cs="Times New Roman"/>
            <w:noProof/>
            <w:sz w:val="24"/>
            <w:szCs w:val="24"/>
            <w:lang w:eastAsia="sl-SI"/>
          </w:rPr>
          <w:t>5.2. Posebne priloge</w:t>
        </w:r>
        <w:r w:rsidR="00153898" w:rsidRPr="00153898">
          <w:rPr>
            <w:rFonts w:ascii="Times New Roman" w:hAnsi="Times New Roman" w:cs="Times New Roman"/>
            <w:noProof/>
            <w:webHidden/>
            <w:sz w:val="24"/>
            <w:szCs w:val="24"/>
          </w:rPr>
          <w:tab/>
        </w:r>
        <w:r w:rsidR="00153898" w:rsidRPr="00153898">
          <w:rPr>
            <w:rFonts w:ascii="Times New Roman" w:hAnsi="Times New Roman" w:cs="Times New Roman"/>
            <w:noProof/>
            <w:webHidden/>
            <w:sz w:val="24"/>
            <w:szCs w:val="24"/>
          </w:rPr>
          <w:fldChar w:fldCharType="begin"/>
        </w:r>
        <w:r w:rsidR="00153898" w:rsidRPr="00153898">
          <w:rPr>
            <w:rFonts w:ascii="Times New Roman" w:hAnsi="Times New Roman" w:cs="Times New Roman"/>
            <w:noProof/>
            <w:webHidden/>
            <w:sz w:val="24"/>
            <w:szCs w:val="24"/>
          </w:rPr>
          <w:instrText xml:space="preserve"> PAGEREF _Toc67920739 \h </w:instrText>
        </w:r>
        <w:r w:rsidR="00153898" w:rsidRPr="00153898">
          <w:rPr>
            <w:rFonts w:ascii="Times New Roman" w:hAnsi="Times New Roman" w:cs="Times New Roman"/>
            <w:noProof/>
            <w:webHidden/>
            <w:sz w:val="24"/>
            <w:szCs w:val="24"/>
          </w:rPr>
        </w:r>
        <w:r w:rsidR="00153898" w:rsidRPr="00153898">
          <w:rPr>
            <w:rFonts w:ascii="Times New Roman" w:hAnsi="Times New Roman" w:cs="Times New Roman"/>
            <w:noProof/>
            <w:webHidden/>
            <w:sz w:val="24"/>
            <w:szCs w:val="24"/>
          </w:rPr>
          <w:fldChar w:fldCharType="separate"/>
        </w:r>
        <w:r w:rsidR="00153898" w:rsidRPr="00153898">
          <w:rPr>
            <w:rFonts w:ascii="Times New Roman" w:hAnsi="Times New Roman" w:cs="Times New Roman"/>
            <w:noProof/>
            <w:webHidden/>
            <w:sz w:val="24"/>
            <w:szCs w:val="24"/>
          </w:rPr>
          <w:t>43</w:t>
        </w:r>
        <w:r w:rsidR="00153898" w:rsidRPr="00153898">
          <w:rPr>
            <w:rFonts w:ascii="Times New Roman" w:hAnsi="Times New Roman" w:cs="Times New Roman"/>
            <w:noProof/>
            <w:webHidden/>
            <w:sz w:val="24"/>
            <w:szCs w:val="24"/>
          </w:rPr>
          <w:fldChar w:fldCharType="end"/>
        </w:r>
      </w:hyperlink>
    </w:p>
    <w:p w14:paraId="2589A5D2" w14:textId="07A2B9AD" w:rsidR="00153898" w:rsidRPr="00153898" w:rsidRDefault="00C10295">
      <w:pPr>
        <w:pStyle w:val="Kazalovsebine2"/>
        <w:tabs>
          <w:tab w:val="right" w:leader="dot" w:pos="9062"/>
        </w:tabs>
        <w:rPr>
          <w:rFonts w:ascii="Times New Roman" w:eastAsiaTheme="minorEastAsia" w:hAnsi="Times New Roman" w:cs="Times New Roman"/>
          <w:noProof/>
          <w:sz w:val="24"/>
          <w:szCs w:val="24"/>
          <w:lang w:eastAsia="sl-SI"/>
        </w:rPr>
      </w:pPr>
      <w:hyperlink w:anchor="_Toc67920740" w:history="1">
        <w:r w:rsidR="00153898" w:rsidRPr="00153898">
          <w:rPr>
            <w:rStyle w:val="Hiperpovezava"/>
            <w:rFonts w:ascii="Times New Roman" w:hAnsi="Times New Roman" w:cs="Times New Roman"/>
            <w:noProof/>
            <w:sz w:val="24"/>
            <w:szCs w:val="24"/>
          </w:rPr>
          <w:t>5.3 Dodatki</w:t>
        </w:r>
        <w:r w:rsidR="00153898" w:rsidRPr="00153898">
          <w:rPr>
            <w:rFonts w:ascii="Times New Roman" w:hAnsi="Times New Roman" w:cs="Times New Roman"/>
            <w:noProof/>
            <w:webHidden/>
            <w:sz w:val="24"/>
            <w:szCs w:val="24"/>
          </w:rPr>
          <w:tab/>
        </w:r>
        <w:r w:rsidR="00153898" w:rsidRPr="00153898">
          <w:rPr>
            <w:rFonts w:ascii="Times New Roman" w:hAnsi="Times New Roman" w:cs="Times New Roman"/>
            <w:noProof/>
            <w:webHidden/>
            <w:sz w:val="24"/>
            <w:szCs w:val="24"/>
          </w:rPr>
          <w:fldChar w:fldCharType="begin"/>
        </w:r>
        <w:r w:rsidR="00153898" w:rsidRPr="00153898">
          <w:rPr>
            <w:rFonts w:ascii="Times New Roman" w:hAnsi="Times New Roman" w:cs="Times New Roman"/>
            <w:noProof/>
            <w:webHidden/>
            <w:sz w:val="24"/>
            <w:szCs w:val="24"/>
          </w:rPr>
          <w:instrText xml:space="preserve"> PAGEREF _Toc67920740 \h </w:instrText>
        </w:r>
        <w:r w:rsidR="00153898" w:rsidRPr="00153898">
          <w:rPr>
            <w:rFonts w:ascii="Times New Roman" w:hAnsi="Times New Roman" w:cs="Times New Roman"/>
            <w:noProof/>
            <w:webHidden/>
            <w:sz w:val="24"/>
            <w:szCs w:val="24"/>
          </w:rPr>
        </w:r>
        <w:r w:rsidR="00153898" w:rsidRPr="00153898">
          <w:rPr>
            <w:rFonts w:ascii="Times New Roman" w:hAnsi="Times New Roman" w:cs="Times New Roman"/>
            <w:noProof/>
            <w:webHidden/>
            <w:sz w:val="24"/>
            <w:szCs w:val="24"/>
          </w:rPr>
          <w:fldChar w:fldCharType="separate"/>
        </w:r>
        <w:r w:rsidR="00153898" w:rsidRPr="00153898">
          <w:rPr>
            <w:rFonts w:ascii="Times New Roman" w:hAnsi="Times New Roman" w:cs="Times New Roman"/>
            <w:noProof/>
            <w:webHidden/>
            <w:sz w:val="24"/>
            <w:szCs w:val="24"/>
          </w:rPr>
          <w:t>43</w:t>
        </w:r>
        <w:r w:rsidR="00153898" w:rsidRPr="00153898">
          <w:rPr>
            <w:rFonts w:ascii="Times New Roman" w:hAnsi="Times New Roman" w:cs="Times New Roman"/>
            <w:noProof/>
            <w:webHidden/>
            <w:sz w:val="24"/>
            <w:szCs w:val="24"/>
          </w:rPr>
          <w:fldChar w:fldCharType="end"/>
        </w:r>
      </w:hyperlink>
    </w:p>
    <w:p w14:paraId="2CAB3438" w14:textId="2503D976" w:rsidR="00153898" w:rsidRPr="00153898" w:rsidRDefault="00C10295">
      <w:pPr>
        <w:pStyle w:val="Kazalovsebine2"/>
        <w:tabs>
          <w:tab w:val="right" w:leader="dot" w:pos="9062"/>
        </w:tabs>
        <w:rPr>
          <w:rFonts w:ascii="Times New Roman" w:eastAsiaTheme="minorEastAsia" w:hAnsi="Times New Roman" w:cs="Times New Roman"/>
          <w:noProof/>
          <w:sz w:val="24"/>
          <w:szCs w:val="24"/>
          <w:lang w:eastAsia="sl-SI"/>
        </w:rPr>
      </w:pPr>
      <w:hyperlink w:anchor="_Toc67920741" w:history="1">
        <w:r w:rsidR="00153898" w:rsidRPr="00153898">
          <w:rPr>
            <w:rStyle w:val="Hiperpovezava"/>
            <w:rFonts w:ascii="Times New Roman" w:hAnsi="Times New Roman" w:cs="Times New Roman"/>
            <w:noProof/>
            <w:sz w:val="24"/>
            <w:szCs w:val="24"/>
          </w:rPr>
          <w:t>5.4 Posebni dodatki</w:t>
        </w:r>
        <w:r w:rsidR="00153898" w:rsidRPr="00153898">
          <w:rPr>
            <w:rFonts w:ascii="Times New Roman" w:hAnsi="Times New Roman" w:cs="Times New Roman"/>
            <w:noProof/>
            <w:webHidden/>
            <w:sz w:val="24"/>
            <w:szCs w:val="24"/>
          </w:rPr>
          <w:tab/>
        </w:r>
        <w:r w:rsidR="00153898" w:rsidRPr="00153898">
          <w:rPr>
            <w:rFonts w:ascii="Times New Roman" w:hAnsi="Times New Roman" w:cs="Times New Roman"/>
            <w:noProof/>
            <w:webHidden/>
            <w:sz w:val="24"/>
            <w:szCs w:val="24"/>
          </w:rPr>
          <w:fldChar w:fldCharType="begin"/>
        </w:r>
        <w:r w:rsidR="00153898" w:rsidRPr="00153898">
          <w:rPr>
            <w:rFonts w:ascii="Times New Roman" w:hAnsi="Times New Roman" w:cs="Times New Roman"/>
            <w:noProof/>
            <w:webHidden/>
            <w:sz w:val="24"/>
            <w:szCs w:val="24"/>
          </w:rPr>
          <w:instrText xml:space="preserve"> PAGEREF _Toc67920741 \h </w:instrText>
        </w:r>
        <w:r w:rsidR="00153898" w:rsidRPr="00153898">
          <w:rPr>
            <w:rFonts w:ascii="Times New Roman" w:hAnsi="Times New Roman" w:cs="Times New Roman"/>
            <w:noProof/>
            <w:webHidden/>
            <w:sz w:val="24"/>
            <w:szCs w:val="24"/>
          </w:rPr>
        </w:r>
        <w:r w:rsidR="00153898" w:rsidRPr="00153898">
          <w:rPr>
            <w:rFonts w:ascii="Times New Roman" w:hAnsi="Times New Roman" w:cs="Times New Roman"/>
            <w:noProof/>
            <w:webHidden/>
            <w:sz w:val="24"/>
            <w:szCs w:val="24"/>
          </w:rPr>
          <w:fldChar w:fldCharType="separate"/>
        </w:r>
        <w:r w:rsidR="00153898" w:rsidRPr="00153898">
          <w:rPr>
            <w:rFonts w:ascii="Times New Roman" w:hAnsi="Times New Roman" w:cs="Times New Roman"/>
            <w:noProof/>
            <w:webHidden/>
            <w:sz w:val="24"/>
            <w:szCs w:val="24"/>
          </w:rPr>
          <w:t>43</w:t>
        </w:r>
        <w:r w:rsidR="00153898" w:rsidRPr="00153898">
          <w:rPr>
            <w:rFonts w:ascii="Times New Roman" w:hAnsi="Times New Roman" w:cs="Times New Roman"/>
            <w:noProof/>
            <w:webHidden/>
            <w:sz w:val="24"/>
            <w:szCs w:val="24"/>
          </w:rPr>
          <w:fldChar w:fldCharType="end"/>
        </w:r>
      </w:hyperlink>
    </w:p>
    <w:p w14:paraId="2D6A331E" w14:textId="3EFF1465" w:rsidR="00900F4E" w:rsidRPr="001B659D" w:rsidRDefault="00900F4E" w:rsidP="000C2836">
      <w:pPr>
        <w:rPr>
          <w:rFonts w:cs="Times New Roman"/>
          <w:szCs w:val="24"/>
        </w:rPr>
      </w:pPr>
      <w:r w:rsidRPr="00153898">
        <w:rPr>
          <w:rFonts w:cs="Times New Roman"/>
          <w:szCs w:val="24"/>
        </w:rPr>
        <w:fldChar w:fldCharType="end"/>
      </w:r>
    </w:p>
    <w:p w14:paraId="5E37C2E3" w14:textId="77777777" w:rsidR="00900F4E" w:rsidRPr="001B659D" w:rsidRDefault="00900F4E" w:rsidP="000C2836">
      <w:pPr>
        <w:rPr>
          <w:rFonts w:cs="Times New Roman"/>
          <w:szCs w:val="24"/>
        </w:rPr>
      </w:pPr>
    </w:p>
    <w:p w14:paraId="1C3C7920" w14:textId="77777777" w:rsidR="00900F4E" w:rsidRPr="001B659D" w:rsidRDefault="00900F4E" w:rsidP="000C2836">
      <w:pPr>
        <w:rPr>
          <w:rFonts w:cs="Times New Roman"/>
          <w:szCs w:val="24"/>
        </w:rPr>
      </w:pPr>
    </w:p>
    <w:p w14:paraId="56FF815D" w14:textId="77777777" w:rsidR="00900F4E" w:rsidRPr="001B659D" w:rsidRDefault="00900F4E" w:rsidP="000C2836">
      <w:pPr>
        <w:rPr>
          <w:rFonts w:cs="Times New Roman"/>
          <w:szCs w:val="24"/>
        </w:rPr>
      </w:pPr>
    </w:p>
    <w:p w14:paraId="2312A43B" w14:textId="77777777" w:rsidR="00900F4E" w:rsidRPr="001B659D" w:rsidRDefault="00900F4E" w:rsidP="000C2836">
      <w:pPr>
        <w:rPr>
          <w:rFonts w:cs="Times New Roman"/>
          <w:szCs w:val="24"/>
        </w:rPr>
      </w:pPr>
    </w:p>
    <w:p w14:paraId="1D331DF0" w14:textId="77777777" w:rsidR="000C2836" w:rsidRPr="001B659D" w:rsidRDefault="000C2836" w:rsidP="000C2836">
      <w:pPr>
        <w:rPr>
          <w:rFonts w:cs="Times New Roman"/>
          <w:szCs w:val="24"/>
        </w:rPr>
      </w:pPr>
    </w:p>
    <w:p w14:paraId="11C0893A" w14:textId="77777777" w:rsidR="00153898" w:rsidRDefault="00153898">
      <w:pPr>
        <w:spacing w:line="259" w:lineRule="auto"/>
        <w:jc w:val="left"/>
        <w:rPr>
          <w:rFonts w:eastAsia="Times New Roman" w:cs="Times New Roman"/>
          <w:b/>
          <w:color w:val="000000"/>
          <w:kern w:val="28"/>
          <w:sz w:val="28"/>
          <w:szCs w:val="20"/>
          <w:lang w:eastAsia="sl-SI"/>
        </w:rPr>
      </w:pPr>
      <w:bookmarkStart w:id="2" w:name="_Toc19023214"/>
      <w:r>
        <w:br w:type="page"/>
      </w:r>
    </w:p>
    <w:p w14:paraId="4D1043FF" w14:textId="52F4BB41" w:rsidR="000C2836" w:rsidRPr="001B659D" w:rsidRDefault="000C2836" w:rsidP="00C211F5">
      <w:pPr>
        <w:pStyle w:val="Naslov1"/>
        <w:rPr>
          <w:rFonts w:eastAsiaTheme="minorHAnsi"/>
        </w:rPr>
      </w:pPr>
      <w:bookmarkStart w:id="3" w:name="_Toc67920691"/>
      <w:r w:rsidRPr="001B659D">
        <w:lastRenderedPageBreak/>
        <w:t>1 NESREČA, ZA KATERO JE IZDELAN NAČRT</w:t>
      </w:r>
      <w:bookmarkEnd w:id="2"/>
      <w:r w:rsidR="00171173" w:rsidRPr="001B659D">
        <w:t xml:space="preserve"> - </w:t>
      </w:r>
      <w:r w:rsidRPr="001B659D">
        <w:rPr>
          <w:rFonts w:eastAsia="Calibri"/>
        </w:rPr>
        <w:t>JEDRSKA ALI RADIOLOŠKA NESREČA</w:t>
      </w:r>
      <w:bookmarkEnd w:id="3"/>
      <w:r w:rsidRPr="001B659D">
        <w:rPr>
          <w:rFonts w:eastAsia="Calibri"/>
        </w:rPr>
        <w:t xml:space="preserve"> </w:t>
      </w:r>
    </w:p>
    <w:p w14:paraId="040D763E" w14:textId="77777777" w:rsidR="000C2836" w:rsidRPr="001B659D" w:rsidRDefault="000C2836" w:rsidP="00C211F5">
      <w:pPr>
        <w:pStyle w:val="Naslov2"/>
        <w:rPr>
          <w:lang w:val="sl-SI"/>
        </w:rPr>
      </w:pPr>
      <w:bookmarkStart w:id="4" w:name="_Toc451328871"/>
      <w:bookmarkStart w:id="5" w:name="_Toc484092395"/>
      <w:bookmarkStart w:id="6" w:name="_Toc19023215"/>
      <w:bookmarkStart w:id="7" w:name="_Toc67920692"/>
      <w:r w:rsidRPr="001B659D">
        <w:rPr>
          <w:lang w:val="sl-SI"/>
        </w:rPr>
        <w:t>1.1 Uvod</w:t>
      </w:r>
      <w:bookmarkEnd w:id="4"/>
      <w:bookmarkEnd w:id="5"/>
      <w:bookmarkEnd w:id="6"/>
      <w:bookmarkEnd w:id="7"/>
      <w:r w:rsidRPr="001B659D">
        <w:rPr>
          <w:lang w:val="sl-SI"/>
        </w:rPr>
        <w:t xml:space="preserve"> </w:t>
      </w:r>
    </w:p>
    <w:p w14:paraId="137DCB85" w14:textId="45B022B4" w:rsidR="000C2836" w:rsidRPr="001B659D" w:rsidRDefault="000C2836" w:rsidP="000C2836">
      <w:pPr>
        <w:spacing w:after="0" w:line="276" w:lineRule="auto"/>
        <w:rPr>
          <w:rFonts w:eastAsia="Calibri" w:cs="Times New Roman"/>
          <w:color w:val="000000" w:themeColor="text1"/>
          <w:szCs w:val="24"/>
        </w:rPr>
      </w:pPr>
      <w:r w:rsidRPr="001B659D">
        <w:rPr>
          <w:rFonts w:eastAsia="Calibri" w:cs="Times New Roman"/>
          <w:szCs w:val="24"/>
        </w:rPr>
        <w:t xml:space="preserve">Izdelavo "Občinskega </w:t>
      </w:r>
      <w:r w:rsidR="00B92C0D" w:rsidRPr="001B659D">
        <w:rPr>
          <w:rFonts w:eastAsia="Calibri" w:cs="Times New Roman"/>
          <w:szCs w:val="24"/>
        </w:rPr>
        <w:t xml:space="preserve">delnega </w:t>
      </w:r>
      <w:r w:rsidRPr="001B659D">
        <w:rPr>
          <w:rFonts w:eastAsia="Calibri" w:cs="Times New Roman"/>
          <w:szCs w:val="24"/>
        </w:rPr>
        <w:t xml:space="preserve">načrta zaščite in reševanja ob jedrski ali radiološki nesreči za občino </w:t>
      </w:r>
      <w:r w:rsidR="00034D35" w:rsidRPr="001B659D">
        <w:rPr>
          <w:rFonts w:eastAsia="Calibri" w:cs="Times New Roman"/>
          <w:color w:val="000000" w:themeColor="text1"/>
          <w:szCs w:val="24"/>
        </w:rPr>
        <w:t>Tržič</w:t>
      </w:r>
      <w:r w:rsidRPr="001B659D">
        <w:rPr>
          <w:rFonts w:eastAsia="Calibri" w:cs="Times New Roman"/>
          <w:color w:val="000000" w:themeColor="text1"/>
          <w:szCs w:val="24"/>
        </w:rPr>
        <w:t xml:space="preserve"> predpisuje Zakon o varstvu pred naravnimi in drugimi nesrečami (Ur. list RS, št. 51/06-UPB1 in 97/10 in 21/18), ki temelji na ocenah ogroženosti in drugih strokovnih podlagah. Občinski načrt zaščite in reševanja je izdelan na osnovi Uredbe o vsebini in izdelavi načrtov zaščite in reševanja (Ur. list RS, št. 24/2012, 78/16 in 26/19), Zakona o varstvu pred ionizirajočimi sevanji in jedrski varnosti (</w:t>
      </w:r>
      <w:r w:rsidR="007A6AAF" w:rsidRPr="007A6AAF">
        <w:rPr>
          <w:rFonts w:eastAsia="Calibri" w:cs="Times New Roman"/>
          <w:color w:val="000000" w:themeColor="text1"/>
          <w:szCs w:val="24"/>
        </w:rPr>
        <w:t>Uradni list RS, št. 76/17 in 26/19</w:t>
      </w:r>
      <w:r w:rsidRPr="001B659D">
        <w:rPr>
          <w:rFonts w:eastAsia="Calibri" w:cs="Times New Roman"/>
          <w:color w:val="000000" w:themeColor="text1"/>
          <w:szCs w:val="24"/>
        </w:rPr>
        <w:t xml:space="preserve">), </w:t>
      </w:r>
      <w:bookmarkStart w:id="8" w:name="_Hlk9963700"/>
      <w:r w:rsidRPr="001B659D">
        <w:rPr>
          <w:rFonts w:eastAsia="Calibri" w:cs="Times New Roman"/>
          <w:color w:val="000000" w:themeColor="text1"/>
          <w:szCs w:val="24"/>
        </w:rPr>
        <w:t xml:space="preserve">Državnega načrta zaščite in reševanja ob jedrski ali radiološki nesreči, Verzija 3.0 </w:t>
      </w:r>
      <w:r w:rsidR="007A6AAF" w:rsidRPr="007A6AAF">
        <w:rPr>
          <w:rFonts w:eastAsia="Calibri" w:cs="Times New Roman"/>
          <w:color w:val="000000" w:themeColor="text1"/>
          <w:szCs w:val="24"/>
        </w:rPr>
        <w:t>(številka 84300-4/2010/3 z dne 22. 7. 2010)</w:t>
      </w:r>
      <w:r w:rsidR="007A6AAF">
        <w:rPr>
          <w:rFonts w:eastAsia="Calibri" w:cs="Times New Roman"/>
          <w:color w:val="000000" w:themeColor="text1"/>
          <w:szCs w:val="24"/>
        </w:rPr>
        <w:t xml:space="preserve"> </w:t>
      </w:r>
      <w:r w:rsidRPr="001B659D">
        <w:rPr>
          <w:rFonts w:eastAsia="Calibri" w:cs="Times New Roman"/>
          <w:color w:val="000000" w:themeColor="text1"/>
          <w:szCs w:val="24"/>
        </w:rPr>
        <w:t xml:space="preserve">in Regijskega načrta zaščite in reševanja ob jedrski ali radiološki nesreči v </w:t>
      </w:r>
      <w:r w:rsidR="00171173" w:rsidRPr="001B659D">
        <w:rPr>
          <w:rFonts w:eastAsia="Calibri" w:cs="Times New Roman"/>
          <w:color w:val="000000" w:themeColor="text1"/>
          <w:szCs w:val="24"/>
        </w:rPr>
        <w:t>gorenjski</w:t>
      </w:r>
      <w:r w:rsidRPr="001B659D">
        <w:rPr>
          <w:rFonts w:eastAsia="Calibri" w:cs="Times New Roman"/>
          <w:color w:val="000000" w:themeColor="text1"/>
          <w:szCs w:val="24"/>
        </w:rPr>
        <w:t xml:space="preserve"> regiji</w:t>
      </w:r>
      <w:r w:rsidR="00171173" w:rsidRPr="001B659D">
        <w:rPr>
          <w:rFonts w:eastAsia="Calibri" w:cs="Times New Roman"/>
          <w:color w:val="000000" w:themeColor="text1"/>
          <w:szCs w:val="24"/>
        </w:rPr>
        <w:t xml:space="preserve"> (842-8/2011-109-DGZR</w:t>
      </w:r>
      <w:r w:rsidR="007A6AAF">
        <w:rPr>
          <w:rFonts w:eastAsia="Calibri" w:cs="Times New Roman"/>
          <w:color w:val="000000" w:themeColor="text1"/>
          <w:szCs w:val="24"/>
        </w:rPr>
        <w:t xml:space="preserve"> z dne 17.5.2012</w:t>
      </w:r>
      <w:r w:rsidRPr="001B659D">
        <w:rPr>
          <w:rFonts w:eastAsia="Calibri" w:cs="Times New Roman"/>
          <w:color w:val="000000" w:themeColor="text1"/>
          <w:szCs w:val="24"/>
        </w:rPr>
        <w:t xml:space="preserve">). </w:t>
      </w:r>
    </w:p>
    <w:bookmarkEnd w:id="8"/>
    <w:p w14:paraId="5BF55A1F" w14:textId="77777777" w:rsidR="000C2836" w:rsidRPr="001B659D" w:rsidRDefault="000C2836" w:rsidP="000C2836">
      <w:pPr>
        <w:spacing w:after="0" w:line="276" w:lineRule="auto"/>
        <w:rPr>
          <w:rFonts w:eastAsia="Calibri" w:cs="Times New Roman"/>
          <w:szCs w:val="24"/>
        </w:rPr>
      </w:pPr>
    </w:p>
    <w:p w14:paraId="6E8F48ED" w14:textId="7624A1EA" w:rsidR="00171173" w:rsidRPr="001B659D" w:rsidRDefault="000C2836" w:rsidP="00171173">
      <w:pPr>
        <w:spacing w:after="200" w:line="276" w:lineRule="auto"/>
        <w:rPr>
          <w:rFonts w:eastAsia="Calibri" w:cs="Times New Roman"/>
          <w:color w:val="000000" w:themeColor="text1"/>
          <w:szCs w:val="24"/>
        </w:rPr>
      </w:pPr>
      <w:r w:rsidRPr="001B659D">
        <w:rPr>
          <w:rFonts w:eastAsia="Calibri" w:cs="Times New Roman"/>
          <w:szCs w:val="24"/>
        </w:rPr>
        <w:t xml:space="preserve">Obveznost izdelave načrta oziroma dela načrta zaščite in reševanja ob jedrski ali radiološki nesreči v Nuklearni elektrarni Krško (NEK) posameznega nosilca načrtovanja je </w:t>
      </w:r>
      <w:r w:rsidRPr="001B659D">
        <w:rPr>
          <w:rFonts w:eastAsia="Calibri" w:cs="Times New Roman"/>
          <w:color w:val="000000" w:themeColor="text1"/>
          <w:szCs w:val="24"/>
        </w:rPr>
        <w:t xml:space="preserve">opredeljena glede na Oceno tveganja za jedrske in radiološke nesreče v Sloveniji, izdaja </w:t>
      </w:r>
      <w:r w:rsidR="007A6AAF">
        <w:rPr>
          <w:rFonts w:eastAsia="Calibri" w:cs="Times New Roman"/>
          <w:color w:val="000000" w:themeColor="text1"/>
          <w:szCs w:val="24"/>
        </w:rPr>
        <w:t>september</w:t>
      </w:r>
      <w:r w:rsidRPr="001B659D">
        <w:rPr>
          <w:rFonts w:eastAsia="Calibri" w:cs="Times New Roman"/>
          <w:color w:val="000000" w:themeColor="text1"/>
          <w:szCs w:val="24"/>
        </w:rPr>
        <w:t xml:space="preserve"> 2018, ki jo je izdelala Uprava Republike Slovenije za jedrsko varnost, Oceno ogroženosti ob jedrski ali radiološki nesreči v Republiki Sloveniji št. 8420-1/2017-3-DGZR</w:t>
      </w:r>
      <w:r w:rsidR="007A6AAF">
        <w:rPr>
          <w:rFonts w:eastAsia="Calibri" w:cs="Times New Roman"/>
          <w:color w:val="000000" w:themeColor="text1"/>
          <w:szCs w:val="24"/>
        </w:rPr>
        <w:t xml:space="preserve"> z dne 17.01.2019</w:t>
      </w:r>
      <w:r w:rsidRPr="001B659D">
        <w:rPr>
          <w:rFonts w:eastAsia="Calibri" w:cs="Times New Roman"/>
          <w:color w:val="000000" w:themeColor="text1"/>
          <w:szCs w:val="24"/>
        </w:rPr>
        <w:t xml:space="preserve">, </w:t>
      </w:r>
      <w:r w:rsidR="00171173" w:rsidRPr="001B659D">
        <w:rPr>
          <w:rFonts w:eastAsia="Calibri" w:cs="Times New Roman"/>
          <w:color w:val="000000" w:themeColor="text1"/>
          <w:szCs w:val="24"/>
        </w:rPr>
        <w:t>Ocene ogroženosti zaradi naravnih in drugih nesreč na območju gorenjske, dopolnjena verzija 7.3.</w:t>
      </w:r>
    </w:p>
    <w:p w14:paraId="09ED9AFF" w14:textId="78BD4AEC" w:rsidR="00550F52" w:rsidRPr="001B659D" w:rsidRDefault="00550F52" w:rsidP="00550F52">
      <w:pPr>
        <w:spacing w:line="276" w:lineRule="auto"/>
        <w:contextualSpacing/>
        <w:rPr>
          <w:rFonts w:eastAsia="Calibri" w:cs="Times New Roman"/>
          <w:szCs w:val="24"/>
        </w:rPr>
      </w:pPr>
      <w:r w:rsidRPr="001B659D">
        <w:rPr>
          <w:rFonts w:eastAsia="Calibri" w:cs="Times New Roman"/>
          <w:b/>
          <w:bCs/>
          <w:szCs w:val="24"/>
        </w:rPr>
        <w:t>Občina Tržič spada v 2. razred ogroženosti</w:t>
      </w:r>
      <w:r w:rsidRPr="001B659D">
        <w:rPr>
          <w:rFonts w:eastAsia="Calibri" w:cs="Times New Roman"/>
          <w:szCs w:val="24"/>
        </w:rPr>
        <w:t xml:space="preserve"> ob jedrski ali radiološki nesreči, saj je od NEK oddaljena več kot 25 km, zato mora izdelati dele načrta zaščite in reševanja ob jedrski ali radiološki nesreči (določa Regijski načrt zaščite in reševanja ob jedrski ali radiološki nesreči v Gorenjski regiji (842-8/2011-109-DGZR</w:t>
      </w:r>
      <w:r w:rsidR="00BA0FDB">
        <w:rPr>
          <w:rFonts w:eastAsia="Calibri" w:cs="Times New Roman"/>
          <w:szCs w:val="24"/>
        </w:rPr>
        <w:t xml:space="preserve"> z dne 17.5.2012</w:t>
      </w:r>
      <w:r w:rsidRPr="001B659D">
        <w:rPr>
          <w:rFonts w:eastAsia="Calibri" w:cs="Times New Roman"/>
          <w:szCs w:val="24"/>
        </w:rPr>
        <w:t>) in sicer: obveščanje in alarmiranje, izvajanje dolgoročnih zaščitnih ukrepov ob jedrski nesreči v NEK in nalog ZRP ter zaščitnih ukrepov in nalog zaščite, reševanja in pomoči ob drugih izrednih dogodkih).</w:t>
      </w:r>
      <w:r w:rsidRPr="001B659D">
        <w:rPr>
          <w:rFonts w:eastAsia="Calibri" w:cs="Times New Roman"/>
          <w:szCs w:val="24"/>
        </w:rPr>
        <w:cr/>
      </w:r>
      <w:r w:rsidR="00442FAD" w:rsidRPr="001B659D">
        <w:rPr>
          <w:rFonts w:eastAsia="Calibri" w:cs="Times New Roman"/>
          <w:szCs w:val="24"/>
        </w:rPr>
        <w:t xml:space="preserve"> </w:t>
      </w:r>
    </w:p>
    <w:p w14:paraId="7B5FD584" w14:textId="4360EAC8" w:rsidR="000C2836" w:rsidRPr="001B659D" w:rsidRDefault="000C2836" w:rsidP="00171173">
      <w:pPr>
        <w:spacing w:after="200" w:line="276" w:lineRule="auto"/>
        <w:rPr>
          <w:rFonts w:eastAsia="Calibri" w:cs="Times New Roman"/>
          <w:color w:val="000000"/>
          <w:szCs w:val="24"/>
        </w:rPr>
      </w:pPr>
      <w:r w:rsidRPr="001B659D">
        <w:rPr>
          <w:rFonts w:eastAsia="Calibri" w:cs="Times New Roman"/>
          <w:szCs w:val="24"/>
        </w:rPr>
        <w:t xml:space="preserve">Ta </w:t>
      </w:r>
      <w:r w:rsidR="00B92C0D" w:rsidRPr="001B659D">
        <w:rPr>
          <w:rFonts w:eastAsia="Calibri" w:cs="Times New Roman"/>
          <w:szCs w:val="24"/>
        </w:rPr>
        <w:t xml:space="preserve">Občinski delni načrt zaščite in reševanja ob jedrski ali radiološki nesreči za občino Tržič </w:t>
      </w:r>
      <w:r w:rsidRPr="001B659D">
        <w:rPr>
          <w:rFonts w:eastAsia="Calibri" w:cs="Times New Roman"/>
          <w:szCs w:val="24"/>
        </w:rPr>
        <w:t xml:space="preserve">obravnava poleg nesreče v Nuklearni elektrarni Krško (NEK) tudi nesreče v drugih jedrskih in sevalnih objektih v Republiki Sloveniji (RS), jedrske ali radiološke nesreče v tujini z možnim vplivom na RS in druge radiološke nesreče z viri ionizirajočega sevanja. Na območju 1.000 km okoli </w:t>
      </w:r>
      <w:r w:rsidR="00171173" w:rsidRPr="001B659D">
        <w:rPr>
          <w:rFonts w:eastAsia="Calibri" w:cs="Times New Roman"/>
          <w:szCs w:val="24"/>
        </w:rPr>
        <w:t>občine Tržič</w:t>
      </w:r>
      <w:r w:rsidRPr="001B659D">
        <w:rPr>
          <w:rFonts w:eastAsia="Calibri" w:cs="Times New Roman"/>
          <w:szCs w:val="24"/>
        </w:rPr>
        <w:t xml:space="preserve"> deluje 86 jedrskih elektrarn. Sloveniji najbližje so elektrarne na Madžarskem, Slovaškem, Češkem in </w:t>
      </w:r>
      <w:r w:rsidRPr="001B659D">
        <w:rPr>
          <w:rFonts w:eastAsia="Calibri" w:cs="Times New Roman"/>
          <w:color w:val="000000" w:themeColor="text1"/>
          <w:szCs w:val="24"/>
        </w:rPr>
        <w:t xml:space="preserve">v Nemčiji (Slika </w:t>
      </w:r>
      <w:r w:rsidR="004634D8">
        <w:rPr>
          <w:rFonts w:eastAsia="Calibri" w:cs="Times New Roman"/>
          <w:color w:val="000000" w:themeColor="text1"/>
          <w:szCs w:val="24"/>
        </w:rPr>
        <w:t>3</w:t>
      </w:r>
      <w:r w:rsidRPr="001B659D">
        <w:rPr>
          <w:rFonts w:eastAsia="Calibri" w:cs="Times New Roman"/>
          <w:color w:val="000000" w:themeColor="text1"/>
          <w:szCs w:val="24"/>
        </w:rPr>
        <w:t xml:space="preserve">). </w:t>
      </w:r>
    </w:p>
    <w:p w14:paraId="268F2197" w14:textId="77777777" w:rsidR="000C2836" w:rsidRPr="001B659D" w:rsidRDefault="000C2836" w:rsidP="000C2836">
      <w:pPr>
        <w:spacing w:after="0" w:line="276" w:lineRule="auto"/>
        <w:rPr>
          <w:rFonts w:eastAsia="Calibri" w:cs="Times New Roman"/>
          <w:szCs w:val="24"/>
        </w:rPr>
      </w:pPr>
      <w:r w:rsidRPr="001B659D">
        <w:rPr>
          <w:rFonts w:eastAsia="Calibri" w:cs="Times New Roman"/>
          <w:szCs w:val="24"/>
        </w:rPr>
        <w:t>Ob jedrskih nesrečah v oddaljenih jedrskih objektih lahko ob neugodnih vremenskih razmerah pričakujemo onesnaženje na vsem ozemlju RS. Do izrazitejšega onesnaženja lahko pride le v krajih, kjer bi med prehodom radioaktivnega oblaka čez naše ozemlje deževalo.</w:t>
      </w:r>
    </w:p>
    <w:p w14:paraId="5C08626A" w14:textId="77777777" w:rsidR="000C2836" w:rsidRPr="001B659D" w:rsidRDefault="000C2836" w:rsidP="000C2836">
      <w:pPr>
        <w:spacing w:after="0" w:line="276" w:lineRule="auto"/>
        <w:rPr>
          <w:rFonts w:eastAsia="Calibri" w:cs="Times New Roman"/>
          <w:szCs w:val="24"/>
        </w:rPr>
      </w:pPr>
    </w:p>
    <w:p w14:paraId="48B45E10" w14:textId="77777777" w:rsidR="000C2836" w:rsidRPr="001B659D" w:rsidRDefault="000C2836" w:rsidP="000C2836">
      <w:pPr>
        <w:spacing w:after="0" w:line="276" w:lineRule="auto"/>
        <w:rPr>
          <w:rFonts w:eastAsia="Calibri" w:cs="Times New Roman"/>
          <w:szCs w:val="24"/>
        </w:rPr>
      </w:pPr>
      <w:r w:rsidRPr="001B659D">
        <w:rPr>
          <w:rFonts w:eastAsia="Calibri" w:cs="Times New Roman"/>
          <w:szCs w:val="24"/>
        </w:rPr>
        <w:t xml:space="preserve">Občinski </w:t>
      </w:r>
      <w:r w:rsidR="00171173" w:rsidRPr="001B659D">
        <w:rPr>
          <w:rFonts w:eastAsia="Calibri" w:cs="Times New Roman"/>
          <w:szCs w:val="24"/>
        </w:rPr>
        <w:t xml:space="preserve">delni </w:t>
      </w:r>
      <w:r w:rsidRPr="001B659D">
        <w:rPr>
          <w:rFonts w:eastAsia="Calibri" w:cs="Times New Roman"/>
          <w:szCs w:val="24"/>
        </w:rPr>
        <w:t xml:space="preserve">načrt zaščite in reševanja ob jedrski ali radiološki nesreči je za občino </w:t>
      </w:r>
      <w:r w:rsidR="00034D35" w:rsidRPr="001B659D">
        <w:rPr>
          <w:rFonts w:eastAsia="Calibri" w:cs="Times New Roman"/>
          <w:szCs w:val="24"/>
        </w:rPr>
        <w:t>Tržič</w:t>
      </w:r>
      <w:r w:rsidRPr="001B659D">
        <w:rPr>
          <w:rFonts w:eastAsia="Calibri" w:cs="Times New Roman"/>
          <w:szCs w:val="24"/>
        </w:rPr>
        <w:t xml:space="preserve"> izdelan z namenom, da se zagotovi pravočasno in organizirano ukrepanje ob nesreči ter s tem učinkovita zaščita, reševanje in pomoč prebivalcem v občini </w:t>
      </w:r>
      <w:r w:rsidR="00034D35" w:rsidRPr="001B659D">
        <w:rPr>
          <w:rFonts w:eastAsia="Calibri" w:cs="Times New Roman"/>
          <w:szCs w:val="24"/>
        </w:rPr>
        <w:t>Tržič</w:t>
      </w:r>
      <w:r w:rsidRPr="001B659D">
        <w:rPr>
          <w:rFonts w:eastAsia="Calibri" w:cs="Times New Roman"/>
          <w:szCs w:val="24"/>
        </w:rPr>
        <w:t>.</w:t>
      </w:r>
    </w:p>
    <w:p w14:paraId="4A8978AF" w14:textId="77777777" w:rsidR="00B92C0D" w:rsidRPr="001B659D" w:rsidRDefault="00B92C0D" w:rsidP="000C2836">
      <w:pPr>
        <w:spacing w:after="0" w:line="276" w:lineRule="auto"/>
        <w:rPr>
          <w:rFonts w:eastAsia="Calibri" w:cs="Times New Roman"/>
          <w:szCs w:val="24"/>
        </w:rPr>
      </w:pPr>
    </w:p>
    <w:p w14:paraId="16E7A87E" w14:textId="77777777" w:rsidR="000C2836" w:rsidRPr="001B659D" w:rsidRDefault="000C2836" w:rsidP="000C2836">
      <w:pPr>
        <w:spacing w:after="0" w:line="276" w:lineRule="auto"/>
        <w:rPr>
          <w:rFonts w:eastAsia="Calibri" w:cs="Times New Roman"/>
          <w:szCs w:val="24"/>
        </w:rPr>
      </w:pPr>
    </w:p>
    <w:p w14:paraId="5037B839" w14:textId="77777777" w:rsidR="000C2836" w:rsidRPr="001B659D" w:rsidRDefault="000C2836" w:rsidP="000C2836">
      <w:pPr>
        <w:spacing w:after="200" w:line="276" w:lineRule="auto"/>
        <w:rPr>
          <w:rFonts w:eastAsia="Calibri" w:cs="Times New Roman"/>
          <w:szCs w:val="24"/>
        </w:rPr>
      </w:pPr>
      <w:r w:rsidRPr="001B659D">
        <w:rPr>
          <w:rFonts w:eastAsia="Calibri" w:cs="Times New Roman"/>
          <w:szCs w:val="24"/>
        </w:rPr>
        <w:lastRenderedPageBreak/>
        <w:t xml:space="preserve">Načrt vsebuje naslednje točke: </w:t>
      </w:r>
    </w:p>
    <w:p w14:paraId="04A3435E" w14:textId="77777777" w:rsidR="000C2836" w:rsidRPr="001B659D" w:rsidRDefault="000C2836" w:rsidP="000C2836">
      <w:pPr>
        <w:numPr>
          <w:ilvl w:val="0"/>
          <w:numId w:val="1"/>
        </w:numPr>
        <w:spacing w:after="200" w:line="276" w:lineRule="auto"/>
        <w:contextualSpacing/>
        <w:rPr>
          <w:rFonts w:eastAsia="Calibri" w:cs="Times New Roman"/>
          <w:szCs w:val="24"/>
        </w:rPr>
      </w:pPr>
      <w:r w:rsidRPr="001B659D">
        <w:rPr>
          <w:rFonts w:eastAsia="Calibri" w:cs="Times New Roman"/>
          <w:szCs w:val="24"/>
        </w:rPr>
        <w:t>nesreča, za katero je izdelan načrt: jedrska ali radiološka nesreča,</w:t>
      </w:r>
    </w:p>
    <w:p w14:paraId="065C2CC4" w14:textId="77777777" w:rsidR="000C2836" w:rsidRPr="001B659D" w:rsidRDefault="000C2836" w:rsidP="000C2836">
      <w:pPr>
        <w:numPr>
          <w:ilvl w:val="0"/>
          <w:numId w:val="1"/>
        </w:numPr>
        <w:spacing w:after="200" w:line="276" w:lineRule="auto"/>
        <w:contextualSpacing/>
        <w:rPr>
          <w:rFonts w:eastAsia="Calibri" w:cs="Times New Roman"/>
          <w:szCs w:val="24"/>
        </w:rPr>
      </w:pPr>
      <w:r w:rsidRPr="001B659D">
        <w:rPr>
          <w:rFonts w:eastAsia="Calibri" w:cs="Times New Roman"/>
          <w:szCs w:val="24"/>
        </w:rPr>
        <w:t xml:space="preserve">organizacija opazovanja, obveščanje in alarmiranje, </w:t>
      </w:r>
    </w:p>
    <w:p w14:paraId="192E16D9" w14:textId="77777777" w:rsidR="000C2836" w:rsidRPr="001B659D" w:rsidRDefault="000C2836" w:rsidP="000C2836">
      <w:pPr>
        <w:numPr>
          <w:ilvl w:val="0"/>
          <w:numId w:val="1"/>
        </w:numPr>
        <w:spacing w:after="200" w:line="276" w:lineRule="auto"/>
        <w:contextualSpacing/>
        <w:rPr>
          <w:rFonts w:eastAsia="Calibri" w:cs="Times New Roman"/>
          <w:szCs w:val="24"/>
        </w:rPr>
      </w:pPr>
      <w:r w:rsidRPr="001B659D">
        <w:rPr>
          <w:rFonts w:eastAsia="Calibri" w:cs="Times New Roman"/>
          <w:szCs w:val="24"/>
        </w:rPr>
        <w:t xml:space="preserve">ukrepi in naloge zaščite, reševanja in pomoči, </w:t>
      </w:r>
    </w:p>
    <w:p w14:paraId="182F4CCA" w14:textId="77777777" w:rsidR="000C2836" w:rsidRPr="001B659D" w:rsidRDefault="000C2836" w:rsidP="000C2836">
      <w:pPr>
        <w:numPr>
          <w:ilvl w:val="0"/>
          <w:numId w:val="1"/>
        </w:numPr>
        <w:spacing w:after="200" w:line="276" w:lineRule="auto"/>
        <w:contextualSpacing/>
        <w:rPr>
          <w:rFonts w:eastAsia="Calibri" w:cs="Times New Roman"/>
          <w:szCs w:val="24"/>
        </w:rPr>
      </w:pPr>
      <w:r w:rsidRPr="001B659D">
        <w:rPr>
          <w:rFonts w:eastAsia="Calibri" w:cs="Times New Roman"/>
          <w:szCs w:val="24"/>
        </w:rPr>
        <w:t>osebna in vzajemna zaščita,</w:t>
      </w:r>
    </w:p>
    <w:p w14:paraId="69A19F92" w14:textId="77777777" w:rsidR="000C2836" w:rsidRPr="001B659D" w:rsidRDefault="000C2836" w:rsidP="000C2836">
      <w:pPr>
        <w:numPr>
          <w:ilvl w:val="0"/>
          <w:numId w:val="1"/>
        </w:numPr>
        <w:spacing w:after="200" w:line="276" w:lineRule="auto"/>
        <w:contextualSpacing/>
        <w:rPr>
          <w:rFonts w:eastAsia="Calibri" w:cs="Times New Roman"/>
          <w:szCs w:val="24"/>
        </w:rPr>
      </w:pPr>
      <w:r w:rsidRPr="001B659D">
        <w:rPr>
          <w:rFonts w:eastAsia="Calibri" w:cs="Times New Roman"/>
          <w:szCs w:val="24"/>
        </w:rPr>
        <w:t xml:space="preserve">razlaga pojmov in okrajšav, </w:t>
      </w:r>
    </w:p>
    <w:p w14:paraId="78739B19" w14:textId="77777777" w:rsidR="000C2836" w:rsidRPr="001B659D" w:rsidRDefault="000C2836" w:rsidP="00C211F5">
      <w:pPr>
        <w:numPr>
          <w:ilvl w:val="0"/>
          <w:numId w:val="1"/>
        </w:numPr>
        <w:spacing w:after="200" w:line="276" w:lineRule="auto"/>
        <w:contextualSpacing/>
        <w:rPr>
          <w:rFonts w:eastAsia="Calibri" w:cs="Times New Roman"/>
          <w:szCs w:val="24"/>
        </w:rPr>
      </w:pPr>
      <w:r w:rsidRPr="001B659D">
        <w:rPr>
          <w:rFonts w:eastAsia="Calibri" w:cs="Times New Roman"/>
          <w:szCs w:val="24"/>
        </w:rPr>
        <w:t>seznam prilog in dodatkov.</w:t>
      </w:r>
    </w:p>
    <w:p w14:paraId="0611FFFA" w14:textId="77777777" w:rsidR="000C2836" w:rsidRPr="001B659D" w:rsidRDefault="000C2836" w:rsidP="00C211F5">
      <w:pPr>
        <w:pStyle w:val="Naslov2"/>
        <w:rPr>
          <w:lang w:val="sl-SI"/>
        </w:rPr>
      </w:pPr>
      <w:bookmarkStart w:id="9" w:name="_Toc451328872"/>
      <w:bookmarkStart w:id="10" w:name="_Toc484092396"/>
      <w:bookmarkStart w:id="11" w:name="_Toc19023216"/>
      <w:bookmarkStart w:id="12" w:name="_Toc67920693"/>
      <w:r w:rsidRPr="001B659D">
        <w:rPr>
          <w:lang w:val="sl-SI"/>
        </w:rPr>
        <w:t>1.2 Splošno o jedrski ali radiološki nesreči</w:t>
      </w:r>
      <w:bookmarkEnd w:id="9"/>
      <w:bookmarkEnd w:id="10"/>
      <w:bookmarkEnd w:id="11"/>
      <w:bookmarkEnd w:id="12"/>
      <w:r w:rsidRPr="001B659D">
        <w:rPr>
          <w:lang w:val="sl-SI"/>
        </w:rPr>
        <w:t xml:space="preserve"> </w:t>
      </w:r>
    </w:p>
    <w:p w14:paraId="7B95D0E4" w14:textId="77777777" w:rsidR="000C2836" w:rsidRPr="001B659D" w:rsidRDefault="000C2836" w:rsidP="000C2836">
      <w:pPr>
        <w:spacing w:after="0" w:line="276" w:lineRule="auto"/>
        <w:rPr>
          <w:rFonts w:eastAsia="Calibri" w:cs="Times New Roman"/>
          <w:szCs w:val="24"/>
        </w:rPr>
      </w:pPr>
      <w:bookmarkStart w:id="13" w:name="_Toc451328879"/>
      <w:bookmarkStart w:id="14" w:name="_Toc484092403"/>
      <w:r w:rsidRPr="001B659D">
        <w:rPr>
          <w:rFonts w:eastAsia="Calibri" w:cs="Times New Roman"/>
          <w:szCs w:val="24"/>
        </w:rPr>
        <w:t xml:space="preserve">Jedrske in radiološke nesreče so izredni dogodki, ki neposredno ogrožajo prebivalce in okolje in zahtevajo zaščitne ukrepe zaradi nevarnega sproščanja energije po jedrski verižni reakciji ali po razpadu produktov iz verižne reakcije. Vsak izredni dogodek v splošnem še ne pomeni nastanka nesreče. Lahko gre za zmanjšanje jedrske ali sevalne varnosti, ki tudi zahteva ustrezen odziv pristojnih. </w:t>
      </w:r>
    </w:p>
    <w:p w14:paraId="3D7BA813" w14:textId="77777777" w:rsidR="000C2836" w:rsidRPr="001B659D" w:rsidRDefault="000C2836" w:rsidP="000C2836">
      <w:pPr>
        <w:spacing w:after="0" w:line="276" w:lineRule="auto"/>
        <w:rPr>
          <w:rFonts w:eastAsia="Calibri" w:cs="Times New Roman"/>
          <w:szCs w:val="24"/>
        </w:rPr>
      </w:pPr>
    </w:p>
    <w:p w14:paraId="4BEBB472" w14:textId="77777777" w:rsidR="000C2836" w:rsidRPr="001B659D" w:rsidRDefault="000C2836" w:rsidP="000C2836">
      <w:pPr>
        <w:spacing w:after="200" w:line="276" w:lineRule="auto"/>
        <w:rPr>
          <w:rFonts w:eastAsia="Calibri" w:cs="Times New Roman"/>
          <w:szCs w:val="24"/>
        </w:rPr>
      </w:pPr>
      <w:r w:rsidRPr="001B659D">
        <w:rPr>
          <w:rFonts w:eastAsia="Calibri" w:cs="Times New Roman"/>
          <w:szCs w:val="24"/>
        </w:rPr>
        <w:t xml:space="preserve">Radiološke nesreče so izredni dogodki, ki zahtevajo zaščitne ukrepe zaradi povečanega ionizirajočega sevanja in onesnaženja z radioaktivno snovjo oziroma kontaminacijo. </w:t>
      </w:r>
    </w:p>
    <w:p w14:paraId="2C76678F" w14:textId="77777777" w:rsidR="000C2836" w:rsidRPr="001B659D" w:rsidRDefault="000C2836" w:rsidP="000C2836">
      <w:pPr>
        <w:spacing w:after="0" w:line="276" w:lineRule="auto"/>
        <w:rPr>
          <w:rFonts w:eastAsia="Calibri" w:cs="Times New Roman"/>
          <w:szCs w:val="24"/>
        </w:rPr>
      </w:pPr>
      <w:r w:rsidRPr="001B659D">
        <w:rPr>
          <w:rFonts w:eastAsia="Calibri" w:cs="Times New Roman"/>
          <w:szCs w:val="24"/>
        </w:rPr>
        <w:t xml:space="preserve">Radiološka ali jedrska nesreča lahko nastane kjerkoli, povzročijo jo lahko: </w:t>
      </w:r>
    </w:p>
    <w:p w14:paraId="556FB33D" w14:textId="77777777" w:rsidR="000C2836" w:rsidRPr="001B659D" w:rsidRDefault="000C2836" w:rsidP="000C2836">
      <w:pPr>
        <w:numPr>
          <w:ilvl w:val="0"/>
          <w:numId w:val="9"/>
        </w:numPr>
        <w:spacing w:after="0" w:line="276" w:lineRule="auto"/>
        <w:rPr>
          <w:rFonts w:eastAsia="Calibri" w:cs="Times New Roman"/>
          <w:szCs w:val="24"/>
        </w:rPr>
      </w:pPr>
      <w:r w:rsidRPr="001B659D">
        <w:rPr>
          <w:rFonts w:eastAsia="Calibri" w:cs="Times New Roman"/>
          <w:szCs w:val="24"/>
        </w:rPr>
        <w:t xml:space="preserve">nenadzorovani nevarni viri ionizirajočega sevanja (zavrženi, izgubljeni, najdeni, ukradeni), </w:t>
      </w:r>
    </w:p>
    <w:p w14:paraId="393C0048" w14:textId="77777777" w:rsidR="000C2836" w:rsidRPr="001B659D" w:rsidRDefault="000C2836" w:rsidP="000C2836">
      <w:pPr>
        <w:numPr>
          <w:ilvl w:val="0"/>
          <w:numId w:val="9"/>
        </w:numPr>
        <w:spacing w:after="0" w:line="276" w:lineRule="auto"/>
        <w:rPr>
          <w:rFonts w:eastAsia="Calibri" w:cs="Times New Roman"/>
          <w:szCs w:val="24"/>
        </w:rPr>
      </w:pPr>
      <w:r w:rsidRPr="001B659D">
        <w:rPr>
          <w:rFonts w:eastAsia="Calibri" w:cs="Times New Roman"/>
          <w:szCs w:val="24"/>
        </w:rPr>
        <w:t xml:space="preserve">obsevanje in kontaminacija prebivalstva iz neznanega razloga, </w:t>
      </w:r>
    </w:p>
    <w:p w14:paraId="4DE38AD2" w14:textId="77777777" w:rsidR="000C2836" w:rsidRPr="001B659D" w:rsidRDefault="000C2836" w:rsidP="000C2836">
      <w:pPr>
        <w:numPr>
          <w:ilvl w:val="0"/>
          <w:numId w:val="9"/>
        </w:numPr>
        <w:spacing w:after="0" w:line="276" w:lineRule="auto"/>
        <w:rPr>
          <w:rFonts w:eastAsia="Calibri" w:cs="Times New Roman"/>
          <w:szCs w:val="24"/>
        </w:rPr>
      </w:pPr>
      <w:r w:rsidRPr="001B659D">
        <w:rPr>
          <w:rFonts w:eastAsia="Calibri" w:cs="Times New Roman"/>
          <w:szCs w:val="24"/>
        </w:rPr>
        <w:t xml:space="preserve">padec satelita z radioaktivnimi snovmi, </w:t>
      </w:r>
    </w:p>
    <w:p w14:paraId="2D516AC3" w14:textId="77777777" w:rsidR="000C2836" w:rsidRPr="001B659D" w:rsidRDefault="000C2836" w:rsidP="000C2836">
      <w:pPr>
        <w:numPr>
          <w:ilvl w:val="0"/>
          <w:numId w:val="9"/>
        </w:numPr>
        <w:spacing w:after="0" w:line="276" w:lineRule="auto"/>
        <w:rPr>
          <w:rFonts w:eastAsia="Calibri" w:cs="Times New Roman"/>
          <w:szCs w:val="24"/>
        </w:rPr>
      </w:pPr>
      <w:r w:rsidRPr="001B659D">
        <w:rPr>
          <w:rFonts w:eastAsia="Calibri" w:cs="Times New Roman"/>
          <w:szCs w:val="24"/>
        </w:rPr>
        <w:t xml:space="preserve">prevoz radioaktivnih snovi, </w:t>
      </w:r>
    </w:p>
    <w:p w14:paraId="277997D4" w14:textId="77777777" w:rsidR="000C2836" w:rsidRPr="001B659D" w:rsidRDefault="000C2836" w:rsidP="000C2836">
      <w:pPr>
        <w:numPr>
          <w:ilvl w:val="0"/>
          <w:numId w:val="9"/>
        </w:numPr>
        <w:spacing w:after="0" w:line="276" w:lineRule="auto"/>
        <w:rPr>
          <w:rFonts w:eastAsia="Calibri" w:cs="Times New Roman"/>
          <w:szCs w:val="24"/>
        </w:rPr>
      </w:pPr>
      <w:r w:rsidRPr="001B659D">
        <w:rPr>
          <w:rFonts w:eastAsia="Calibri" w:cs="Times New Roman"/>
          <w:szCs w:val="24"/>
        </w:rPr>
        <w:t xml:space="preserve">jedrske elektrarne, </w:t>
      </w:r>
    </w:p>
    <w:p w14:paraId="7EC26373" w14:textId="77777777" w:rsidR="000C2836" w:rsidRPr="001B659D" w:rsidRDefault="000C2836" w:rsidP="000C2836">
      <w:pPr>
        <w:numPr>
          <w:ilvl w:val="0"/>
          <w:numId w:val="9"/>
        </w:numPr>
        <w:spacing w:after="0" w:line="276" w:lineRule="auto"/>
        <w:rPr>
          <w:rFonts w:eastAsia="Calibri" w:cs="Times New Roman"/>
          <w:szCs w:val="24"/>
        </w:rPr>
      </w:pPr>
      <w:r w:rsidRPr="001B659D">
        <w:rPr>
          <w:rFonts w:eastAsia="Calibri" w:cs="Times New Roman"/>
          <w:szCs w:val="24"/>
        </w:rPr>
        <w:t xml:space="preserve">raziskovalni reaktorji, </w:t>
      </w:r>
    </w:p>
    <w:p w14:paraId="026E1EE7" w14:textId="77777777" w:rsidR="000C2836" w:rsidRPr="001B659D" w:rsidRDefault="000C2836" w:rsidP="000C2836">
      <w:pPr>
        <w:numPr>
          <w:ilvl w:val="0"/>
          <w:numId w:val="9"/>
        </w:numPr>
        <w:spacing w:after="0" w:line="276" w:lineRule="auto"/>
        <w:rPr>
          <w:rFonts w:eastAsia="Calibri" w:cs="Times New Roman"/>
          <w:szCs w:val="24"/>
        </w:rPr>
      </w:pPr>
      <w:r w:rsidRPr="001B659D">
        <w:rPr>
          <w:rFonts w:eastAsia="Calibri" w:cs="Times New Roman"/>
          <w:szCs w:val="24"/>
        </w:rPr>
        <w:t xml:space="preserve">reaktorji na plovilih, </w:t>
      </w:r>
    </w:p>
    <w:p w14:paraId="55A43B97" w14:textId="77777777" w:rsidR="000C2836" w:rsidRPr="001B659D" w:rsidRDefault="000C2836" w:rsidP="000C2836">
      <w:pPr>
        <w:numPr>
          <w:ilvl w:val="0"/>
          <w:numId w:val="9"/>
        </w:numPr>
        <w:spacing w:after="0" w:line="276" w:lineRule="auto"/>
        <w:rPr>
          <w:rFonts w:eastAsia="Calibri" w:cs="Times New Roman"/>
          <w:szCs w:val="24"/>
        </w:rPr>
      </w:pPr>
      <w:r w:rsidRPr="001B659D">
        <w:rPr>
          <w:rFonts w:eastAsia="Calibri" w:cs="Times New Roman"/>
          <w:szCs w:val="24"/>
        </w:rPr>
        <w:t xml:space="preserve">skladišča in odlagališča radioaktivnih snovi in </w:t>
      </w:r>
    </w:p>
    <w:p w14:paraId="188EE820" w14:textId="77777777" w:rsidR="000C2836" w:rsidRPr="001B659D" w:rsidRDefault="000C2836" w:rsidP="000C2836">
      <w:pPr>
        <w:numPr>
          <w:ilvl w:val="0"/>
          <w:numId w:val="9"/>
        </w:numPr>
        <w:spacing w:after="0" w:line="276" w:lineRule="auto"/>
        <w:rPr>
          <w:rFonts w:eastAsia="Calibri" w:cs="Times New Roman"/>
          <w:szCs w:val="24"/>
        </w:rPr>
      </w:pPr>
      <w:r w:rsidRPr="001B659D">
        <w:rPr>
          <w:rFonts w:eastAsia="Calibri" w:cs="Times New Roman"/>
          <w:szCs w:val="24"/>
        </w:rPr>
        <w:t xml:space="preserve">industrijski objekti (npr. proizvodnja jedrskega goriva). </w:t>
      </w:r>
    </w:p>
    <w:p w14:paraId="3D6BDD0E" w14:textId="77777777" w:rsidR="000C2836" w:rsidRPr="001B659D" w:rsidRDefault="000C2836" w:rsidP="000C2836">
      <w:pPr>
        <w:spacing w:after="0" w:line="276" w:lineRule="auto"/>
        <w:ind w:left="720"/>
        <w:rPr>
          <w:rFonts w:eastAsia="Calibri" w:cs="Times New Roman"/>
          <w:szCs w:val="24"/>
        </w:rPr>
      </w:pPr>
    </w:p>
    <w:p w14:paraId="6E0C3C39" w14:textId="77777777" w:rsidR="000C2836" w:rsidRPr="001B659D" w:rsidRDefault="000C2836" w:rsidP="000C2836">
      <w:pPr>
        <w:spacing w:after="200" w:line="276" w:lineRule="auto"/>
        <w:rPr>
          <w:rFonts w:eastAsia="Calibri" w:cs="Times New Roman"/>
          <w:szCs w:val="24"/>
        </w:rPr>
      </w:pPr>
      <w:r w:rsidRPr="001B659D">
        <w:rPr>
          <w:rFonts w:eastAsia="Calibri" w:cs="Times New Roman"/>
          <w:szCs w:val="24"/>
        </w:rPr>
        <w:t>Jedrske nesreče so lahko hkrati tudi radiološke. To velja še posebej za nesreče v jedrskih elektrarnah, ker vsebujejo veliko količino jedrskih in radioaktivnih snovi, ki lahko ob večjih odstopanjih od normalnega obratovanja obsevajo ljudi ali se sprostijo v okolje.</w:t>
      </w:r>
    </w:p>
    <w:p w14:paraId="666F4440" w14:textId="77777777" w:rsidR="000C2836" w:rsidRPr="001B659D" w:rsidRDefault="000C2836" w:rsidP="000C2836">
      <w:pPr>
        <w:spacing w:after="200" w:line="276" w:lineRule="auto"/>
        <w:rPr>
          <w:rFonts w:eastAsia="Calibri" w:cs="Times New Roman"/>
          <w:szCs w:val="24"/>
        </w:rPr>
      </w:pPr>
      <w:r w:rsidRPr="001B659D">
        <w:rPr>
          <w:rFonts w:eastAsia="Calibri" w:cs="Times New Roman"/>
          <w:szCs w:val="24"/>
        </w:rPr>
        <w:t xml:space="preserve">Jedrski objekti, v katerih se lahko zgodijo jedrske in radiološke nesreče, so: </w:t>
      </w:r>
    </w:p>
    <w:p w14:paraId="559A3AAB" w14:textId="77777777" w:rsidR="000C2836" w:rsidRPr="001B659D" w:rsidRDefault="000C2836" w:rsidP="000C2836">
      <w:pPr>
        <w:numPr>
          <w:ilvl w:val="0"/>
          <w:numId w:val="3"/>
        </w:numPr>
        <w:spacing w:after="200" w:line="276" w:lineRule="auto"/>
        <w:contextualSpacing/>
        <w:rPr>
          <w:rFonts w:eastAsia="Calibri" w:cs="Times New Roman"/>
          <w:szCs w:val="24"/>
        </w:rPr>
      </w:pPr>
      <w:r w:rsidRPr="001B659D">
        <w:rPr>
          <w:rFonts w:eastAsia="Calibri" w:cs="Times New Roman"/>
          <w:szCs w:val="24"/>
        </w:rPr>
        <w:t xml:space="preserve">jedrske elektrarne, </w:t>
      </w:r>
    </w:p>
    <w:p w14:paraId="18C98FC9" w14:textId="77777777" w:rsidR="000C2836" w:rsidRPr="001B659D" w:rsidRDefault="000C2836" w:rsidP="000C2836">
      <w:pPr>
        <w:numPr>
          <w:ilvl w:val="0"/>
          <w:numId w:val="3"/>
        </w:numPr>
        <w:spacing w:after="200" w:line="276" w:lineRule="auto"/>
        <w:contextualSpacing/>
        <w:rPr>
          <w:rFonts w:eastAsia="Calibri" w:cs="Times New Roman"/>
          <w:szCs w:val="24"/>
        </w:rPr>
      </w:pPr>
      <w:r w:rsidRPr="001B659D">
        <w:rPr>
          <w:rFonts w:eastAsia="Calibri" w:cs="Times New Roman"/>
          <w:szCs w:val="24"/>
        </w:rPr>
        <w:t xml:space="preserve">raziskovalni reaktorji, </w:t>
      </w:r>
    </w:p>
    <w:p w14:paraId="079DC772" w14:textId="77777777" w:rsidR="000C2836" w:rsidRPr="001B659D" w:rsidRDefault="000C2836" w:rsidP="000C2836">
      <w:pPr>
        <w:numPr>
          <w:ilvl w:val="0"/>
          <w:numId w:val="3"/>
        </w:numPr>
        <w:spacing w:after="200" w:line="276" w:lineRule="auto"/>
        <w:contextualSpacing/>
        <w:rPr>
          <w:rFonts w:eastAsia="Calibri" w:cs="Times New Roman"/>
          <w:szCs w:val="24"/>
        </w:rPr>
      </w:pPr>
      <w:r w:rsidRPr="001B659D">
        <w:rPr>
          <w:rFonts w:eastAsia="Calibri" w:cs="Times New Roman"/>
          <w:szCs w:val="24"/>
        </w:rPr>
        <w:t xml:space="preserve">reaktorji na plovilih, </w:t>
      </w:r>
    </w:p>
    <w:p w14:paraId="4AF92772" w14:textId="77777777" w:rsidR="000C2836" w:rsidRPr="001B659D" w:rsidRDefault="000C2836" w:rsidP="000C2836">
      <w:pPr>
        <w:numPr>
          <w:ilvl w:val="0"/>
          <w:numId w:val="3"/>
        </w:numPr>
        <w:spacing w:after="200" w:line="276" w:lineRule="auto"/>
        <w:contextualSpacing/>
        <w:rPr>
          <w:rFonts w:eastAsia="Calibri" w:cs="Times New Roman"/>
          <w:szCs w:val="24"/>
        </w:rPr>
      </w:pPr>
      <w:r w:rsidRPr="001B659D">
        <w:rPr>
          <w:rFonts w:eastAsia="Calibri" w:cs="Times New Roman"/>
          <w:szCs w:val="24"/>
        </w:rPr>
        <w:t xml:space="preserve">skladišča in odlagališča radioaktivnih snovi in </w:t>
      </w:r>
    </w:p>
    <w:p w14:paraId="536B21BF" w14:textId="77777777" w:rsidR="000C2836" w:rsidRPr="001B659D" w:rsidRDefault="000C2836" w:rsidP="000C2836">
      <w:pPr>
        <w:numPr>
          <w:ilvl w:val="0"/>
          <w:numId w:val="3"/>
        </w:numPr>
        <w:spacing w:after="200" w:line="276" w:lineRule="auto"/>
        <w:contextualSpacing/>
        <w:rPr>
          <w:rFonts w:eastAsia="Calibri" w:cs="Times New Roman"/>
          <w:szCs w:val="24"/>
        </w:rPr>
      </w:pPr>
      <w:r w:rsidRPr="001B659D">
        <w:rPr>
          <w:rFonts w:eastAsia="Calibri" w:cs="Times New Roman"/>
          <w:szCs w:val="24"/>
        </w:rPr>
        <w:t xml:space="preserve">industrijski objekti (npr. proizvodnja jedrskega goriva). </w:t>
      </w:r>
    </w:p>
    <w:p w14:paraId="4FFA745A" w14:textId="77777777" w:rsidR="000C2836" w:rsidRPr="001B659D" w:rsidRDefault="000C2836" w:rsidP="000C2836">
      <w:pPr>
        <w:spacing w:after="200" w:line="276" w:lineRule="auto"/>
        <w:ind w:left="720"/>
        <w:contextualSpacing/>
        <w:rPr>
          <w:rFonts w:eastAsia="Calibri" w:cs="Times New Roman"/>
          <w:szCs w:val="24"/>
        </w:rPr>
      </w:pPr>
    </w:p>
    <w:p w14:paraId="466FE316" w14:textId="77777777" w:rsidR="000C2836" w:rsidRPr="001B659D" w:rsidRDefault="000C2836" w:rsidP="000C2836">
      <w:pPr>
        <w:spacing w:after="200" w:line="276" w:lineRule="auto"/>
        <w:rPr>
          <w:rFonts w:eastAsia="Calibri" w:cs="Times New Roman"/>
          <w:szCs w:val="24"/>
        </w:rPr>
      </w:pPr>
      <w:r w:rsidRPr="001B659D">
        <w:rPr>
          <w:rFonts w:eastAsia="Calibri" w:cs="Times New Roman"/>
          <w:szCs w:val="24"/>
        </w:rPr>
        <w:t xml:space="preserve">Uporabniki virov sevanja morajo v skladu z Zakonom o varstvu pred ionizirajočimi sevanji in jedrski varnosti (Uradni list RS, št. 102/04 – uradno prečiščeno besedilo, 70/08 – ZVO-1B, </w:t>
      </w:r>
      <w:r w:rsidRPr="001B659D">
        <w:rPr>
          <w:rFonts w:eastAsia="Calibri" w:cs="Times New Roman"/>
          <w:szCs w:val="24"/>
        </w:rPr>
        <w:lastRenderedPageBreak/>
        <w:t xml:space="preserve">60/11, 74/15 in 76/17 – ZVISJV-1) za pridobitev dovoljenja za uporabo vira poleg ostale dokumentacije predložiti tudi dokument o ravnanju ob izrednih dogodkih (obveščanje in ukrepanje ob nesreči). </w:t>
      </w:r>
    </w:p>
    <w:p w14:paraId="4D679DF4" w14:textId="77777777" w:rsidR="000C2836" w:rsidRPr="001B659D" w:rsidRDefault="000C2836" w:rsidP="000C2836">
      <w:pPr>
        <w:spacing w:after="200" w:line="276" w:lineRule="auto"/>
        <w:rPr>
          <w:rFonts w:eastAsia="Calibri" w:cs="Times New Roman"/>
          <w:szCs w:val="24"/>
        </w:rPr>
      </w:pPr>
      <w:r w:rsidRPr="001B659D">
        <w:rPr>
          <w:rFonts w:eastAsia="Calibri" w:cs="Times New Roman"/>
          <w:szCs w:val="24"/>
        </w:rPr>
        <w:t>Prevozniki radioaktivnih snovi morajo v skladu z Zakonom o prevozu nevarnega blaga (Ur. list RS, št. 33/06 - UPB1, 41/09, 97/10 in 56/15) zagotoviti navodila za ukrepanje tako, da jih ima voznik med prevozom pri sebi v pisni obliki. Navodila mora priskrbeti pošiljatelj.</w:t>
      </w:r>
    </w:p>
    <w:p w14:paraId="1B23871D" w14:textId="77777777" w:rsidR="000C2836" w:rsidRPr="001B659D" w:rsidRDefault="000C2836" w:rsidP="00C211F5">
      <w:pPr>
        <w:pStyle w:val="Naslov3"/>
      </w:pPr>
      <w:bookmarkStart w:id="15" w:name="_Toc19023217"/>
      <w:bookmarkStart w:id="16" w:name="_Toc67920694"/>
      <w:bookmarkStart w:id="17" w:name="_Toc451328873"/>
      <w:bookmarkStart w:id="18" w:name="_Toc484092397"/>
      <w:bookmarkStart w:id="19" w:name="_Toc488831733"/>
      <w:r w:rsidRPr="001B659D">
        <w:t>1.2.1 Ionizirajoče sevanje</w:t>
      </w:r>
      <w:bookmarkEnd w:id="15"/>
      <w:bookmarkEnd w:id="16"/>
      <w:r w:rsidRPr="001B659D">
        <w:t xml:space="preserve"> </w:t>
      </w:r>
    </w:p>
    <w:p w14:paraId="3D032579" w14:textId="77777777" w:rsidR="000C2836" w:rsidRPr="001B659D" w:rsidRDefault="000C2836" w:rsidP="000C2836">
      <w:pPr>
        <w:spacing w:after="200" w:line="276" w:lineRule="auto"/>
        <w:rPr>
          <w:rFonts w:eastAsia="Calibri" w:cs="Times New Roman"/>
          <w:szCs w:val="24"/>
        </w:rPr>
      </w:pPr>
      <w:r w:rsidRPr="001B659D">
        <w:rPr>
          <w:rFonts w:eastAsia="Calibri" w:cs="Times New Roman"/>
          <w:szCs w:val="24"/>
        </w:rPr>
        <w:t xml:space="preserve">Ionizirajoče sevanje je sevanje z dovolj energije, da poškoduje snov. Viri ionizirajočega sevanja so naravni in umetni. Vir ionizirajočega sevanja je lahko radioaktivna snov, ki seva zaradi nestabilnih atomov in tudi naprava (npr. rentgen). Zaradi radioaktivnih snovi v okolju (zemlja, zrak, voda in tudi hrana) je človek neprestano izpostavljen ionizirajočemu sevanju. Gre za zunanje in notranje obsevanje. V zvezi s tem govorimo o dozi sevanja, ki jo telo prejme. </w:t>
      </w:r>
    </w:p>
    <w:p w14:paraId="3CC166CD" w14:textId="77777777" w:rsidR="000C2836" w:rsidRPr="001B659D" w:rsidRDefault="000C2836" w:rsidP="000C2836">
      <w:pPr>
        <w:spacing w:after="200" w:line="276" w:lineRule="auto"/>
        <w:rPr>
          <w:rFonts w:eastAsia="Calibri" w:cs="Times New Roman"/>
          <w:szCs w:val="24"/>
        </w:rPr>
      </w:pPr>
      <w:r w:rsidRPr="001B659D">
        <w:rPr>
          <w:rFonts w:eastAsia="Calibri" w:cs="Times New Roman"/>
          <w:szCs w:val="24"/>
        </w:rPr>
        <w:t xml:space="preserve">Do zunanjega obsevanja pride, če je vir prodornega sevanja, npr. rentgenskega, v človekovi okolici. Izpostavitev sevanju in škoda, ki jo človek ob tem utrpi, narašča s časom zadrževanja v območju sevanja (dalj časa več škode - sorazmerno) in z razdaljo do vira sevanja (bližje več škode - s kvadratom razdalje). </w:t>
      </w:r>
    </w:p>
    <w:p w14:paraId="6291AA20" w14:textId="77777777" w:rsidR="000C2836" w:rsidRPr="001B659D" w:rsidRDefault="000C2836" w:rsidP="000C2836">
      <w:pPr>
        <w:spacing w:after="200" w:line="276" w:lineRule="auto"/>
        <w:rPr>
          <w:rFonts w:eastAsia="Calibri" w:cs="Times New Roman"/>
          <w:szCs w:val="24"/>
        </w:rPr>
      </w:pPr>
      <w:r w:rsidRPr="001B659D">
        <w:rPr>
          <w:rFonts w:eastAsia="Calibri" w:cs="Times New Roman"/>
          <w:szCs w:val="24"/>
        </w:rPr>
        <w:t>Do notranjega obsevanja pride zaradi vnosa radioaktivnih snovi v telo, z vdihavanjem kontaminiranega zraka (inhalacija), uživanjem kontaminirane hrane in pijače (ingestija) ter tudi zaradi vnosa skozi kožo, zlasti če je poškodovana. Notranje obsevanje je lahko nevarno predvsem pri vnosu radioaktivne snovi, ki seva sicer malo prodorna sevanja v obliki delcev - alfa (</w:t>
      </w:r>
      <w:r w:rsidRPr="001B659D">
        <w:rPr>
          <w:rFonts w:eastAsia="Calibri" w:cs="Times New Roman"/>
          <w:szCs w:val="24"/>
        </w:rPr>
        <w:sym w:font="Symbol" w:char="F061"/>
      </w:r>
      <w:r w:rsidRPr="001B659D">
        <w:rPr>
          <w:rFonts w:eastAsia="Calibri" w:cs="Times New Roman"/>
          <w:szCs w:val="24"/>
        </w:rPr>
        <w:t xml:space="preserve">) in beta (β), ker lahko povzroči velike poškodbe organov in drugih tkiv. Izpostavitev sevanju in škoda, ki jo človek ob tem utrpi, je v tem primeru odvisna od časa zadrževanja snovi v telesu, kar je zelo različno in odvisno tudi od lastnosti radioaktivne snovi. </w:t>
      </w:r>
    </w:p>
    <w:p w14:paraId="09387DCC" w14:textId="77777777" w:rsidR="000C2836" w:rsidRPr="001B659D" w:rsidRDefault="000C2836" w:rsidP="000C2836">
      <w:pPr>
        <w:spacing w:after="200" w:line="276" w:lineRule="auto"/>
        <w:rPr>
          <w:rFonts w:eastAsia="Calibri" w:cs="Times New Roman"/>
          <w:szCs w:val="24"/>
        </w:rPr>
      </w:pPr>
      <w:r w:rsidRPr="001B659D">
        <w:rPr>
          <w:rFonts w:eastAsia="Calibri" w:cs="Times New Roman"/>
          <w:szCs w:val="24"/>
        </w:rPr>
        <w:t xml:space="preserve">V tkivu lahko zaradi ionizacije pride do okvar biološko pomembnih molekul, kar lahko privede do poškodbe ali smrti celice. Ob uničenju velikega števila celic organa ali tkiva so posledice za organizem lahko zelo resne, celo smrtne, in se pokažejo relativno hitro po obsevanju. Te učinke imenujemo deterministične in je zanje značilno, da imajo prag - ne opažamo jih pod dozo sevanja, ki je nižja od neke mejne vrednosti. Nad pragom pa se posledice večajo s prejeto dozo. </w:t>
      </w:r>
    </w:p>
    <w:p w14:paraId="573EAB5D" w14:textId="77777777" w:rsidR="000C2836" w:rsidRPr="001B659D" w:rsidRDefault="000C2836" w:rsidP="000C2836">
      <w:pPr>
        <w:spacing w:after="200" w:line="276" w:lineRule="auto"/>
        <w:rPr>
          <w:rFonts w:eastAsia="Calibri" w:cs="Times New Roman"/>
          <w:szCs w:val="24"/>
        </w:rPr>
      </w:pPr>
      <w:r w:rsidRPr="001B659D">
        <w:rPr>
          <w:rFonts w:eastAsia="Calibri" w:cs="Times New Roman"/>
          <w:szCs w:val="24"/>
        </w:rPr>
        <w:t>Sevanje pa lahko v celici povzroči spremembe, ki lahko predstavljajo enega od prvih dogodkov pri spremembi celice v rakasto obliko. Kancerogenost sevanja je učinek, katerega verjetnost z večanjem doze narašča, pokažejo pa se po daljšem času. To je stohastični učinek oziroma učinek zaradi statistično ugotovljenih okvar celic. Če pa sevanje okvari spolne celice, se posledice pokažejo šele na potomcih (dedni ali hereditarni učinki).</w:t>
      </w:r>
    </w:p>
    <w:p w14:paraId="1A40E7BA" w14:textId="77777777" w:rsidR="000C2836" w:rsidRPr="001B659D" w:rsidRDefault="000C2836" w:rsidP="00C211F5">
      <w:pPr>
        <w:pStyle w:val="Naslov2"/>
        <w:rPr>
          <w:lang w:val="sl-SI"/>
        </w:rPr>
      </w:pPr>
      <w:bookmarkStart w:id="20" w:name="_Toc19023218"/>
      <w:bookmarkStart w:id="21" w:name="_Toc67920695"/>
      <w:r w:rsidRPr="001B659D">
        <w:rPr>
          <w:lang w:val="sl-SI"/>
        </w:rPr>
        <w:t>1.3 Viri nevarnosti</w:t>
      </w:r>
      <w:bookmarkEnd w:id="17"/>
      <w:bookmarkEnd w:id="18"/>
      <w:r w:rsidRPr="001B659D">
        <w:rPr>
          <w:lang w:val="sl-SI"/>
        </w:rPr>
        <w:t xml:space="preserve"> in vzroki nesreče</w:t>
      </w:r>
      <w:bookmarkEnd w:id="19"/>
      <w:bookmarkEnd w:id="20"/>
      <w:bookmarkEnd w:id="21"/>
    </w:p>
    <w:p w14:paraId="47069559" w14:textId="77777777" w:rsidR="000C2836" w:rsidRPr="001B659D" w:rsidRDefault="000C2836" w:rsidP="000C2836">
      <w:pPr>
        <w:spacing w:after="200" w:line="276" w:lineRule="auto"/>
        <w:contextualSpacing/>
        <w:rPr>
          <w:rFonts w:eastAsia="Calibri" w:cs="Times New Roman"/>
          <w:szCs w:val="24"/>
        </w:rPr>
      </w:pPr>
      <w:r w:rsidRPr="001B659D">
        <w:rPr>
          <w:rFonts w:eastAsia="Calibri" w:cs="Times New Roman"/>
          <w:szCs w:val="24"/>
        </w:rPr>
        <w:t>Vire nevarnosti lahko razdelimo v več skupin:</w:t>
      </w:r>
    </w:p>
    <w:p w14:paraId="629C5BCF" w14:textId="77777777" w:rsidR="000C2836" w:rsidRPr="001B659D" w:rsidRDefault="000C2836" w:rsidP="000C2836">
      <w:pPr>
        <w:numPr>
          <w:ilvl w:val="0"/>
          <w:numId w:val="5"/>
        </w:numPr>
        <w:spacing w:after="200" w:line="276" w:lineRule="auto"/>
        <w:contextualSpacing/>
        <w:rPr>
          <w:rFonts w:eastAsia="Calibri" w:cs="Times New Roman"/>
          <w:szCs w:val="24"/>
        </w:rPr>
      </w:pPr>
      <w:r w:rsidRPr="001B659D">
        <w:rPr>
          <w:rFonts w:eastAsia="Calibri" w:cs="Times New Roman"/>
          <w:szCs w:val="24"/>
        </w:rPr>
        <w:t>jedrski objekti,</w:t>
      </w:r>
    </w:p>
    <w:p w14:paraId="237B044B" w14:textId="77777777" w:rsidR="000C2836" w:rsidRPr="001B659D" w:rsidRDefault="000C2836" w:rsidP="000C2836">
      <w:pPr>
        <w:numPr>
          <w:ilvl w:val="0"/>
          <w:numId w:val="6"/>
        </w:numPr>
        <w:spacing w:after="200" w:line="276" w:lineRule="auto"/>
        <w:contextualSpacing/>
        <w:rPr>
          <w:rFonts w:eastAsia="Calibri" w:cs="Times New Roman"/>
          <w:szCs w:val="24"/>
        </w:rPr>
      </w:pPr>
      <w:r w:rsidRPr="001B659D">
        <w:rPr>
          <w:rFonts w:eastAsia="Calibri" w:cs="Times New Roman"/>
          <w:szCs w:val="24"/>
        </w:rPr>
        <w:t>objekti, kjer se uporabljajo radioaktivni viri,</w:t>
      </w:r>
    </w:p>
    <w:p w14:paraId="416080E5" w14:textId="77777777" w:rsidR="000C2836" w:rsidRPr="001B659D" w:rsidRDefault="000C2836" w:rsidP="000C2836">
      <w:pPr>
        <w:numPr>
          <w:ilvl w:val="0"/>
          <w:numId w:val="6"/>
        </w:numPr>
        <w:spacing w:after="200" w:line="276" w:lineRule="auto"/>
        <w:contextualSpacing/>
        <w:rPr>
          <w:rFonts w:eastAsia="Calibri" w:cs="Times New Roman"/>
          <w:szCs w:val="24"/>
        </w:rPr>
      </w:pPr>
      <w:r w:rsidRPr="001B659D">
        <w:rPr>
          <w:rFonts w:eastAsia="Calibri" w:cs="Times New Roman"/>
          <w:szCs w:val="24"/>
        </w:rPr>
        <w:t>prevoz radioaktivnih in jedrskih snovi,</w:t>
      </w:r>
    </w:p>
    <w:p w14:paraId="2E3DAE41" w14:textId="77777777" w:rsidR="000C2836" w:rsidRPr="001B659D" w:rsidRDefault="000C2836" w:rsidP="000C2836">
      <w:pPr>
        <w:numPr>
          <w:ilvl w:val="0"/>
          <w:numId w:val="6"/>
        </w:numPr>
        <w:spacing w:after="200" w:line="276" w:lineRule="auto"/>
        <w:contextualSpacing/>
        <w:rPr>
          <w:rFonts w:eastAsia="Calibri" w:cs="Times New Roman"/>
          <w:szCs w:val="24"/>
        </w:rPr>
      </w:pPr>
      <w:r w:rsidRPr="001B659D">
        <w:rPr>
          <w:rFonts w:eastAsia="Calibri" w:cs="Times New Roman"/>
          <w:szCs w:val="24"/>
        </w:rPr>
        <w:lastRenderedPageBreak/>
        <w:t xml:space="preserve">nenadzorovani </w:t>
      </w:r>
      <w:r w:rsidRPr="001B659D">
        <w:rPr>
          <w:rFonts w:eastAsia="Calibri" w:cs="Times New Roman"/>
          <w:bCs/>
          <w:iCs/>
          <w:szCs w:val="24"/>
        </w:rPr>
        <w:t>viri ionizirajočega sevanja,</w:t>
      </w:r>
    </w:p>
    <w:p w14:paraId="0F52BE05" w14:textId="77777777" w:rsidR="000C2836" w:rsidRPr="001B659D" w:rsidRDefault="000C2836" w:rsidP="000C2836">
      <w:pPr>
        <w:numPr>
          <w:ilvl w:val="0"/>
          <w:numId w:val="6"/>
        </w:numPr>
        <w:spacing w:after="200" w:line="276" w:lineRule="auto"/>
        <w:contextualSpacing/>
        <w:rPr>
          <w:rFonts w:eastAsia="Calibri" w:cs="Times New Roman"/>
          <w:szCs w:val="24"/>
        </w:rPr>
      </w:pPr>
      <w:r w:rsidRPr="001B659D">
        <w:rPr>
          <w:rFonts w:eastAsia="Calibri" w:cs="Times New Roman"/>
          <w:szCs w:val="24"/>
        </w:rPr>
        <w:t xml:space="preserve">padec satelita z radioaktivno snovjo, </w:t>
      </w:r>
    </w:p>
    <w:p w14:paraId="74508773" w14:textId="77777777" w:rsidR="000C2836" w:rsidRPr="001B659D" w:rsidRDefault="000C2836" w:rsidP="000C2836">
      <w:pPr>
        <w:numPr>
          <w:ilvl w:val="0"/>
          <w:numId w:val="6"/>
        </w:numPr>
        <w:spacing w:after="200" w:line="276" w:lineRule="auto"/>
        <w:contextualSpacing/>
        <w:rPr>
          <w:rFonts w:eastAsia="Calibri" w:cs="Times New Roman"/>
          <w:szCs w:val="24"/>
        </w:rPr>
      </w:pPr>
      <w:r w:rsidRPr="001B659D">
        <w:rPr>
          <w:rFonts w:eastAsia="Calibri" w:cs="Times New Roman"/>
          <w:szCs w:val="24"/>
        </w:rPr>
        <w:t>teroristični napadi.</w:t>
      </w:r>
    </w:p>
    <w:p w14:paraId="50694B7A" w14:textId="77777777" w:rsidR="000C2836" w:rsidRPr="001B659D" w:rsidRDefault="000C2836" w:rsidP="000C2836">
      <w:pPr>
        <w:spacing w:after="200" w:line="276" w:lineRule="auto"/>
        <w:contextualSpacing/>
        <w:rPr>
          <w:rFonts w:eastAsia="Calibri" w:cs="Times New Roman"/>
          <w:szCs w:val="24"/>
        </w:rPr>
      </w:pPr>
    </w:p>
    <w:p w14:paraId="20B9ECB6" w14:textId="78820503" w:rsidR="000C2836" w:rsidRPr="00BA0FDB" w:rsidRDefault="000C2836" w:rsidP="00BA0FDB">
      <w:pPr>
        <w:pStyle w:val="Naslov3"/>
      </w:pPr>
      <w:bookmarkStart w:id="22" w:name="_Toc19023219"/>
      <w:bookmarkStart w:id="23" w:name="_Toc67920696"/>
      <w:r w:rsidRPr="001B659D">
        <w:t>1.3.1 Jedrski objekti</w:t>
      </w:r>
      <w:bookmarkEnd w:id="22"/>
      <w:bookmarkEnd w:id="23"/>
      <w:r w:rsidRPr="001B659D">
        <w:t xml:space="preserve"> </w:t>
      </w:r>
    </w:p>
    <w:p w14:paraId="17BAC8B4" w14:textId="77777777" w:rsidR="000C2836" w:rsidRPr="001B659D" w:rsidRDefault="000C2836" w:rsidP="000C2836">
      <w:pPr>
        <w:spacing w:after="200" w:line="276" w:lineRule="auto"/>
        <w:contextualSpacing/>
        <w:rPr>
          <w:rFonts w:eastAsia="Calibri" w:cs="Times New Roman"/>
          <w:szCs w:val="24"/>
        </w:rPr>
      </w:pPr>
      <w:r w:rsidRPr="001B659D">
        <w:rPr>
          <w:rFonts w:eastAsia="Calibri" w:cs="Times New Roman"/>
          <w:szCs w:val="24"/>
        </w:rPr>
        <w:t xml:space="preserve">Vrsta in stopnja ogroženosti se s časom spreminjata. Nezaščiteni prebivalci v bližini kraja nesreče bi bili v prvih urah po izpustu najprej izpostavljeni zunanjemu sevanju iz radioaktivnega oblaka in vdihavanju radioaktivnih delcev, še posebej izotopov radioaktivnega joda, ki bi se kopičil v ščitnici. Srednjeročno (nekaj dni po nesreči) bi prišlo do obsevanja zaradi uživanja kontaminirane hrane z radioaktivnim jodom I-131 (npr. mleko, listnata zelenjava, pitna voda) ter zaradi zunanjega sevanja iz kontaminiranih tal. Podobno je dolgoročno (meseci in leta po nesreči), ko so pomembni dolgoživi radionuklidi, kot npr. cezij (Cs -137, Cs-134) in stroncij (Sr-90). </w:t>
      </w:r>
    </w:p>
    <w:p w14:paraId="73B258E9" w14:textId="77777777" w:rsidR="000C2836" w:rsidRPr="001B659D" w:rsidRDefault="000C2836" w:rsidP="000C2836">
      <w:pPr>
        <w:spacing w:after="200" w:line="276" w:lineRule="auto"/>
        <w:contextualSpacing/>
        <w:rPr>
          <w:rFonts w:eastAsia="Calibri" w:cs="Times New Roman"/>
          <w:szCs w:val="24"/>
        </w:rPr>
      </w:pPr>
    </w:p>
    <w:p w14:paraId="1C09D357" w14:textId="77777777" w:rsidR="000C2836" w:rsidRPr="001B659D" w:rsidRDefault="000C2836" w:rsidP="000C2836">
      <w:pPr>
        <w:spacing w:after="200" w:line="276" w:lineRule="auto"/>
        <w:contextualSpacing/>
        <w:rPr>
          <w:rFonts w:eastAsia="Calibri" w:cs="Times New Roman"/>
          <w:szCs w:val="24"/>
        </w:rPr>
      </w:pPr>
      <w:r w:rsidRPr="001B659D">
        <w:rPr>
          <w:rFonts w:eastAsia="Calibri" w:cs="Times New Roman"/>
          <w:szCs w:val="24"/>
        </w:rPr>
        <w:t>Najhujše jedrske nesreče so možne v jedrskih elektrarnah. Nesreča s težko poškodbo sredice lahko povzroči zelo resne posledice za zdravje ali celo ogrozi življenje zaposlenih v elektrarni in prebivalstva v okolici objekta ali širše</w:t>
      </w:r>
      <w:r w:rsidR="005370AA" w:rsidRPr="001B659D">
        <w:rPr>
          <w:rFonts w:eastAsia="Calibri" w:cs="Times New Roman"/>
          <w:szCs w:val="24"/>
        </w:rPr>
        <w:t xml:space="preserve"> (Regijski načrt ob jedrski ali radiološki nesreči za Gorenjsko regijo, verzija 3.1)</w:t>
      </w:r>
      <w:r w:rsidR="005370AA" w:rsidRPr="001B659D">
        <w:rPr>
          <w:rStyle w:val="Sprotnaopomba-sklic"/>
          <w:rFonts w:eastAsia="Calibri" w:cs="Times New Roman"/>
          <w:szCs w:val="24"/>
        </w:rPr>
        <w:footnoteReference w:id="1"/>
      </w:r>
      <w:r w:rsidRPr="001B659D">
        <w:rPr>
          <w:rFonts w:eastAsia="Calibri" w:cs="Times New Roman"/>
          <w:szCs w:val="24"/>
        </w:rPr>
        <w:t>.</w:t>
      </w:r>
    </w:p>
    <w:p w14:paraId="3FFD6B46" w14:textId="77777777" w:rsidR="000C2836" w:rsidRPr="001B659D" w:rsidRDefault="000C2836" w:rsidP="000C2836">
      <w:pPr>
        <w:spacing w:after="200" w:line="276" w:lineRule="auto"/>
        <w:contextualSpacing/>
        <w:rPr>
          <w:rFonts w:eastAsia="Calibri" w:cs="Times New Roman"/>
          <w:szCs w:val="24"/>
        </w:rPr>
      </w:pPr>
    </w:p>
    <w:p w14:paraId="78093EE2" w14:textId="77777777" w:rsidR="000C2836" w:rsidRPr="001B659D" w:rsidRDefault="000C2836" w:rsidP="00C211F5">
      <w:pPr>
        <w:pStyle w:val="Naslov4"/>
      </w:pPr>
      <w:bookmarkStart w:id="24" w:name="_Toc67920697"/>
      <w:r w:rsidRPr="001B659D">
        <w:t>1.3.1.1 Nuklearna elektrarna Krško (NEK)</w:t>
      </w:r>
      <w:bookmarkEnd w:id="24"/>
    </w:p>
    <w:p w14:paraId="3A61DD21" w14:textId="018ECAD8" w:rsidR="000C2836" w:rsidRPr="001B659D" w:rsidRDefault="000C2836" w:rsidP="000C2836">
      <w:pPr>
        <w:spacing w:after="200" w:line="276" w:lineRule="auto"/>
        <w:rPr>
          <w:rFonts w:eastAsia="Calibri" w:cs="Times New Roman"/>
          <w:szCs w:val="24"/>
        </w:rPr>
      </w:pPr>
      <w:r w:rsidRPr="001B659D">
        <w:rPr>
          <w:rFonts w:eastAsia="Calibri" w:cs="Times New Roman"/>
          <w:b/>
          <w:bCs/>
          <w:szCs w:val="24"/>
        </w:rPr>
        <w:t xml:space="preserve">Oddaljenost NEK (zračna linija) od občine </w:t>
      </w:r>
      <w:r w:rsidR="00034D35" w:rsidRPr="001B659D">
        <w:rPr>
          <w:rFonts w:eastAsia="Calibri" w:cs="Times New Roman"/>
          <w:b/>
          <w:bCs/>
          <w:szCs w:val="24"/>
        </w:rPr>
        <w:t>Tržič</w:t>
      </w:r>
      <w:r w:rsidRPr="001B659D">
        <w:rPr>
          <w:rFonts w:eastAsia="Calibri" w:cs="Times New Roman"/>
          <w:b/>
          <w:bCs/>
          <w:szCs w:val="24"/>
        </w:rPr>
        <w:t xml:space="preserve"> </w:t>
      </w:r>
      <w:r w:rsidRPr="001B659D">
        <w:rPr>
          <w:rFonts w:eastAsia="Calibri" w:cs="Times New Roman"/>
          <w:b/>
          <w:bCs/>
          <w:color w:val="000000" w:themeColor="text1"/>
          <w:szCs w:val="24"/>
        </w:rPr>
        <w:t xml:space="preserve">je približno 100 km, </w:t>
      </w:r>
      <w:r w:rsidR="00FB2D17" w:rsidRPr="001B659D">
        <w:rPr>
          <w:rFonts w:eastAsia="Calibri" w:cs="Times New Roman"/>
          <w:color w:val="000000" w:themeColor="text1"/>
          <w:szCs w:val="24"/>
        </w:rPr>
        <w:t>s</w:t>
      </w:r>
      <w:r w:rsidRPr="001B659D">
        <w:rPr>
          <w:rFonts w:eastAsia="Calibri" w:cs="Times New Roman"/>
          <w:color w:val="000000" w:themeColor="text1"/>
          <w:szCs w:val="24"/>
        </w:rPr>
        <w:t xml:space="preserve">lika </w:t>
      </w:r>
      <w:r w:rsidR="004634D8">
        <w:rPr>
          <w:rFonts w:eastAsia="Calibri" w:cs="Times New Roman"/>
          <w:color w:val="000000" w:themeColor="text1"/>
          <w:szCs w:val="24"/>
        </w:rPr>
        <w:t>1</w:t>
      </w:r>
      <w:r w:rsidRPr="001B659D">
        <w:rPr>
          <w:rFonts w:eastAsia="Calibri" w:cs="Times New Roman"/>
          <w:b/>
          <w:bCs/>
          <w:szCs w:val="24"/>
        </w:rPr>
        <w:t xml:space="preserve">. </w:t>
      </w:r>
      <w:r w:rsidRPr="001B659D">
        <w:rPr>
          <w:rFonts w:eastAsia="Calibri" w:cs="Times New Roman"/>
          <w:szCs w:val="24"/>
        </w:rPr>
        <w:t>NEK je tlačnovodna elektrarna z nazivno toplotno močjo reaktorja 1994 MW</w:t>
      </w:r>
      <w:r w:rsidRPr="001B659D">
        <w:rPr>
          <w:rFonts w:eastAsia="Calibri" w:cs="Times New Roman"/>
          <w:b/>
          <w:szCs w:val="24"/>
        </w:rPr>
        <w:t xml:space="preserve">, </w:t>
      </w:r>
      <w:r w:rsidRPr="001B659D">
        <w:rPr>
          <w:rFonts w:eastAsia="Calibri" w:cs="Times New Roman"/>
          <w:szCs w:val="24"/>
        </w:rPr>
        <w:t>v</w:t>
      </w:r>
      <w:r w:rsidRPr="001B659D">
        <w:rPr>
          <w:rFonts w:eastAsia="Calibri" w:cs="Times New Roman"/>
          <w:b/>
          <w:szCs w:val="24"/>
        </w:rPr>
        <w:t xml:space="preserve"> </w:t>
      </w:r>
      <w:r w:rsidRPr="001B659D">
        <w:rPr>
          <w:rFonts w:eastAsia="Calibri" w:cs="Times New Roman"/>
          <w:szCs w:val="24"/>
        </w:rPr>
        <w:t>katerem je 121 gorivnih elementov. Električna moč na izhodu generatorja je 707 MW medtem, ko je na pragu elektrarne 676 MW. Elektrarna je priključena na 400 kV elektro omrežje.</w:t>
      </w:r>
    </w:p>
    <w:p w14:paraId="576D18B9" w14:textId="77777777" w:rsidR="000C2836" w:rsidRPr="001B659D" w:rsidRDefault="000C2836" w:rsidP="000C2836">
      <w:pPr>
        <w:spacing w:after="200" w:line="276" w:lineRule="auto"/>
        <w:rPr>
          <w:rFonts w:eastAsia="Calibri" w:cs="Times New Roman"/>
          <w:szCs w:val="24"/>
        </w:rPr>
      </w:pPr>
      <w:r w:rsidRPr="001B659D">
        <w:rPr>
          <w:rFonts w:eastAsia="Calibri" w:cs="Times New Roman"/>
          <w:szCs w:val="24"/>
        </w:rPr>
        <w:t>V NEK predstavljajo vir nevarnosti predvsem radioaktivne snovi v sredici reaktorja in radioaktivne snovi v izrabljenem gorivu, ki se nahaja v bazenu za izrabljeno gorivo. Poleg tega v manjšem obsegu tudi radioaktivni plini v shranjevalniku za razpad radioaktivnih plinov. V NEK uporabljajo tudi visoko radioaktivne vire, kar pa je omejeno na območje elektrarne in ne predstavlja grožnje za okolje.</w:t>
      </w:r>
    </w:p>
    <w:p w14:paraId="1753EDA5" w14:textId="77777777" w:rsidR="000C2836" w:rsidRPr="001B659D" w:rsidRDefault="000C2836" w:rsidP="000C2836">
      <w:pPr>
        <w:spacing w:after="200" w:line="276" w:lineRule="auto"/>
        <w:rPr>
          <w:rFonts w:eastAsia="Calibri" w:cs="Times New Roman"/>
          <w:szCs w:val="24"/>
        </w:rPr>
      </w:pPr>
      <w:r w:rsidRPr="001B659D">
        <w:rPr>
          <w:rFonts w:eastAsia="Calibri" w:cs="Times New Roman"/>
          <w:szCs w:val="24"/>
        </w:rPr>
        <w:t xml:space="preserve">Ob jedrski nesreči v NEK je stopnja ogroženosti največja v bližnjem območju (to je od nekaj km do 10 km), v večji oddaljenosti pa je odvisna od vremenskih razmer. Glede na število in zanesljivost varnostnih sistemov v jedrski elektrarni je verjetnost nastanka nesreče, ki bi pomenila nevarnost za prebivalstvo, izredno majhna. </w:t>
      </w:r>
    </w:p>
    <w:p w14:paraId="09D08E4A" w14:textId="77777777" w:rsidR="00FB2D17" w:rsidRPr="001B659D" w:rsidRDefault="000C2836" w:rsidP="00FB2D17">
      <w:pPr>
        <w:spacing w:after="200" w:line="276" w:lineRule="auto"/>
        <w:rPr>
          <w:rFonts w:eastAsia="Calibri" w:cs="Times New Roman"/>
          <w:i/>
          <w:iCs/>
          <w:szCs w:val="24"/>
        </w:rPr>
      </w:pPr>
      <w:r w:rsidRPr="001B659D">
        <w:rPr>
          <w:rFonts w:eastAsia="Calibri" w:cs="Times New Roman"/>
          <w:szCs w:val="24"/>
        </w:rPr>
        <w:t>Na možnost nastanka jedrske nesreče v NEK lahko vplivajo tudi naravne in druge nesreče (npr. potres, poplave, orkanski veter, nesreča zrakoplova, ipd.).</w:t>
      </w:r>
      <w:bookmarkStart w:id="25" w:name="_Hlk14090311"/>
      <w:r w:rsidR="00FB2D17" w:rsidRPr="001B659D">
        <w:rPr>
          <w:rFonts w:eastAsia="Calibri" w:cs="Times New Roman"/>
          <w:i/>
          <w:iCs/>
          <w:szCs w:val="24"/>
        </w:rPr>
        <w:t xml:space="preserve"> </w:t>
      </w:r>
    </w:p>
    <w:p w14:paraId="615A37D3" w14:textId="77777777" w:rsidR="00BA0FDB" w:rsidRDefault="00BA0FDB" w:rsidP="000C2836">
      <w:pPr>
        <w:spacing w:after="200" w:line="276" w:lineRule="auto"/>
        <w:rPr>
          <w:rFonts w:eastAsia="Calibri" w:cs="Times New Roman"/>
          <w:i/>
          <w:iCs/>
          <w:szCs w:val="24"/>
        </w:rPr>
      </w:pPr>
    </w:p>
    <w:p w14:paraId="20EF5AF7" w14:textId="042FA9C8" w:rsidR="000C2836" w:rsidRPr="001B659D" w:rsidRDefault="00FB2D17" w:rsidP="000C2836">
      <w:pPr>
        <w:spacing w:after="200" w:line="276" w:lineRule="auto"/>
        <w:rPr>
          <w:rFonts w:eastAsia="Calibri" w:cs="Times New Roman"/>
          <w:i/>
          <w:iCs/>
          <w:szCs w:val="24"/>
        </w:rPr>
      </w:pPr>
      <w:r w:rsidRPr="001B659D">
        <w:rPr>
          <w:rFonts w:eastAsia="Calibri" w:cs="Times New Roman"/>
          <w:i/>
          <w:iCs/>
          <w:szCs w:val="24"/>
        </w:rPr>
        <w:lastRenderedPageBreak/>
        <w:t xml:space="preserve">Slika </w:t>
      </w:r>
      <w:r w:rsidR="004634D8">
        <w:rPr>
          <w:rFonts w:eastAsia="Calibri" w:cs="Times New Roman"/>
          <w:i/>
          <w:iCs/>
          <w:szCs w:val="24"/>
        </w:rPr>
        <w:t>1</w:t>
      </w:r>
      <w:r w:rsidRPr="001B659D">
        <w:rPr>
          <w:rFonts w:eastAsia="Calibri" w:cs="Times New Roman"/>
          <w:i/>
          <w:iCs/>
          <w:szCs w:val="24"/>
        </w:rPr>
        <w:t>: Oddaljenost NEK od občine Tržič (zračna linija)</w:t>
      </w:r>
    </w:p>
    <w:bookmarkEnd w:id="25"/>
    <w:p w14:paraId="19818468" w14:textId="77777777" w:rsidR="000C2836" w:rsidRPr="001B659D" w:rsidRDefault="00DF0713" w:rsidP="000C2836">
      <w:pPr>
        <w:spacing w:after="200" w:line="276" w:lineRule="auto"/>
        <w:rPr>
          <w:rFonts w:eastAsia="Calibri" w:cs="Times New Roman"/>
          <w:szCs w:val="24"/>
        </w:rPr>
      </w:pPr>
      <w:r w:rsidRPr="001B659D">
        <w:rPr>
          <w:rFonts w:eastAsia="Calibri" w:cs="Times New Roman"/>
          <w:noProof/>
          <w:szCs w:val="24"/>
          <w:lang w:eastAsia="sl-SI"/>
        </w:rPr>
        <w:drawing>
          <wp:inline distT="0" distB="0" distL="0" distR="0" wp14:anchorId="68021DF0" wp14:editId="25A69A60">
            <wp:extent cx="5707380" cy="3402600"/>
            <wp:effectExtent l="0" t="0" r="7620" b="7620"/>
            <wp:docPr id="3"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26379" cy="3413927"/>
                    </a:xfrm>
                    <a:prstGeom prst="rect">
                      <a:avLst/>
                    </a:prstGeom>
                    <a:noFill/>
                  </pic:spPr>
                </pic:pic>
              </a:graphicData>
            </a:graphic>
          </wp:inline>
        </w:drawing>
      </w:r>
    </w:p>
    <w:p w14:paraId="18C158FC" w14:textId="77777777" w:rsidR="000C2836" w:rsidRPr="001B659D" w:rsidRDefault="000C2836" w:rsidP="00C211F5">
      <w:pPr>
        <w:pStyle w:val="Naslov4"/>
      </w:pPr>
      <w:bookmarkStart w:id="26" w:name="_Toc67920698"/>
      <w:r w:rsidRPr="001B659D">
        <w:t>1.3.1.2 Raziskovalni center</w:t>
      </w:r>
      <w:bookmarkEnd w:id="26"/>
    </w:p>
    <w:p w14:paraId="4C7F6ECC" w14:textId="6ED01533" w:rsidR="00FB2D17" w:rsidRPr="001B659D" w:rsidRDefault="000C2836" w:rsidP="00FB2D17">
      <w:pPr>
        <w:spacing w:after="200" w:line="276" w:lineRule="auto"/>
        <w:contextualSpacing/>
        <w:rPr>
          <w:rFonts w:eastAsia="Calibri" w:cs="Times New Roman"/>
          <w:szCs w:val="24"/>
        </w:rPr>
      </w:pPr>
      <w:r w:rsidRPr="001B659D">
        <w:rPr>
          <w:rFonts w:eastAsia="Calibri" w:cs="Times New Roman"/>
          <w:szCs w:val="24"/>
        </w:rPr>
        <w:t>Raziskovalni reaktor TRIGA se nahaja v Reaktorskem centru Podgorica v Brinju pri Ljubljani in je del Instituta "Jožef Stefan",</w:t>
      </w:r>
      <w:r w:rsidR="00FB2D17" w:rsidRPr="001B659D">
        <w:rPr>
          <w:rFonts w:eastAsia="Calibri" w:cs="Times New Roman"/>
          <w:szCs w:val="24"/>
        </w:rPr>
        <w:t xml:space="preserve"> s</w:t>
      </w:r>
      <w:r w:rsidRPr="001B659D">
        <w:rPr>
          <w:rFonts w:eastAsia="Calibri" w:cs="Times New Roman"/>
          <w:color w:val="000000"/>
          <w:szCs w:val="24"/>
        </w:rPr>
        <w:t xml:space="preserve">lika </w:t>
      </w:r>
      <w:r w:rsidR="004634D8">
        <w:rPr>
          <w:rFonts w:eastAsia="Calibri" w:cs="Times New Roman"/>
          <w:color w:val="000000"/>
          <w:szCs w:val="24"/>
        </w:rPr>
        <w:t>2</w:t>
      </w:r>
      <w:r w:rsidRPr="001B659D">
        <w:rPr>
          <w:rFonts w:eastAsia="Calibri" w:cs="Times New Roman"/>
          <w:szCs w:val="24"/>
        </w:rPr>
        <w:t xml:space="preserve">. </w:t>
      </w:r>
    </w:p>
    <w:p w14:paraId="4FCA6B3D" w14:textId="77777777" w:rsidR="00FB2D17" w:rsidRPr="001B659D" w:rsidRDefault="00FB2D17" w:rsidP="00FB2D17">
      <w:pPr>
        <w:spacing w:after="200" w:line="276" w:lineRule="auto"/>
        <w:contextualSpacing/>
        <w:rPr>
          <w:rFonts w:eastAsia="Calibri" w:cs="Times New Roman"/>
          <w:szCs w:val="24"/>
        </w:rPr>
      </w:pPr>
    </w:p>
    <w:p w14:paraId="2380E8EA" w14:textId="77777777" w:rsidR="005370AA" w:rsidRPr="001B659D" w:rsidRDefault="005370AA" w:rsidP="005370AA">
      <w:pPr>
        <w:spacing w:after="200" w:line="276" w:lineRule="auto"/>
        <w:contextualSpacing/>
        <w:rPr>
          <w:rFonts w:eastAsia="Calibri" w:cs="Times New Roman"/>
          <w:szCs w:val="24"/>
        </w:rPr>
      </w:pPr>
      <w:r w:rsidRPr="001B659D">
        <w:rPr>
          <w:rFonts w:eastAsia="Calibri" w:cs="Times New Roman"/>
          <w:szCs w:val="24"/>
        </w:rPr>
        <w:t xml:space="preserve">Varnostne analize za reaktor TRIGA ne predvidevajo, da bi lahko prišlo do nesreče z radioaktivnim izpustom v okolico, ki bi imel posledice za prebivalstvo. Reaktor je konstruiran tako, da pri nenadnem povečanju moči ugasne sam še preden se proizvede dovolj toplote, da bi prišlo do taljenja sredice. Najhujša predvidena nesreča na območju reaktorskega centra bi bila izguba vode iz reaktorskega tanka, kar bi povzročilo zelo veliko hitrost doze v reaktorski hali, vendar brez vpliva na območje zunaj ograje reaktorskega centra. </w:t>
      </w:r>
    </w:p>
    <w:p w14:paraId="67BF5CD7" w14:textId="77777777" w:rsidR="005370AA" w:rsidRPr="001B659D" w:rsidRDefault="005370AA" w:rsidP="005370AA">
      <w:pPr>
        <w:spacing w:after="200" w:line="276" w:lineRule="auto"/>
        <w:contextualSpacing/>
        <w:rPr>
          <w:rFonts w:eastAsia="Calibri" w:cs="Times New Roman"/>
          <w:szCs w:val="24"/>
        </w:rPr>
      </w:pPr>
    </w:p>
    <w:p w14:paraId="19DBF5CF" w14:textId="2A919064" w:rsidR="00FB2D17" w:rsidRPr="001B659D" w:rsidRDefault="000C2836" w:rsidP="00FB2D17">
      <w:pPr>
        <w:spacing w:after="200" w:line="276" w:lineRule="auto"/>
        <w:rPr>
          <w:rFonts w:eastAsia="Calibri" w:cs="Times New Roman"/>
          <w:szCs w:val="24"/>
        </w:rPr>
      </w:pPr>
      <w:r w:rsidRPr="001B659D">
        <w:rPr>
          <w:rFonts w:eastAsia="Calibri" w:cs="Times New Roman"/>
          <w:b/>
          <w:bCs/>
          <w:szCs w:val="24"/>
        </w:rPr>
        <w:t xml:space="preserve">Oddaljenost TRIGA (zračna linija) od občine </w:t>
      </w:r>
      <w:r w:rsidR="00034D35" w:rsidRPr="001B659D">
        <w:rPr>
          <w:rFonts w:eastAsia="Calibri" w:cs="Times New Roman"/>
          <w:b/>
          <w:bCs/>
          <w:szCs w:val="24"/>
        </w:rPr>
        <w:t>Tržič</w:t>
      </w:r>
      <w:r w:rsidRPr="001B659D">
        <w:rPr>
          <w:rFonts w:eastAsia="Calibri" w:cs="Times New Roman"/>
          <w:b/>
          <w:bCs/>
          <w:szCs w:val="24"/>
        </w:rPr>
        <w:t xml:space="preserve"> </w:t>
      </w:r>
      <w:r w:rsidRPr="001B659D">
        <w:rPr>
          <w:rFonts w:eastAsia="Calibri" w:cs="Times New Roman"/>
          <w:b/>
          <w:bCs/>
          <w:color w:val="000000" w:themeColor="text1"/>
          <w:szCs w:val="24"/>
        </w:rPr>
        <w:t xml:space="preserve">je približno 30 km, </w:t>
      </w:r>
      <w:r w:rsidR="00FB2D17" w:rsidRPr="001B659D">
        <w:rPr>
          <w:rFonts w:eastAsia="Calibri" w:cs="Times New Roman"/>
          <w:color w:val="000000" w:themeColor="text1"/>
          <w:szCs w:val="24"/>
        </w:rPr>
        <w:t>s</w:t>
      </w:r>
      <w:r w:rsidRPr="001B659D">
        <w:rPr>
          <w:rFonts w:eastAsia="Calibri" w:cs="Times New Roman"/>
          <w:color w:val="000000" w:themeColor="text1"/>
          <w:szCs w:val="24"/>
        </w:rPr>
        <w:t xml:space="preserve">lika </w:t>
      </w:r>
      <w:r w:rsidR="004634D8">
        <w:rPr>
          <w:rFonts w:eastAsia="Calibri" w:cs="Times New Roman"/>
          <w:color w:val="000000" w:themeColor="text1"/>
          <w:szCs w:val="24"/>
        </w:rPr>
        <w:t>2</w:t>
      </w:r>
      <w:r w:rsidRPr="001B659D">
        <w:rPr>
          <w:rFonts w:eastAsia="Calibri" w:cs="Times New Roman"/>
          <w:szCs w:val="24"/>
        </w:rPr>
        <w:t>.</w:t>
      </w:r>
      <w:r w:rsidR="00FB2D17" w:rsidRPr="001B659D">
        <w:rPr>
          <w:rFonts w:cs="Times New Roman"/>
          <w:i/>
          <w:iCs/>
          <w:noProof/>
          <w:szCs w:val="24"/>
          <w:lang w:eastAsia="sl-SI"/>
        </w:rPr>
        <w:t xml:space="preserve"> </w:t>
      </w:r>
    </w:p>
    <w:p w14:paraId="4E018755" w14:textId="77777777" w:rsidR="004634D8" w:rsidRDefault="004634D8">
      <w:pPr>
        <w:spacing w:line="259" w:lineRule="auto"/>
        <w:jc w:val="left"/>
        <w:rPr>
          <w:rFonts w:cs="Times New Roman"/>
          <w:i/>
          <w:iCs/>
          <w:noProof/>
          <w:szCs w:val="24"/>
          <w:lang w:eastAsia="sl-SI"/>
        </w:rPr>
      </w:pPr>
      <w:r>
        <w:rPr>
          <w:rFonts w:cs="Times New Roman"/>
          <w:i/>
          <w:iCs/>
          <w:noProof/>
          <w:szCs w:val="24"/>
          <w:lang w:eastAsia="sl-SI"/>
        </w:rPr>
        <w:br w:type="page"/>
      </w:r>
    </w:p>
    <w:p w14:paraId="2671B52E" w14:textId="3FCA468E" w:rsidR="000C2836" w:rsidRPr="001B659D" w:rsidRDefault="00FB2D17" w:rsidP="000C2836">
      <w:pPr>
        <w:spacing w:after="200" w:line="276" w:lineRule="auto"/>
        <w:contextualSpacing/>
        <w:rPr>
          <w:rFonts w:cs="Times New Roman"/>
          <w:i/>
          <w:iCs/>
          <w:noProof/>
          <w:szCs w:val="24"/>
          <w:lang w:eastAsia="sl-SI"/>
        </w:rPr>
      </w:pPr>
      <w:r w:rsidRPr="001B659D">
        <w:rPr>
          <w:rFonts w:cs="Times New Roman"/>
          <w:i/>
          <w:iCs/>
          <w:noProof/>
          <w:szCs w:val="24"/>
          <w:lang w:eastAsia="sl-SI"/>
        </w:rPr>
        <w:lastRenderedPageBreak/>
        <w:t xml:space="preserve">Slika </w:t>
      </w:r>
      <w:r w:rsidR="004634D8">
        <w:rPr>
          <w:rFonts w:cs="Times New Roman"/>
          <w:i/>
          <w:iCs/>
          <w:noProof/>
          <w:szCs w:val="24"/>
          <w:lang w:eastAsia="sl-SI"/>
        </w:rPr>
        <w:t>2</w:t>
      </w:r>
      <w:r w:rsidRPr="001B659D">
        <w:rPr>
          <w:rFonts w:cs="Times New Roman"/>
          <w:i/>
          <w:iCs/>
          <w:noProof/>
          <w:szCs w:val="24"/>
          <w:lang w:eastAsia="sl-SI"/>
        </w:rPr>
        <w:t>: Zračna linija oddaljenosti Reaktorskega centra od občine Tržič.</w:t>
      </w:r>
    </w:p>
    <w:p w14:paraId="73407B47" w14:textId="77777777" w:rsidR="00FB2D17" w:rsidRPr="001B659D" w:rsidRDefault="00FB2D17" w:rsidP="000C2836">
      <w:pPr>
        <w:spacing w:after="200" w:line="276" w:lineRule="auto"/>
        <w:contextualSpacing/>
        <w:rPr>
          <w:rFonts w:cs="Times New Roman"/>
          <w:i/>
          <w:iCs/>
          <w:noProof/>
          <w:szCs w:val="24"/>
          <w:lang w:eastAsia="sl-SI"/>
        </w:rPr>
      </w:pPr>
    </w:p>
    <w:p w14:paraId="0BC63D45" w14:textId="77777777" w:rsidR="000C2836" w:rsidRPr="001B659D" w:rsidRDefault="00DF0713" w:rsidP="000C2836">
      <w:pPr>
        <w:spacing w:after="200" w:line="276" w:lineRule="auto"/>
        <w:rPr>
          <w:rFonts w:cs="Times New Roman"/>
          <w:i/>
          <w:iCs/>
          <w:noProof/>
          <w:szCs w:val="24"/>
          <w:lang w:eastAsia="sl-SI"/>
        </w:rPr>
      </w:pPr>
      <w:r w:rsidRPr="001B659D">
        <w:rPr>
          <w:rFonts w:cs="Times New Roman"/>
          <w:i/>
          <w:iCs/>
          <w:noProof/>
          <w:szCs w:val="24"/>
          <w:lang w:eastAsia="sl-SI"/>
        </w:rPr>
        <w:drawing>
          <wp:inline distT="0" distB="0" distL="0" distR="0" wp14:anchorId="4157A0BE" wp14:editId="07FD3E3A">
            <wp:extent cx="5722620" cy="3560857"/>
            <wp:effectExtent l="0" t="0" r="0" b="1905"/>
            <wp:docPr id="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28237" cy="3564352"/>
                    </a:xfrm>
                    <a:prstGeom prst="rect">
                      <a:avLst/>
                    </a:prstGeom>
                    <a:noFill/>
                  </pic:spPr>
                </pic:pic>
              </a:graphicData>
            </a:graphic>
          </wp:inline>
        </w:drawing>
      </w:r>
    </w:p>
    <w:p w14:paraId="0FE4A1AC" w14:textId="77777777" w:rsidR="000C2836" w:rsidRPr="001B659D" w:rsidRDefault="000C2836" w:rsidP="00C211F5">
      <w:pPr>
        <w:pStyle w:val="Naslov4"/>
      </w:pPr>
      <w:bookmarkStart w:id="27" w:name="_Toc67920699"/>
      <w:r w:rsidRPr="001B659D">
        <w:t>1.3.1.3 Centralno skladišče radioaktivnih odpadkov</w:t>
      </w:r>
      <w:bookmarkEnd w:id="27"/>
      <w:r w:rsidRPr="001B659D">
        <w:t xml:space="preserve"> </w:t>
      </w:r>
    </w:p>
    <w:p w14:paraId="511B0126" w14:textId="77777777" w:rsidR="000C2836" w:rsidRPr="001B659D" w:rsidRDefault="000C2836" w:rsidP="000C2836">
      <w:pPr>
        <w:spacing w:after="200" w:line="276" w:lineRule="auto"/>
        <w:rPr>
          <w:rFonts w:eastAsia="Calibri" w:cs="Times New Roman"/>
          <w:szCs w:val="24"/>
        </w:rPr>
      </w:pPr>
      <w:bookmarkStart w:id="28" w:name="_Hlk41549446"/>
      <w:r w:rsidRPr="001B659D">
        <w:rPr>
          <w:rFonts w:eastAsia="Calibri" w:cs="Times New Roman"/>
          <w:szCs w:val="24"/>
        </w:rPr>
        <w:t xml:space="preserve">Centralno skladišče radioaktivnih odpadkov (CSRAO), ki ga upravlja Agencija za radioaktivne odpadke (ARAO), </w:t>
      </w:r>
      <w:bookmarkEnd w:id="28"/>
      <w:r w:rsidRPr="001B659D">
        <w:rPr>
          <w:rFonts w:eastAsia="Calibri" w:cs="Times New Roman"/>
          <w:szCs w:val="24"/>
        </w:rPr>
        <w:t xml:space="preserve">se nahaja v Reaktorskem centru Podgorica v Brinju pri Ljubljani. </w:t>
      </w:r>
    </w:p>
    <w:p w14:paraId="1407FB74" w14:textId="1F1B3A5C" w:rsidR="000C2836" w:rsidRPr="001B659D" w:rsidRDefault="000C2836" w:rsidP="000C2836">
      <w:pPr>
        <w:spacing w:after="200" w:line="276" w:lineRule="auto"/>
        <w:rPr>
          <w:rFonts w:eastAsia="Calibri" w:cs="Times New Roman"/>
          <w:b/>
          <w:bCs/>
          <w:szCs w:val="24"/>
        </w:rPr>
      </w:pPr>
      <w:r w:rsidRPr="001B659D">
        <w:rPr>
          <w:rFonts w:eastAsia="Calibri" w:cs="Times New Roman"/>
          <w:b/>
          <w:bCs/>
          <w:szCs w:val="24"/>
        </w:rPr>
        <w:t xml:space="preserve">Oddaljenost </w:t>
      </w:r>
      <w:r w:rsidRPr="001B659D">
        <w:rPr>
          <w:rFonts w:eastAsia="Calibri" w:cs="Times New Roman"/>
          <w:b/>
          <w:szCs w:val="24"/>
        </w:rPr>
        <w:t>CSRAO</w:t>
      </w:r>
      <w:r w:rsidRPr="001B659D">
        <w:rPr>
          <w:rFonts w:eastAsia="Calibri" w:cs="Times New Roman"/>
          <w:b/>
          <w:bCs/>
          <w:szCs w:val="24"/>
        </w:rPr>
        <w:t xml:space="preserve"> (zračna linija) od občine </w:t>
      </w:r>
      <w:r w:rsidR="00034D35" w:rsidRPr="001B659D">
        <w:rPr>
          <w:rFonts w:eastAsia="Calibri" w:cs="Times New Roman"/>
          <w:b/>
          <w:bCs/>
          <w:szCs w:val="24"/>
        </w:rPr>
        <w:t>Tržič</w:t>
      </w:r>
      <w:r w:rsidRPr="001B659D">
        <w:rPr>
          <w:rFonts w:eastAsia="Calibri" w:cs="Times New Roman"/>
          <w:b/>
          <w:bCs/>
          <w:szCs w:val="24"/>
        </w:rPr>
        <w:t xml:space="preserve"> </w:t>
      </w:r>
      <w:r w:rsidRPr="001B659D">
        <w:rPr>
          <w:rFonts w:eastAsia="Calibri" w:cs="Times New Roman"/>
          <w:b/>
          <w:bCs/>
          <w:color w:val="000000" w:themeColor="text1"/>
          <w:szCs w:val="24"/>
        </w:rPr>
        <w:t>je približno 3</w:t>
      </w:r>
      <w:r w:rsidR="00FB2D17" w:rsidRPr="001B659D">
        <w:rPr>
          <w:rFonts w:eastAsia="Calibri" w:cs="Times New Roman"/>
          <w:b/>
          <w:bCs/>
          <w:color w:val="000000" w:themeColor="text1"/>
          <w:szCs w:val="24"/>
        </w:rPr>
        <w:t>0</w:t>
      </w:r>
      <w:r w:rsidRPr="001B659D">
        <w:rPr>
          <w:rFonts w:eastAsia="Calibri" w:cs="Times New Roman"/>
          <w:b/>
          <w:bCs/>
          <w:color w:val="000000" w:themeColor="text1"/>
          <w:szCs w:val="24"/>
        </w:rPr>
        <w:t xml:space="preserve"> km, </w:t>
      </w:r>
      <w:r w:rsidR="00FB2D17" w:rsidRPr="001B659D">
        <w:rPr>
          <w:rFonts w:eastAsia="Calibri" w:cs="Times New Roman"/>
          <w:color w:val="000000" w:themeColor="text1"/>
          <w:szCs w:val="24"/>
        </w:rPr>
        <w:t>s</w:t>
      </w:r>
      <w:r w:rsidRPr="001B659D">
        <w:rPr>
          <w:rFonts w:eastAsia="Calibri" w:cs="Times New Roman"/>
          <w:color w:val="000000" w:themeColor="text1"/>
          <w:szCs w:val="24"/>
        </w:rPr>
        <w:t xml:space="preserve">lika </w:t>
      </w:r>
      <w:r w:rsidR="004634D8">
        <w:rPr>
          <w:rFonts w:eastAsia="Calibri" w:cs="Times New Roman"/>
          <w:color w:val="000000" w:themeColor="text1"/>
          <w:szCs w:val="24"/>
        </w:rPr>
        <w:t>2</w:t>
      </w:r>
      <w:r w:rsidRPr="001B659D">
        <w:rPr>
          <w:rFonts w:eastAsia="Calibri" w:cs="Times New Roman"/>
          <w:szCs w:val="24"/>
        </w:rPr>
        <w:t>.</w:t>
      </w:r>
    </w:p>
    <w:p w14:paraId="11465328" w14:textId="77777777" w:rsidR="000C2836" w:rsidRPr="001B659D" w:rsidRDefault="000C2836" w:rsidP="000C2836">
      <w:pPr>
        <w:spacing w:after="200" w:line="276" w:lineRule="auto"/>
        <w:rPr>
          <w:rFonts w:eastAsia="Calibri" w:cs="Times New Roman"/>
          <w:szCs w:val="24"/>
        </w:rPr>
      </w:pPr>
      <w:r w:rsidRPr="001B659D">
        <w:rPr>
          <w:rFonts w:eastAsia="Calibri" w:cs="Times New Roman"/>
          <w:szCs w:val="24"/>
        </w:rPr>
        <w:t xml:space="preserve">Zgradba CSRAO obsega le prostor za skladiščenje odpadkov in prostor, ki je namenjen občasnemu zadrževanju osebja, zato v skladišču razen skladiščenja radioaktivnih odpadkov ne poteka nobena druga aktivnost. </w:t>
      </w:r>
    </w:p>
    <w:p w14:paraId="1FE751B8" w14:textId="77777777" w:rsidR="000C2836" w:rsidRPr="001B659D" w:rsidRDefault="000C2836" w:rsidP="00C211F5">
      <w:pPr>
        <w:pStyle w:val="Naslov3"/>
        <w:rPr>
          <w:rFonts w:eastAsia="Calibri"/>
        </w:rPr>
      </w:pPr>
      <w:bookmarkStart w:id="29" w:name="_Toc19023220"/>
      <w:bookmarkStart w:id="30" w:name="_Toc67920700"/>
      <w:r w:rsidRPr="001B659D">
        <w:rPr>
          <w:rFonts w:eastAsia="Calibri"/>
        </w:rPr>
        <w:t>1.3.2 Sevalni objekti</w:t>
      </w:r>
      <w:bookmarkEnd w:id="29"/>
      <w:bookmarkEnd w:id="30"/>
      <w:r w:rsidRPr="001B659D">
        <w:rPr>
          <w:rFonts w:eastAsia="Calibri"/>
        </w:rPr>
        <w:t xml:space="preserve"> </w:t>
      </w:r>
    </w:p>
    <w:p w14:paraId="0836CA07" w14:textId="77777777" w:rsidR="000C2836" w:rsidRPr="001B659D" w:rsidRDefault="000C2836" w:rsidP="000C2836">
      <w:pPr>
        <w:spacing w:after="200" w:line="276" w:lineRule="auto"/>
        <w:rPr>
          <w:rFonts w:eastAsia="Calibri" w:cs="Times New Roman"/>
          <w:szCs w:val="24"/>
        </w:rPr>
      </w:pPr>
      <w:r w:rsidRPr="001B659D">
        <w:rPr>
          <w:rFonts w:eastAsia="Calibri" w:cs="Times New Roman"/>
          <w:szCs w:val="24"/>
        </w:rPr>
        <w:t xml:space="preserve">V sevalnih objektih se radioaktivni viri uporabljajo v industrijske, raziskovalne in zdravstvene namene. </w:t>
      </w:r>
    </w:p>
    <w:p w14:paraId="38F11B47" w14:textId="77777777" w:rsidR="000C2836" w:rsidRPr="001B659D" w:rsidRDefault="000C2836" w:rsidP="000C2836">
      <w:pPr>
        <w:spacing w:after="200" w:line="276" w:lineRule="auto"/>
        <w:rPr>
          <w:rFonts w:eastAsia="Calibri" w:cs="Times New Roman"/>
          <w:szCs w:val="24"/>
        </w:rPr>
      </w:pPr>
      <w:r w:rsidRPr="001B659D">
        <w:rPr>
          <w:rFonts w:eastAsia="Calibri" w:cs="Times New Roman"/>
          <w:szCs w:val="24"/>
        </w:rPr>
        <w:t xml:space="preserve">V industriji se radioaktivni viri uporabljajo za različne namene in sicer stacionarno na določenem mestu (npr. za sterilizacijo, merjenje debeline pločevine, nivojev v posodah itd.) ali pa so viri premični za delo na terenu (npr. industrijska radiografija, merjenje vlažnosti in gostote materialov pri gradnji cest itd.). V medicini se radioaktivni viri uporabljajo za diagnostiko in terapijo (obsevanja). </w:t>
      </w:r>
    </w:p>
    <w:p w14:paraId="14B03721" w14:textId="77777777" w:rsidR="000C2836" w:rsidRPr="001B659D" w:rsidRDefault="000C2836" w:rsidP="000C2836">
      <w:pPr>
        <w:spacing w:after="200" w:line="276" w:lineRule="auto"/>
        <w:rPr>
          <w:rFonts w:eastAsia="Calibri" w:cs="Times New Roman"/>
          <w:szCs w:val="24"/>
        </w:rPr>
      </w:pPr>
      <w:r w:rsidRPr="001B659D">
        <w:rPr>
          <w:rFonts w:eastAsia="Calibri" w:cs="Times New Roman"/>
          <w:szCs w:val="24"/>
        </w:rPr>
        <w:t xml:space="preserve">Vzrok nesreče z radioaktivnimi snovmi oziroma viri je lahko izključno človeška napaka, ker so radioaktivni viri pasivne naprave, tako da ne more priti do odpovedi delovanja. Vzroke lahko delimo na: </w:t>
      </w:r>
    </w:p>
    <w:p w14:paraId="473FB9A4" w14:textId="77777777" w:rsidR="000C2836" w:rsidRPr="001B659D" w:rsidRDefault="000C2836" w:rsidP="000C2836">
      <w:pPr>
        <w:numPr>
          <w:ilvl w:val="0"/>
          <w:numId w:val="6"/>
        </w:numPr>
        <w:spacing w:after="200" w:line="276" w:lineRule="auto"/>
        <w:contextualSpacing/>
        <w:rPr>
          <w:rFonts w:eastAsia="Calibri" w:cs="Times New Roman"/>
          <w:szCs w:val="24"/>
        </w:rPr>
      </w:pPr>
      <w:r w:rsidRPr="001B659D">
        <w:rPr>
          <w:rFonts w:eastAsia="Calibri" w:cs="Times New Roman"/>
          <w:szCs w:val="24"/>
        </w:rPr>
        <w:lastRenderedPageBreak/>
        <w:t xml:space="preserve">nepravilno uporabo, hrambo ali izgubo radioaktivnega vira zaradi malomarnosti, nevednosti, neznanja ali neupoštevanja predpisov varstva pred sevanji, </w:t>
      </w:r>
    </w:p>
    <w:p w14:paraId="72C19B72" w14:textId="77777777" w:rsidR="000C2836" w:rsidRPr="001B659D" w:rsidRDefault="000C2836" w:rsidP="000C2836">
      <w:pPr>
        <w:numPr>
          <w:ilvl w:val="0"/>
          <w:numId w:val="6"/>
        </w:numPr>
        <w:spacing w:after="200" w:line="276" w:lineRule="auto"/>
        <w:contextualSpacing/>
        <w:rPr>
          <w:rFonts w:eastAsia="Calibri" w:cs="Times New Roman"/>
          <w:szCs w:val="24"/>
        </w:rPr>
      </w:pPr>
      <w:r w:rsidRPr="001B659D">
        <w:rPr>
          <w:rFonts w:eastAsia="Calibri" w:cs="Times New Roman"/>
          <w:szCs w:val="24"/>
        </w:rPr>
        <w:t xml:space="preserve">konstrukcijsko napako pri vgradnji vira (slaba izdelava ščita, neustrezno izdelano orodje za rokovanje z virom) ter </w:t>
      </w:r>
    </w:p>
    <w:p w14:paraId="08756093" w14:textId="77777777" w:rsidR="000C2836" w:rsidRPr="001B659D" w:rsidRDefault="000C2836" w:rsidP="000C2836">
      <w:pPr>
        <w:numPr>
          <w:ilvl w:val="0"/>
          <w:numId w:val="6"/>
        </w:numPr>
        <w:spacing w:after="200" w:line="276" w:lineRule="auto"/>
        <w:contextualSpacing/>
        <w:rPr>
          <w:rFonts w:eastAsia="Calibri" w:cs="Times New Roman"/>
          <w:szCs w:val="24"/>
        </w:rPr>
      </w:pPr>
      <w:r w:rsidRPr="001B659D">
        <w:rPr>
          <w:rFonts w:eastAsia="Calibri" w:cs="Times New Roman"/>
          <w:szCs w:val="24"/>
        </w:rPr>
        <w:t xml:space="preserve">zlorabo (kraja, sabotaža). </w:t>
      </w:r>
    </w:p>
    <w:p w14:paraId="1A069A22" w14:textId="77777777" w:rsidR="000C2836" w:rsidRPr="001B659D" w:rsidRDefault="000C2836" w:rsidP="000C2836">
      <w:pPr>
        <w:spacing w:after="200" w:line="276" w:lineRule="auto"/>
        <w:rPr>
          <w:rFonts w:eastAsia="Calibri" w:cs="Times New Roman"/>
          <w:szCs w:val="24"/>
        </w:rPr>
      </w:pPr>
    </w:p>
    <w:p w14:paraId="291CC836" w14:textId="14AED4B9" w:rsidR="00BA0FDB" w:rsidRDefault="000C2836" w:rsidP="000C2836">
      <w:pPr>
        <w:spacing w:after="200" w:line="276" w:lineRule="auto"/>
        <w:rPr>
          <w:rFonts w:eastAsia="Calibri" w:cs="Times New Roman"/>
          <w:szCs w:val="24"/>
        </w:rPr>
      </w:pPr>
      <w:r w:rsidRPr="001B659D">
        <w:rPr>
          <w:rFonts w:eastAsia="Calibri" w:cs="Times New Roman"/>
          <w:szCs w:val="24"/>
        </w:rPr>
        <w:t>Nesreče z radioaktivnimi viri praviloma povzročijo onesnaženje z enim samim radionuklidom, ki prizadene predvsem delovno osebje oziroma lahko nepravilno ravnanje z radioaktivnim virom povzroči obsevanost osebja ter tudi prebivalstva, ki presega predpisane mejne vrednosti.</w:t>
      </w:r>
    </w:p>
    <w:p w14:paraId="122388AA" w14:textId="07694EEE" w:rsidR="00BA0FDB" w:rsidRPr="00BA0FDB" w:rsidRDefault="00BA0FDB" w:rsidP="000C2836">
      <w:pPr>
        <w:spacing w:after="200" w:line="276" w:lineRule="auto"/>
        <w:rPr>
          <w:rFonts w:eastAsia="Calibri" w:cs="Times New Roman"/>
          <w:szCs w:val="24"/>
        </w:rPr>
      </w:pPr>
      <w:r>
        <w:rPr>
          <w:rFonts w:eastAsia="Calibri" w:cs="Times New Roman"/>
          <w:szCs w:val="24"/>
        </w:rPr>
        <w:t>V občini Tržič ni sevalnih objektov.</w:t>
      </w:r>
    </w:p>
    <w:p w14:paraId="13C5E7F8" w14:textId="77777777" w:rsidR="000C2836" w:rsidRPr="001B659D" w:rsidRDefault="000C2836" w:rsidP="00C211F5">
      <w:pPr>
        <w:pStyle w:val="Naslov3"/>
      </w:pPr>
      <w:bookmarkStart w:id="31" w:name="_Toc19023221"/>
      <w:bookmarkStart w:id="32" w:name="_Toc67920701"/>
      <w:r w:rsidRPr="001B659D">
        <w:t>1.3.3 Radiološki izredni dogodki</w:t>
      </w:r>
      <w:bookmarkEnd w:id="31"/>
      <w:bookmarkEnd w:id="32"/>
      <w:r w:rsidRPr="001B659D">
        <w:t xml:space="preserve"> </w:t>
      </w:r>
    </w:p>
    <w:p w14:paraId="2A60DDB3" w14:textId="77777777" w:rsidR="000C2836" w:rsidRPr="001B659D" w:rsidRDefault="000C2836" w:rsidP="000C2836">
      <w:pPr>
        <w:spacing w:after="200" w:line="276" w:lineRule="auto"/>
        <w:rPr>
          <w:rFonts w:eastAsia="Calibri" w:cs="Times New Roman"/>
          <w:szCs w:val="24"/>
        </w:rPr>
      </w:pPr>
      <w:r w:rsidRPr="001B659D">
        <w:rPr>
          <w:rFonts w:eastAsia="Calibri" w:cs="Times New Roman"/>
          <w:szCs w:val="24"/>
        </w:rPr>
        <w:t xml:space="preserve">To poglavje zajema izredne dogodke, ki se lahko zgodijo kjerkoli. </w:t>
      </w:r>
    </w:p>
    <w:p w14:paraId="6125F63D" w14:textId="77777777" w:rsidR="000C2836" w:rsidRPr="001B659D" w:rsidRDefault="000C2836" w:rsidP="00C211F5">
      <w:pPr>
        <w:pStyle w:val="Naslov4"/>
      </w:pPr>
      <w:bookmarkStart w:id="33" w:name="_Toc67920702"/>
      <w:r w:rsidRPr="001B659D">
        <w:t>1.3.3.1 Nenadzorovani viri ionizirajočega sevanja</w:t>
      </w:r>
      <w:bookmarkEnd w:id="33"/>
    </w:p>
    <w:p w14:paraId="086476AD" w14:textId="77777777" w:rsidR="000C2836" w:rsidRPr="001B659D" w:rsidRDefault="000C2836" w:rsidP="000C2836">
      <w:pPr>
        <w:spacing w:after="200" w:line="276" w:lineRule="auto"/>
        <w:rPr>
          <w:rFonts w:eastAsia="Calibri" w:cs="Times New Roman"/>
          <w:szCs w:val="24"/>
        </w:rPr>
      </w:pPr>
      <w:r w:rsidRPr="001B659D">
        <w:rPr>
          <w:rFonts w:eastAsia="Calibri" w:cs="Times New Roman"/>
          <w:szCs w:val="24"/>
        </w:rPr>
        <w:t xml:space="preserve">Do nesreče lahko pride z nenadzorovanimi visoko radioaktivnimi viri, ki so lahko tudi življenjsko nevarni, če so nezaščiteni oziroma je zaščita poškodovana. Viri so lahko: </w:t>
      </w:r>
    </w:p>
    <w:p w14:paraId="11298FA3" w14:textId="77777777" w:rsidR="000C2836" w:rsidRPr="001B659D" w:rsidRDefault="000C2836" w:rsidP="000C2836">
      <w:pPr>
        <w:numPr>
          <w:ilvl w:val="0"/>
          <w:numId w:val="7"/>
        </w:numPr>
        <w:spacing w:after="200" w:line="276" w:lineRule="auto"/>
        <w:ind w:left="1276" w:hanging="283"/>
        <w:contextualSpacing/>
        <w:rPr>
          <w:rFonts w:eastAsia="Calibri" w:cs="Times New Roman"/>
          <w:szCs w:val="24"/>
        </w:rPr>
      </w:pPr>
      <w:r w:rsidRPr="001B659D">
        <w:rPr>
          <w:rFonts w:eastAsia="Calibri" w:cs="Times New Roman"/>
          <w:szCs w:val="24"/>
        </w:rPr>
        <w:t xml:space="preserve">izgubljeni: lastnik pogreša vir, </w:t>
      </w:r>
    </w:p>
    <w:p w14:paraId="027809F4" w14:textId="77777777" w:rsidR="000C2836" w:rsidRPr="001B659D" w:rsidRDefault="000C2836" w:rsidP="000C2836">
      <w:pPr>
        <w:numPr>
          <w:ilvl w:val="0"/>
          <w:numId w:val="7"/>
        </w:numPr>
        <w:spacing w:after="200" w:line="276" w:lineRule="auto"/>
        <w:ind w:left="1276" w:hanging="283"/>
        <w:contextualSpacing/>
        <w:rPr>
          <w:rFonts w:eastAsia="Calibri" w:cs="Times New Roman"/>
          <w:szCs w:val="24"/>
        </w:rPr>
      </w:pPr>
      <w:r w:rsidRPr="001B659D">
        <w:rPr>
          <w:rFonts w:eastAsia="Calibri" w:cs="Times New Roman"/>
          <w:szCs w:val="24"/>
        </w:rPr>
        <w:t xml:space="preserve">najdeni: naključna oseba najde vir, pri čemer je težava, ker običajno najditelj ne ve, da gre za radioaktivni vir, </w:t>
      </w:r>
    </w:p>
    <w:p w14:paraId="52228FC9" w14:textId="77777777" w:rsidR="000C2836" w:rsidRPr="001B659D" w:rsidRDefault="000C2836" w:rsidP="000C2836">
      <w:pPr>
        <w:numPr>
          <w:ilvl w:val="0"/>
          <w:numId w:val="7"/>
        </w:numPr>
        <w:spacing w:after="200" w:line="276" w:lineRule="auto"/>
        <w:ind w:left="1276" w:hanging="283"/>
        <w:contextualSpacing/>
        <w:rPr>
          <w:rFonts w:eastAsia="Calibri" w:cs="Times New Roman"/>
          <w:szCs w:val="24"/>
        </w:rPr>
      </w:pPr>
      <w:r w:rsidRPr="001B659D">
        <w:rPr>
          <w:rFonts w:eastAsia="Calibri" w:cs="Times New Roman"/>
          <w:szCs w:val="24"/>
        </w:rPr>
        <w:t xml:space="preserve">ukradeni: ponovno možnost, da tat ne ve, da gre za radioaktivni vir in </w:t>
      </w:r>
    </w:p>
    <w:p w14:paraId="12F2EA11" w14:textId="77777777" w:rsidR="000C2836" w:rsidRPr="001B659D" w:rsidRDefault="000C2836" w:rsidP="000C2836">
      <w:pPr>
        <w:numPr>
          <w:ilvl w:val="0"/>
          <w:numId w:val="7"/>
        </w:numPr>
        <w:spacing w:after="200" w:line="276" w:lineRule="auto"/>
        <w:ind w:left="1276" w:hanging="283"/>
        <w:contextualSpacing/>
        <w:rPr>
          <w:rFonts w:eastAsia="Calibri" w:cs="Times New Roman"/>
          <w:szCs w:val="24"/>
        </w:rPr>
      </w:pPr>
      <w:r w:rsidRPr="001B659D">
        <w:rPr>
          <w:rFonts w:eastAsia="Calibri" w:cs="Times New Roman"/>
          <w:szCs w:val="24"/>
        </w:rPr>
        <w:t xml:space="preserve">poškodovani v požaru: požar na lokaciji vira (možnost za poškodbo zaščite vira zaradi ognja je majhna; običajna respiratorna in druga zaščita gasilcev je zadostna). </w:t>
      </w:r>
    </w:p>
    <w:p w14:paraId="0C0A42B4" w14:textId="77777777" w:rsidR="000C2836" w:rsidRPr="001B659D" w:rsidRDefault="000C2836" w:rsidP="000C2836">
      <w:pPr>
        <w:spacing w:after="200" w:line="276" w:lineRule="auto"/>
        <w:ind w:left="1276"/>
        <w:contextualSpacing/>
        <w:rPr>
          <w:rFonts w:eastAsia="Calibri" w:cs="Times New Roman"/>
          <w:szCs w:val="24"/>
        </w:rPr>
      </w:pPr>
    </w:p>
    <w:p w14:paraId="00ADB389" w14:textId="77777777" w:rsidR="000C2836" w:rsidRPr="001B659D" w:rsidRDefault="000C2836" w:rsidP="000C2836">
      <w:pPr>
        <w:spacing w:after="200" w:line="276" w:lineRule="auto"/>
        <w:rPr>
          <w:rFonts w:eastAsia="Calibri" w:cs="Times New Roman"/>
          <w:szCs w:val="24"/>
        </w:rPr>
      </w:pPr>
      <w:r w:rsidRPr="001B659D">
        <w:rPr>
          <w:rFonts w:eastAsia="Calibri" w:cs="Times New Roman"/>
          <w:szCs w:val="24"/>
        </w:rPr>
        <w:t xml:space="preserve">V skupino nenadzorovanih virov sodi tudi obsevanje in kontaminacija iz neznanega razloga z radioaktivnimi viri, to je kontaminacija prebivalstva ali javnih površin oziroma prostorov. Vzrok je lahko najdeni ali ukradeni vir ali radioaktivna snov, ki jo prebivalstvo poseduje nevede za nevarnost. Takšne dogodke lahko odkrijejo zdravniki na podlagi simptomov zaradi prekomernega obseva. Tovrstna simptomatika običajno ni dovolj hitro prepoznana, ker so primeri redki. </w:t>
      </w:r>
    </w:p>
    <w:p w14:paraId="22CD2E77" w14:textId="77777777" w:rsidR="000C2836" w:rsidRPr="001B659D" w:rsidRDefault="000C2836" w:rsidP="000C2836">
      <w:pPr>
        <w:spacing w:after="200" w:line="276" w:lineRule="auto"/>
        <w:rPr>
          <w:rFonts w:eastAsia="Calibri" w:cs="Times New Roman"/>
          <w:szCs w:val="24"/>
        </w:rPr>
      </w:pPr>
      <w:r w:rsidRPr="001B659D">
        <w:rPr>
          <w:rFonts w:eastAsia="Calibri" w:cs="Times New Roman"/>
          <w:szCs w:val="24"/>
        </w:rPr>
        <w:t>Posedovanje oziroma rokovanje z nezaščitenimi visoko radioaktivnimi viri lahko povzroči trajne poškodbe zaradi zunanjega obsevanja, zaradi notranjega obsevanja v primeru zaužitja (ingestije) in vdihavanja (inhalacije) in v določenih primerih tudi življenjsko ogroženost.</w:t>
      </w:r>
    </w:p>
    <w:p w14:paraId="347C5EB4" w14:textId="77777777" w:rsidR="000C2836" w:rsidRPr="001B659D" w:rsidRDefault="000C2836" w:rsidP="00C211F5">
      <w:pPr>
        <w:pStyle w:val="Naslov4"/>
      </w:pPr>
      <w:bookmarkStart w:id="34" w:name="_Toc67920703"/>
      <w:r w:rsidRPr="001B659D">
        <w:t>1.3.3.2 Padec satelita z radioaktivno snovjo</w:t>
      </w:r>
      <w:bookmarkEnd w:id="34"/>
      <w:r w:rsidRPr="001B659D">
        <w:t xml:space="preserve"> </w:t>
      </w:r>
    </w:p>
    <w:p w14:paraId="2249EBB5" w14:textId="77777777" w:rsidR="000C2836" w:rsidRPr="001B659D" w:rsidRDefault="000C2836" w:rsidP="000C2836">
      <w:pPr>
        <w:spacing w:after="200" w:line="276" w:lineRule="auto"/>
        <w:rPr>
          <w:rFonts w:eastAsia="Calibri" w:cs="Times New Roman"/>
          <w:szCs w:val="24"/>
        </w:rPr>
      </w:pPr>
      <w:r w:rsidRPr="001B659D">
        <w:rPr>
          <w:rFonts w:eastAsia="Calibri" w:cs="Times New Roman"/>
          <w:szCs w:val="24"/>
        </w:rPr>
        <w:t xml:space="preserve">Na območje občine </w:t>
      </w:r>
      <w:r w:rsidR="00034D35" w:rsidRPr="001B659D">
        <w:rPr>
          <w:rFonts w:eastAsia="Calibri" w:cs="Times New Roman"/>
          <w:szCs w:val="24"/>
        </w:rPr>
        <w:t>Tržič</w:t>
      </w:r>
      <w:r w:rsidRPr="001B659D">
        <w:rPr>
          <w:rFonts w:eastAsia="Calibri" w:cs="Times New Roman"/>
          <w:szCs w:val="24"/>
        </w:rPr>
        <w:t xml:space="preserve"> bi lahko padel satelit z jedrskim reaktorjem ali satelit, ki ima na krovu radioaktivni material. Razlikujemo dve vrsti virov sevanja na satelitu: </w:t>
      </w:r>
    </w:p>
    <w:p w14:paraId="08E44574" w14:textId="77777777" w:rsidR="000C2836" w:rsidRPr="001B659D" w:rsidRDefault="000C2836" w:rsidP="000C2836">
      <w:pPr>
        <w:numPr>
          <w:ilvl w:val="0"/>
          <w:numId w:val="7"/>
        </w:numPr>
        <w:spacing w:after="200" w:line="276" w:lineRule="auto"/>
        <w:contextualSpacing/>
        <w:rPr>
          <w:rFonts w:eastAsia="Calibri" w:cs="Times New Roman"/>
          <w:szCs w:val="24"/>
        </w:rPr>
      </w:pPr>
      <w:r w:rsidRPr="001B659D">
        <w:rPr>
          <w:rFonts w:eastAsia="Calibri" w:cs="Times New Roman"/>
          <w:szCs w:val="24"/>
        </w:rPr>
        <w:t xml:space="preserve">vir visoke aktivnosti alfa in </w:t>
      </w:r>
    </w:p>
    <w:p w14:paraId="384921EF" w14:textId="77777777" w:rsidR="000C2836" w:rsidRPr="001B659D" w:rsidRDefault="000C2836" w:rsidP="000C2836">
      <w:pPr>
        <w:numPr>
          <w:ilvl w:val="0"/>
          <w:numId w:val="7"/>
        </w:numPr>
        <w:spacing w:after="200" w:line="276" w:lineRule="auto"/>
        <w:contextualSpacing/>
        <w:rPr>
          <w:rFonts w:eastAsia="Calibri" w:cs="Times New Roman"/>
          <w:szCs w:val="24"/>
        </w:rPr>
      </w:pPr>
      <w:r w:rsidRPr="001B659D">
        <w:rPr>
          <w:rFonts w:eastAsia="Calibri" w:cs="Times New Roman"/>
          <w:szCs w:val="24"/>
        </w:rPr>
        <w:lastRenderedPageBreak/>
        <w:t xml:space="preserve">jedrski reaktor. </w:t>
      </w:r>
    </w:p>
    <w:p w14:paraId="68A7A527" w14:textId="77777777" w:rsidR="000C2836" w:rsidRPr="001B659D" w:rsidRDefault="000C2836" w:rsidP="000C2836">
      <w:pPr>
        <w:spacing w:after="200" w:line="276" w:lineRule="auto"/>
        <w:ind w:left="720"/>
        <w:contextualSpacing/>
        <w:rPr>
          <w:rFonts w:eastAsia="Calibri" w:cs="Times New Roman"/>
          <w:szCs w:val="24"/>
        </w:rPr>
      </w:pPr>
    </w:p>
    <w:p w14:paraId="0277AABB" w14:textId="77777777" w:rsidR="00DF0713" w:rsidRPr="001B659D" w:rsidRDefault="000C2836" w:rsidP="000C2836">
      <w:pPr>
        <w:spacing w:after="200" w:line="276" w:lineRule="auto"/>
        <w:contextualSpacing/>
        <w:rPr>
          <w:rFonts w:eastAsia="Calibri" w:cs="Times New Roman"/>
          <w:szCs w:val="24"/>
        </w:rPr>
      </w:pPr>
      <w:r w:rsidRPr="001B659D">
        <w:rPr>
          <w:rFonts w:eastAsia="Calibri" w:cs="Times New Roman"/>
          <w:szCs w:val="24"/>
        </w:rPr>
        <w:t xml:space="preserve">V prvem primeru gre za močno onesnaženje z močno toksičnim sevalcem alfa (npr. izotopi plutonija). V drugem primeru pomeni padec satelita onesnaženje s cepitvenimi produkti. Območja onesnaženja so trakaste oblike s širino nekaj 10 km in dolžino nekaj 100 km. </w:t>
      </w:r>
    </w:p>
    <w:p w14:paraId="43DD6814" w14:textId="77777777" w:rsidR="00DF0713" w:rsidRPr="001B659D" w:rsidRDefault="00DF0713" w:rsidP="000C2836">
      <w:pPr>
        <w:spacing w:after="200" w:line="276" w:lineRule="auto"/>
        <w:contextualSpacing/>
        <w:rPr>
          <w:rFonts w:eastAsia="Calibri" w:cs="Times New Roman"/>
          <w:szCs w:val="24"/>
        </w:rPr>
      </w:pPr>
    </w:p>
    <w:p w14:paraId="1FEE9E30" w14:textId="77777777" w:rsidR="000C2836" w:rsidRPr="001B659D" w:rsidRDefault="000C2836" w:rsidP="000C2836">
      <w:pPr>
        <w:spacing w:after="200" w:line="276" w:lineRule="auto"/>
        <w:contextualSpacing/>
        <w:rPr>
          <w:rFonts w:eastAsia="Calibri" w:cs="Times New Roman"/>
          <w:b/>
          <w:szCs w:val="24"/>
        </w:rPr>
      </w:pPr>
      <w:r w:rsidRPr="001B659D">
        <w:rPr>
          <w:rFonts w:eastAsia="Calibri" w:cs="Times New Roman"/>
          <w:szCs w:val="24"/>
        </w:rPr>
        <w:t>Nevarno je predvsem vdihavanje delcev, ki v posamezniku lahko povzročijo visoke doze notranjega obsevanja. Največja nevarnost za posameznika, ki je sicer zelo malo verjetna, je najdba visoko radioaktivnih ostankov satelita, ki lahko povzročijo resne poškodbe in tudi smrt</w:t>
      </w:r>
      <w:r w:rsidR="005370AA" w:rsidRPr="001B659D">
        <w:rPr>
          <w:rFonts w:eastAsia="Calibri" w:cs="Times New Roman"/>
          <w:szCs w:val="24"/>
        </w:rPr>
        <w:t xml:space="preserve"> (Regijski načrt ob jedrski ali radiološki nesreči za Gorenjsko regijo, verzija 3.1)</w:t>
      </w:r>
      <w:r w:rsidRPr="001B659D">
        <w:rPr>
          <w:rFonts w:eastAsia="Calibri" w:cs="Times New Roman"/>
          <w:szCs w:val="24"/>
        </w:rPr>
        <w:t>.</w:t>
      </w:r>
      <w:r w:rsidRPr="001B659D">
        <w:rPr>
          <w:rFonts w:eastAsia="Calibri" w:cs="Times New Roman"/>
          <w:b/>
          <w:szCs w:val="24"/>
        </w:rPr>
        <w:t xml:space="preserve"> </w:t>
      </w:r>
    </w:p>
    <w:p w14:paraId="2FBC0FF8" w14:textId="77777777" w:rsidR="004634D8" w:rsidRDefault="004634D8" w:rsidP="000C2836">
      <w:pPr>
        <w:spacing w:after="200" w:line="276" w:lineRule="auto"/>
        <w:contextualSpacing/>
        <w:rPr>
          <w:rFonts w:eastAsia="Calibri" w:cs="Times New Roman"/>
          <w:b/>
          <w:szCs w:val="24"/>
        </w:rPr>
      </w:pPr>
    </w:p>
    <w:p w14:paraId="05FF50A3" w14:textId="5CBD5C8E" w:rsidR="00DF0713" w:rsidRPr="001B659D" w:rsidRDefault="000C2836" w:rsidP="000C2836">
      <w:pPr>
        <w:spacing w:after="200" w:line="276" w:lineRule="auto"/>
        <w:contextualSpacing/>
        <w:rPr>
          <w:rFonts w:eastAsia="Calibri" w:cs="Times New Roman"/>
          <w:szCs w:val="24"/>
        </w:rPr>
      </w:pPr>
      <w:r w:rsidRPr="001B659D">
        <w:rPr>
          <w:rFonts w:eastAsia="Calibri" w:cs="Times New Roman"/>
          <w:b/>
          <w:szCs w:val="24"/>
        </w:rPr>
        <w:t xml:space="preserve">Na območje Slovenije, ter tudi na območje občine </w:t>
      </w:r>
      <w:r w:rsidR="00034D35" w:rsidRPr="001B659D">
        <w:rPr>
          <w:rFonts w:eastAsia="Calibri" w:cs="Times New Roman"/>
          <w:b/>
          <w:szCs w:val="24"/>
        </w:rPr>
        <w:t>Tržič</w:t>
      </w:r>
      <w:r w:rsidRPr="001B659D">
        <w:rPr>
          <w:rFonts w:eastAsia="Calibri" w:cs="Times New Roman"/>
          <w:b/>
          <w:szCs w:val="24"/>
        </w:rPr>
        <w:t xml:space="preserve"> bi lahko padel satelit z jedrskim reaktorjem ali satelit, ki ima na krovu radioaktivni material.</w:t>
      </w:r>
      <w:r w:rsidRPr="001B659D">
        <w:rPr>
          <w:rFonts w:eastAsia="Calibri" w:cs="Times New Roman"/>
          <w:szCs w:val="24"/>
        </w:rPr>
        <w:t xml:space="preserve"> </w:t>
      </w:r>
    </w:p>
    <w:p w14:paraId="2EC53DA8" w14:textId="77777777" w:rsidR="00DF0713" w:rsidRPr="001B659D" w:rsidRDefault="000C2836" w:rsidP="00C211F5">
      <w:pPr>
        <w:pStyle w:val="Naslov4"/>
      </w:pPr>
      <w:bookmarkStart w:id="35" w:name="_Toc67920704"/>
      <w:r w:rsidRPr="001B659D">
        <w:t>1.3.3.3 Prevoz radioaktivnih in jedrskih snovi</w:t>
      </w:r>
      <w:bookmarkEnd w:id="35"/>
    </w:p>
    <w:p w14:paraId="5FDB1199" w14:textId="77777777" w:rsidR="000C2836" w:rsidRPr="001B659D" w:rsidRDefault="000C2836" w:rsidP="000C2836">
      <w:pPr>
        <w:spacing w:after="200" w:line="276" w:lineRule="auto"/>
        <w:rPr>
          <w:rFonts w:eastAsia="Calibri" w:cs="Times New Roman"/>
          <w:szCs w:val="24"/>
        </w:rPr>
      </w:pPr>
      <w:r w:rsidRPr="001B659D">
        <w:rPr>
          <w:rFonts w:eastAsia="Calibri" w:cs="Times New Roman"/>
          <w:szCs w:val="24"/>
        </w:rPr>
        <w:t xml:space="preserve">Zaradi posebnih varnostnih ukrepov je verjetnost nesreče pri prevozu zelo majhna, če pa se zgodi je njen vpliv prostorsko omejen na nekaj hektarjev veliko območje, ki bi ga bilo potrebno po nesreči dekontaminirati in/ali omejiti dostop nanj. </w:t>
      </w:r>
    </w:p>
    <w:p w14:paraId="723F03EE" w14:textId="77777777" w:rsidR="000C2836" w:rsidRPr="001B659D" w:rsidRDefault="00C211F5" w:rsidP="000C2836">
      <w:pPr>
        <w:spacing w:after="200" w:line="276" w:lineRule="auto"/>
        <w:rPr>
          <w:rFonts w:cs="Times New Roman"/>
          <w:iCs/>
          <w:szCs w:val="24"/>
        </w:rPr>
      </w:pPr>
      <w:r w:rsidRPr="001B659D">
        <w:rPr>
          <w:rFonts w:cs="Times New Roman"/>
          <w:iCs/>
          <w:szCs w:val="24"/>
        </w:rPr>
        <w:t>Skozi občino Tržič se prevažajo tudi radioaktivne oziroma jedrske snovi, ki bi ob večji prometni nesreči lahko ogrozile okolje in ljudi.  Velik problem bi bil predvsem ob nesreči na osrednji glavni državni cesti G2-101 (Ljubelj–Bistrica pri Tržiču– Podtabor), poleg nje pa sta še regionalni cesti R2-410 (Bistrica pri Tržiču–Kokrica– Kranj) in R3-638 (Žirovnica–Begunje–Bistrica pri Tržiču). P</w:t>
      </w:r>
      <w:r w:rsidR="000C2836" w:rsidRPr="001B659D">
        <w:rPr>
          <w:rFonts w:cs="Times New Roman"/>
          <w:iCs/>
          <w:szCs w:val="24"/>
        </w:rPr>
        <w:t xml:space="preserve">osledice </w:t>
      </w:r>
      <w:r w:rsidRPr="001B659D">
        <w:rPr>
          <w:rFonts w:cs="Times New Roman"/>
          <w:iCs/>
          <w:szCs w:val="24"/>
        </w:rPr>
        <w:t xml:space="preserve">bi bile </w:t>
      </w:r>
      <w:r w:rsidR="000C2836" w:rsidRPr="001B659D">
        <w:rPr>
          <w:rFonts w:cs="Times New Roman"/>
          <w:iCs/>
          <w:szCs w:val="24"/>
        </w:rPr>
        <w:t>omejene na območje, ki bi ga bilo potrebno dekontaminirati in omejiti vstop vanj.</w:t>
      </w:r>
    </w:p>
    <w:p w14:paraId="7686AA22" w14:textId="77777777" w:rsidR="000C2836" w:rsidRPr="001B659D" w:rsidRDefault="000C2836" w:rsidP="00C211F5">
      <w:pPr>
        <w:pStyle w:val="Naslov4"/>
      </w:pPr>
      <w:bookmarkStart w:id="36" w:name="_Toc67920705"/>
      <w:r w:rsidRPr="001B659D">
        <w:t>1.3.3.4 Nesreče v tujini</w:t>
      </w:r>
      <w:bookmarkEnd w:id="36"/>
    </w:p>
    <w:p w14:paraId="2739D11D" w14:textId="77777777" w:rsidR="005370AA" w:rsidRPr="001B659D" w:rsidRDefault="000C2836" w:rsidP="005370AA">
      <w:pPr>
        <w:spacing w:after="200" w:line="276" w:lineRule="auto"/>
        <w:contextualSpacing/>
        <w:rPr>
          <w:rFonts w:eastAsia="Calibri" w:cs="Times New Roman"/>
          <w:szCs w:val="24"/>
        </w:rPr>
      </w:pPr>
      <w:r w:rsidRPr="001B659D">
        <w:rPr>
          <w:rFonts w:eastAsia="Calibri" w:cs="Times New Roman"/>
          <w:szCs w:val="24"/>
        </w:rPr>
        <w:t>Potrebno je načrtovati zaščitne ukrepe tudi za primer izrednega dogodka v jedrskih elektrarnah v tujini.</w:t>
      </w:r>
    </w:p>
    <w:p w14:paraId="70181BA0" w14:textId="77777777" w:rsidR="005370AA" w:rsidRPr="001B659D" w:rsidRDefault="005370AA" w:rsidP="005370AA">
      <w:pPr>
        <w:spacing w:after="200" w:line="276" w:lineRule="auto"/>
        <w:contextualSpacing/>
        <w:rPr>
          <w:rFonts w:eastAsia="Calibri" w:cs="Times New Roman"/>
          <w:i/>
          <w:szCs w:val="24"/>
        </w:rPr>
      </w:pPr>
    </w:p>
    <w:p w14:paraId="67E8BE03" w14:textId="77777777" w:rsidR="005370AA" w:rsidRPr="001B659D" w:rsidRDefault="005370AA" w:rsidP="005370AA">
      <w:pPr>
        <w:spacing w:after="200" w:line="276" w:lineRule="auto"/>
        <w:rPr>
          <w:rFonts w:eastAsia="Calibri" w:cs="Times New Roman"/>
          <w:b/>
          <w:szCs w:val="24"/>
        </w:rPr>
      </w:pPr>
      <w:r w:rsidRPr="001B659D">
        <w:rPr>
          <w:rFonts w:eastAsia="Calibri" w:cs="Times New Roman"/>
          <w:b/>
          <w:szCs w:val="24"/>
        </w:rPr>
        <w:t>Jedrske elektrarne v tujini</w:t>
      </w:r>
    </w:p>
    <w:p w14:paraId="66CE60B7" w14:textId="77777777" w:rsidR="005370AA" w:rsidRPr="001B659D" w:rsidRDefault="005370AA" w:rsidP="005370AA">
      <w:pPr>
        <w:spacing w:after="200" w:line="276" w:lineRule="auto"/>
        <w:rPr>
          <w:rFonts w:eastAsia="Calibri" w:cs="Times New Roman"/>
          <w:szCs w:val="24"/>
        </w:rPr>
      </w:pPr>
      <w:r w:rsidRPr="001B659D">
        <w:rPr>
          <w:rFonts w:eastAsia="Calibri" w:cs="Times New Roman"/>
          <w:szCs w:val="24"/>
        </w:rPr>
        <w:t>Ob jedrskih nesrečah v oddaljenih elektrarnah v tujini (znotraj 1.000 km pasu) lahko ob neugodnih vremenskih razmerah pričakujemo kontaminacijo na vsem ozemlju občine. Do večje kontaminacije bi prišlo v tistih krajih, kjer bi v času prehoda radioaktivnega oblaka deževalo. Znotraj 1.000 km pasu okoli občine Tržič deluje 86 jedrskih elektrarn, od tega jih je 19 v 500 km pasu. Sloveniji najbližje so elektrarne na Madžarskem, Slovaškem, Češkem in v Nemčiji.</w:t>
      </w:r>
    </w:p>
    <w:p w14:paraId="16612E57" w14:textId="77777777" w:rsidR="005370AA" w:rsidRPr="001B659D" w:rsidRDefault="005370AA" w:rsidP="005370AA">
      <w:pPr>
        <w:spacing w:after="200" w:line="276" w:lineRule="auto"/>
        <w:contextualSpacing/>
        <w:rPr>
          <w:rFonts w:eastAsia="Calibri" w:cs="Times New Roman"/>
          <w:i/>
          <w:szCs w:val="24"/>
        </w:rPr>
      </w:pPr>
    </w:p>
    <w:p w14:paraId="293B7BA0" w14:textId="77777777" w:rsidR="005370AA" w:rsidRPr="001B659D" w:rsidRDefault="005370AA" w:rsidP="005370AA">
      <w:pPr>
        <w:spacing w:after="200" w:line="276" w:lineRule="auto"/>
        <w:contextualSpacing/>
        <w:rPr>
          <w:rFonts w:eastAsia="Calibri" w:cs="Times New Roman"/>
          <w:i/>
          <w:szCs w:val="24"/>
        </w:rPr>
      </w:pPr>
    </w:p>
    <w:p w14:paraId="6A026F8E" w14:textId="77777777" w:rsidR="005370AA" w:rsidRPr="001B659D" w:rsidRDefault="005370AA" w:rsidP="005370AA">
      <w:pPr>
        <w:spacing w:after="200" w:line="276" w:lineRule="auto"/>
        <w:contextualSpacing/>
        <w:rPr>
          <w:rFonts w:eastAsia="Calibri" w:cs="Times New Roman"/>
          <w:i/>
          <w:szCs w:val="24"/>
        </w:rPr>
      </w:pPr>
    </w:p>
    <w:p w14:paraId="7A7E90E5" w14:textId="77777777" w:rsidR="005370AA" w:rsidRPr="001B659D" w:rsidRDefault="005370AA" w:rsidP="005370AA">
      <w:pPr>
        <w:spacing w:after="200" w:line="276" w:lineRule="auto"/>
        <w:contextualSpacing/>
        <w:rPr>
          <w:rFonts w:eastAsia="Calibri" w:cs="Times New Roman"/>
          <w:i/>
          <w:szCs w:val="24"/>
        </w:rPr>
      </w:pPr>
    </w:p>
    <w:p w14:paraId="64899A20" w14:textId="77777777" w:rsidR="005370AA" w:rsidRPr="001B659D" w:rsidRDefault="005370AA" w:rsidP="005370AA">
      <w:pPr>
        <w:spacing w:after="200" w:line="276" w:lineRule="auto"/>
        <w:contextualSpacing/>
        <w:rPr>
          <w:rFonts w:eastAsia="Calibri" w:cs="Times New Roman"/>
          <w:i/>
          <w:szCs w:val="24"/>
        </w:rPr>
      </w:pPr>
    </w:p>
    <w:p w14:paraId="0DEA9E10" w14:textId="77777777" w:rsidR="005370AA" w:rsidRPr="001B659D" w:rsidRDefault="005370AA" w:rsidP="005370AA">
      <w:pPr>
        <w:spacing w:after="200" w:line="276" w:lineRule="auto"/>
        <w:contextualSpacing/>
        <w:rPr>
          <w:rFonts w:eastAsia="Calibri" w:cs="Times New Roman"/>
          <w:i/>
          <w:szCs w:val="24"/>
        </w:rPr>
      </w:pPr>
    </w:p>
    <w:p w14:paraId="786CCB1A" w14:textId="77777777" w:rsidR="004634D8" w:rsidRDefault="004634D8" w:rsidP="000C2836">
      <w:pPr>
        <w:spacing w:after="200" w:line="276" w:lineRule="auto"/>
        <w:contextualSpacing/>
        <w:rPr>
          <w:rFonts w:eastAsia="Calibri" w:cs="Times New Roman"/>
          <w:i/>
          <w:szCs w:val="24"/>
        </w:rPr>
      </w:pPr>
    </w:p>
    <w:p w14:paraId="4F3AA07A" w14:textId="78DE04D8" w:rsidR="000C2836" w:rsidRPr="001B659D" w:rsidRDefault="005370AA" w:rsidP="000C2836">
      <w:pPr>
        <w:spacing w:after="200" w:line="276" w:lineRule="auto"/>
        <w:contextualSpacing/>
        <w:rPr>
          <w:rFonts w:eastAsia="Calibri" w:cs="Times New Roman"/>
          <w:color w:val="0000FF"/>
          <w:szCs w:val="24"/>
          <w:u w:val="single"/>
        </w:rPr>
      </w:pPr>
      <w:r w:rsidRPr="001B659D">
        <w:rPr>
          <w:rFonts w:eastAsia="Calibri" w:cs="Times New Roman"/>
          <w:i/>
          <w:szCs w:val="24"/>
        </w:rPr>
        <w:lastRenderedPageBreak/>
        <w:t xml:space="preserve">Slika </w:t>
      </w:r>
      <w:r w:rsidR="004634D8">
        <w:rPr>
          <w:rFonts w:eastAsia="Calibri" w:cs="Times New Roman"/>
          <w:i/>
          <w:szCs w:val="24"/>
        </w:rPr>
        <w:t>3</w:t>
      </w:r>
      <w:r w:rsidRPr="001B659D">
        <w:rPr>
          <w:rFonts w:eastAsia="Calibri" w:cs="Times New Roman"/>
          <w:i/>
          <w:szCs w:val="24"/>
        </w:rPr>
        <w:t xml:space="preserve">: Jedrske elektrarne v Evropi, </w:t>
      </w:r>
      <w:r w:rsidRPr="001B659D">
        <w:rPr>
          <w:rFonts w:eastAsia="Calibri" w:cs="Times New Roman"/>
          <w:szCs w:val="24"/>
        </w:rPr>
        <w:t xml:space="preserve">Vir: </w:t>
      </w:r>
      <w:hyperlink r:id="rId11" w:history="1">
        <w:r w:rsidRPr="001B659D">
          <w:rPr>
            <w:rFonts w:eastAsia="Calibri" w:cs="Times New Roman"/>
            <w:color w:val="0000FF"/>
            <w:szCs w:val="24"/>
            <w:u w:val="single"/>
          </w:rPr>
          <w:t>http://www.djs.si/mmg/pdf/atlas/Atlas27.pdf</w:t>
        </w:r>
      </w:hyperlink>
    </w:p>
    <w:p w14:paraId="172B4C34" w14:textId="77777777" w:rsidR="000C2836" w:rsidRPr="001B659D" w:rsidRDefault="00A22284" w:rsidP="00210829">
      <w:pPr>
        <w:spacing w:after="200" w:line="276" w:lineRule="auto"/>
        <w:jc w:val="left"/>
        <w:rPr>
          <w:rFonts w:eastAsia="Calibri" w:cs="Times New Roman"/>
          <w:szCs w:val="24"/>
        </w:rPr>
      </w:pPr>
      <w:r w:rsidRPr="001B659D">
        <w:rPr>
          <w:noProof/>
          <w:lang w:eastAsia="sl-SI"/>
        </w:rPr>
        <w:drawing>
          <wp:inline distT="0" distB="0" distL="0" distR="0" wp14:anchorId="79D37F42" wp14:editId="41C5EFE0">
            <wp:extent cx="5737860" cy="4156560"/>
            <wp:effectExtent l="0" t="0" r="0" b="0"/>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8465" t="15990" r="57937" b="40741"/>
                    <a:stretch/>
                  </pic:blipFill>
                  <pic:spPr bwMode="auto">
                    <a:xfrm>
                      <a:off x="0" y="0"/>
                      <a:ext cx="5763772" cy="4175331"/>
                    </a:xfrm>
                    <a:prstGeom prst="rect">
                      <a:avLst/>
                    </a:prstGeom>
                    <a:ln>
                      <a:noFill/>
                    </a:ln>
                    <a:extLst>
                      <a:ext uri="{53640926-AAD7-44D8-BBD7-CCE9431645EC}">
                        <a14:shadowObscured xmlns:a14="http://schemas.microsoft.com/office/drawing/2010/main"/>
                      </a:ext>
                    </a:extLst>
                  </pic:spPr>
                </pic:pic>
              </a:graphicData>
            </a:graphic>
          </wp:inline>
        </w:drawing>
      </w:r>
    </w:p>
    <w:p w14:paraId="73171F3C" w14:textId="77777777" w:rsidR="000C2836" w:rsidRPr="001B659D" w:rsidRDefault="000C2836" w:rsidP="00C211F5">
      <w:pPr>
        <w:pStyle w:val="Naslov2"/>
        <w:rPr>
          <w:lang w:val="sl-SI"/>
        </w:rPr>
      </w:pPr>
      <w:bookmarkStart w:id="37" w:name="_Toc19023222"/>
      <w:bookmarkStart w:id="38" w:name="_Toc67920706"/>
      <w:r w:rsidRPr="001B659D">
        <w:rPr>
          <w:lang w:val="sl-SI"/>
        </w:rPr>
        <w:t>1.4 Verjetnost nastanka verižne nesreče</w:t>
      </w:r>
      <w:bookmarkEnd w:id="37"/>
      <w:bookmarkEnd w:id="38"/>
      <w:r w:rsidRPr="001B659D">
        <w:rPr>
          <w:lang w:val="sl-SI"/>
        </w:rPr>
        <w:t xml:space="preserve"> </w:t>
      </w:r>
    </w:p>
    <w:p w14:paraId="5916316A" w14:textId="77777777" w:rsidR="000C2836" w:rsidRPr="001B659D" w:rsidRDefault="000C2836" w:rsidP="000C2836">
      <w:pPr>
        <w:spacing w:after="0" w:line="276" w:lineRule="auto"/>
        <w:rPr>
          <w:rFonts w:eastAsia="Calibri" w:cs="Times New Roman"/>
          <w:color w:val="000000"/>
          <w:szCs w:val="24"/>
        </w:rPr>
      </w:pPr>
    </w:p>
    <w:p w14:paraId="437289A6" w14:textId="77777777" w:rsidR="000C2836" w:rsidRPr="001B659D" w:rsidRDefault="000C2836" w:rsidP="000C2836">
      <w:pPr>
        <w:spacing w:after="0" w:line="276" w:lineRule="auto"/>
        <w:rPr>
          <w:rFonts w:eastAsia="Calibri" w:cs="Times New Roman"/>
          <w:color w:val="000000"/>
          <w:szCs w:val="24"/>
        </w:rPr>
      </w:pPr>
      <w:r w:rsidRPr="001B659D">
        <w:rPr>
          <w:rFonts w:eastAsia="Calibri" w:cs="Times New Roman"/>
          <w:color w:val="000000"/>
          <w:szCs w:val="24"/>
        </w:rPr>
        <w:t xml:space="preserve">Ob jedrski ali radiološki nesreči so lahko dodatne posledice oziroma verižne nesreče: </w:t>
      </w:r>
    </w:p>
    <w:p w14:paraId="1C176C7D" w14:textId="77777777" w:rsidR="000C2836" w:rsidRPr="001B659D" w:rsidRDefault="000C2836" w:rsidP="000C2836">
      <w:pPr>
        <w:numPr>
          <w:ilvl w:val="0"/>
          <w:numId w:val="4"/>
        </w:numPr>
        <w:spacing w:after="0" w:line="276" w:lineRule="auto"/>
        <w:contextualSpacing/>
        <w:rPr>
          <w:rFonts w:eastAsia="Calibri" w:cs="Times New Roman"/>
          <w:color w:val="000000"/>
          <w:szCs w:val="24"/>
        </w:rPr>
      </w:pPr>
      <w:r w:rsidRPr="001B659D">
        <w:rPr>
          <w:rFonts w:eastAsia="Calibri" w:cs="Times New Roman"/>
          <w:color w:val="000000"/>
          <w:szCs w:val="24"/>
        </w:rPr>
        <w:t xml:space="preserve">požar v naravnem okolju in objektih (npr. padec satelita), </w:t>
      </w:r>
    </w:p>
    <w:p w14:paraId="49A9C051" w14:textId="77777777" w:rsidR="000C2836" w:rsidRPr="001B659D" w:rsidRDefault="000C2836" w:rsidP="000C2836">
      <w:pPr>
        <w:numPr>
          <w:ilvl w:val="0"/>
          <w:numId w:val="4"/>
        </w:numPr>
        <w:spacing w:after="0" w:line="276" w:lineRule="auto"/>
        <w:contextualSpacing/>
        <w:rPr>
          <w:rFonts w:eastAsia="Calibri" w:cs="Times New Roman"/>
          <w:color w:val="000000"/>
          <w:szCs w:val="24"/>
        </w:rPr>
      </w:pPr>
      <w:r w:rsidRPr="001B659D">
        <w:rPr>
          <w:rFonts w:eastAsia="Calibri" w:cs="Times New Roman"/>
          <w:color w:val="000000"/>
          <w:szCs w:val="24"/>
        </w:rPr>
        <w:t xml:space="preserve">ogrožanje prometne varnosti, </w:t>
      </w:r>
    </w:p>
    <w:p w14:paraId="1043B327" w14:textId="77777777" w:rsidR="000C2836" w:rsidRPr="001B659D" w:rsidRDefault="000C2836" w:rsidP="000C2836">
      <w:pPr>
        <w:numPr>
          <w:ilvl w:val="0"/>
          <w:numId w:val="4"/>
        </w:numPr>
        <w:spacing w:after="0" w:line="276" w:lineRule="auto"/>
        <w:contextualSpacing/>
        <w:rPr>
          <w:rFonts w:eastAsia="Calibri" w:cs="Times New Roman"/>
          <w:color w:val="000000"/>
          <w:szCs w:val="24"/>
        </w:rPr>
      </w:pPr>
      <w:r w:rsidRPr="001B659D">
        <w:rPr>
          <w:rFonts w:eastAsia="Calibri" w:cs="Times New Roman"/>
          <w:color w:val="000000"/>
          <w:szCs w:val="24"/>
        </w:rPr>
        <w:t xml:space="preserve">izpad telekomunikacijskih povezav, </w:t>
      </w:r>
    </w:p>
    <w:p w14:paraId="103C9CD6" w14:textId="77777777" w:rsidR="000C2836" w:rsidRPr="001B659D" w:rsidRDefault="000C2836" w:rsidP="000C2836">
      <w:pPr>
        <w:numPr>
          <w:ilvl w:val="0"/>
          <w:numId w:val="4"/>
        </w:numPr>
        <w:spacing w:after="0" w:line="276" w:lineRule="auto"/>
        <w:contextualSpacing/>
        <w:rPr>
          <w:rFonts w:eastAsia="Calibri" w:cs="Times New Roman"/>
          <w:color w:val="000000"/>
          <w:szCs w:val="24"/>
        </w:rPr>
      </w:pPr>
      <w:r w:rsidRPr="001B659D">
        <w:rPr>
          <w:rFonts w:eastAsia="Calibri" w:cs="Times New Roman"/>
          <w:color w:val="000000"/>
          <w:szCs w:val="24"/>
        </w:rPr>
        <w:t xml:space="preserve">sociološke in psihološke posledice na prebivalstvo in </w:t>
      </w:r>
    </w:p>
    <w:p w14:paraId="00598407" w14:textId="77777777" w:rsidR="000C2836" w:rsidRPr="001B659D" w:rsidRDefault="000C2836" w:rsidP="000C2836">
      <w:pPr>
        <w:numPr>
          <w:ilvl w:val="0"/>
          <w:numId w:val="4"/>
        </w:numPr>
        <w:spacing w:after="0" w:line="276" w:lineRule="auto"/>
        <w:contextualSpacing/>
        <w:rPr>
          <w:rFonts w:eastAsia="Calibri" w:cs="Times New Roman"/>
          <w:color w:val="000000"/>
          <w:szCs w:val="24"/>
        </w:rPr>
      </w:pPr>
      <w:r w:rsidRPr="001B659D">
        <w:rPr>
          <w:rFonts w:eastAsia="Calibri" w:cs="Times New Roman"/>
          <w:color w:val="000000"/>
          <w:szCs w:val="24"/>
        </w:rPr>
        <w:t>energetska kriza zaradi izpada proizvodnje električne energije za primer nesreče v NEK.</w:t>
      </w:r>
    </w:p>
    <w:p w14:paraId="052AC28F" w14:textId="77777777" w:rsidR="000C2836" w:rsidRPr="001B659D" w:rsidRDefault="000C2836" w:rsidP="000C2836">
      <w:pPr>
        <w:spacing w:after="0" w:line="276" w:lineRule="auto"/>
        <w:ind w:left="720"/>
        <w:contextualSpacing/>
        <w:rPr>
          <w:rFonts w:eastAsia="Calibri" w:cs="Times New Roman"/>
          <w:color w:val="000000"/>
          <w:szCs w:val="24"/>
        </w:rPr>
      </w:pPr>
    </w:p>
    <w:p w14:paraId="54769C66" w14:textId="77777777" w:rsidR="000C2836" w:rsidRPr="001B659D" w:rsidRDefault="000C2836" w:rsidP="00C211F5">
      <w:pPr>
        <w:pStyle w:val="Naslov2"/>
        <w:rPr>
          <w:lang w:val="sl-SI"/>
        </w:rPr>
      </w:pPr>
      <w:bookmarkStart w:id="39" w:name="_Toc19023223"/>
      <w:bookmarkStart w:id="40" w:name="_Toc67920707"/>
      <w:r w:rsidRPr="001B659D">
        <w:rPr>
          <w:lang w:val="sl-SI"/>
        </w:rPr>
        <w:t xml:space="preserve">1.5 Možne posledice nesreč v občini </w:t>
      </w:r>
      <w:r w:rsidR="00034D35" w:rsidRPr="001B659D">
        <w:rPr>
          <w:lang w:val="sl-SI"/>
        </w:rPr>
        <w:t>Tržič</w:t>
      </w:r>
      <w:bookmarkEnd w:id="13"/>
      <w:bookmarkEnd w:id="14"/>
      <w:bookmarkEnd w:id="39"/>
      <w:bookmarkEnd w:id="40"/>
      <w:r w:rsidRPr="001B659D">
        <w:rPr>
          <w:lang w:val="sl-SI"/>
        </w:rPr>
        <w:t xml:space="preserve"> </w:t>
      </w:r>
    </w:p>
    <w:p w14:paraId="655AE2F5" w14:textId="77777777" w:rsidR="000C2836" w:rsidRPr="001B659D" w:rsidRDefault="000C2836" w:rsidP="000C2836">
      <w:pPr>
        <w:spacing w:after="0" w:line="276" w:lineRule="auto"/>
        <w:rPr>
          <w:rFonts w:eastAsia="Calibri" w:cs="Times New Roman"/>
          <w:szCs w:val="24"/>
        </w:rPr>
      </w:pPr>
    </w:p>
    <w:p w14:paraId="6AC1CC42" w14:textId="77777777" w:rsidR="000C2836" w:rsidRPr="001B659D" w:rsidRDefault="000C2836" w:rsidP="000C2836">
      <w:pPr>
        <w:spacing w:after="0" w:line="276" w:lineRule="auto"/>
        <w:rPr>
          <w:rFonts w:eastAsia="Calibri" w:cs="Times New Roman"/>
          <w:szCs w:val="24"/>
        </w:rPr>
      </w:pPr>
      <w:r w:rsidRPr="001B659D">
        <w:rPr>
          <w:rFonts w:eastAsia="Calibri" w:cs="Times New Roman"/>
          <w:szCs w:val="24"/>
        </w:rPr>
        <w:t xml:space="preserve">Ob jedrskih nesrečah v oddaljenih jedrskih objektih lahko ob neugodnih vremenskih razmerah pričakujemo kontaminacijo na vsem območju </w:t>
      </w:r>
      <w:r w:rsidR="00C211F5" w:rsidRPr="001B659D">
        <w:rPr>
          <w:rFonts w:eastAsia="Calibri" w:cs="Times New Roman"/>
          <w:szCs w:val="24"/>
        </w:rPr>
        <w:t xml:space="preserve">Gorenjske </w:t>
      </w:r>
      <w:r w:rsidRPr="001B659D">
        <w:rPr>
          <w:rFonts w:eastAsia="Calibri" w:cs="Times New Roman"/>
          <w:szCs w:val="24"/>
        </w:rPr>
        <w:t xml:space="preserve"> regije, kar pomeni tudi v občini </w:t>
      </w:r>
      <w:r w:rsidR="00034D35" w:rsidRPr="001B659D">
        <w:rPr>
          <w:rFonts w:eastAsia="Calibri" w:cs="Times New Roman"/>
          <w:szCs w:val="24"/>
        </w:rPr>
        <w:t>Tržič</w:t>
      </w:r>
      <w:r w:rsidRPr="001B659D">
        <w:rPr>
          <w:rFonts w:eastAsia="Calibri" w:cs="Times New Roman"/>
          <w:szCs w:val="24"/>
        </w:rPr>
        <w:t xml:space="preserve">, predvsem iz objektov, ki so znotraj 1.000 km območja. </w:t>
      </w:r>
    </w:p>
    <w:p w14:paraId="27C5F877" w14:textId="77777777" w:rsidR="000C2836" w:rsidRPr="001B659D" w:rsidRDefault="000C2836" w:rsidP="000C2836">
      <w:pPr>
        <w:spacing w:after="0" w:line="276" w:lineRule="auto"/>
        <w:rPr>
          <w:rFonts w:eastAsia="Calibri" w:cs="Times New Roman"/>
          <w:szCs w:val="24"/>
        </w:rPr>
      </w:pPr>
    </w:p>
    <w:p w14:paraId="70D9A3B3" w14:textId="77777777" w:rsidR="000C2836" w:rsidRPr="001B659D" w:rsidRDefault="000C2836" w:rsidP="000C2836">
      <w:pPr>
        <w:spacing w:after="0" w:line="276" w:lineRule="auto"/>
        <w:rPr>
          <w:rFonts w:eastAsia="Calibri" w:cs="Times New Roman"/>
          <w:szCs w:val="24"/>
        </w:rPr>
      </w:pPr>
      <w:r w:rsidRPr="001B659D">
        <w:rPr>
          <w:rFonts w:eastAsia="Calibri" w:cs="Times New Roman"/>
          <w:szCs w:val="24"/>
        </w:rPr>
        <w:t xml:space="preserve">Do izrazitejše kontaminacije lahko pride le v krajih, kjer bo v času prehoda radioaktivnega oblaka čez naše ozemlje deževalo. </w:t>
      </w:r>
    </w:p>
    <w:p w14:paraId="686A0C40" w14:textId="77777777" w:rsidR="000C2836" w:rsidRPr="001B659D" w:rsidRDefault="000C2836" w:rsidP="000C2836">
      <w:pPr>
        <w:spacing w:after="0" w:line="276" w:lineRule="auto"/>
        <w:rPr>
          <w:rFonts w:eastAsia="Calibri" w:cs="Times New Roman"/>
          <w:szCs w:val="24"/>
        </w:rPr>
      </w:pPr>
    </w:p>
    <w:p w14:paraId="4764E7C3" w14:textId="77777777" w:rsidR="000C2836" w:rsidRPr="001B659D" w:rsidRDefault="00210829" w:rsidP="000C2836">
      <w:pPr>
        <w:spacing w:after="0" w:line="276" w:lineRule="auto"/>
        <w:rPr>
          <w:rFonts w:eastAsia="Calibri" w:cs="Times New Roman"/>
          <w:szCs w:val="24"/>
        </w:rPr>
      </w:pPr>
      <w:r w:rsidRPr="001B659D">
        <w:rPr>
          <w:rFonts w:eastAsia="Calibri" w:cs="Times New Roman"/>
          <w:szCs w:val="24"/>
        </w:rPr>
        <w:t xml:space="preserve">Občinski delni načrt zaščite in reševanja ob jedrski ali radiološki nesreči za občino Tržič </w:t>
      </w:r>
      <w:r w:rsidR="000C2836" w:rsidRPr="001B659D">
        <w:rPr>
          <w:rFonts w:eastAsia="Calibri" w:cs="Times New Roman"/>
          <w:szCs w:val="24"/>
        </w:rPr>
        <w:t xml:space="preserve">konkretno opredeljuje ukrepe in naloge zaščite, reševanja in pomoči za obvladovanje dogodkov ob najhujših nesrečah v jedrskih elektrarnah, kar pomeni, nesreča ob poškodbi sredice z </w:t>
      </w:r>
      <w:r w:rsidR="000C2836" w:rsidRPr="001B659D">
        <w:rPr>
          <w:rFonts w:eastAsia="Calibri" w:cs="Times New Roman"/>
          <w:szCs w:val="24"/>
        </w:rPr>
        <w:lastRenderedPageBreak/>
        <w:t xml:space="preserve">odpovedjo zadrževalnega hrama. Ob jedrski nesreči v NEK je stopnja ogroženosti največja v bližnjih območjih (to je od nekaj kilometrov do nekaj 10 km). V večji oddaljenosti pa je odvisna od vremenskih razmer. </w:t>
      </w:r>
    </w:p>
    <w:p w14:paraId="051C0EFE" w14:textId="77777777" w:rsidR="000C2836" w:rsidRPr="001B659D" w:rsidRDefault="000C2836" w:rsidP="000C2836">
      <w:pPr>
        <w:spacing w:after="0" w:line="276" w:lineRule="auto"/>
        <w:rPr>
          <w:rFonts w:eastAsia="Calibri" w:cs="Times New Roman"/>
          <w:szCs w:val="24"/>
        </w:rPr>
      </w:pPr>
    </w:p>
    <w:p w14:paraId="2077D003" w14:textId="77777777" w:rsidR="000C2836" w:rsidRPr="001B659D" w:rsidRDefault="000C2836" w:rsidP="000C2836">
      <w:pPr>
        <w:spacing w:after="0" w:line="276" w:lineRule="auto"/>
        <w:rPr>
          <w:rFonts w:eastAsia="Calibri" w:cs="Times New Roman"/>
          <w:szCs w:val="24"/>
        </w:rPr>
      </w:pPr>
      <w:r w:rsidRPr="001B659D">
        <w:rPr>
          <w:rFonts w:eastAsia="Calibri" w:cs="Times New Roman"/>
          <w:szCs w:val="24"/>
        </w:rPr>
        <w:t>Območja načrtovanja zaščitnih ukrepov so naslednja:</w:t>
      </w:r>
    </w:p>
    <w:p w14:paraId="2F73BD3C" w14:textId="77777777" w:rsidR="000C2836" w:rsidRPr="001B659D" w:rsidRDefault="000C2836" w:rsidP="000C2836">
      <w:pPr>
        <w:numPr>
          <w:ilvl w:val="0"/>
          <w:numId w:val="4"/>
        </w:numPr>
        <w:spacing w:after="0" w:line="276" w:lineRule="auto"/>
        <w:contextualSpacing/>
        <w:rPr>
          <w:rFonts w:eastAsia="Calibri" w:cs="Times New Roman"/>
          <w:szCs w:val="24"/>
        </w:rPr>
      </w:pPr>
      <w:r w:rsidRPr="001B659D">
        <w:rPr>
          <w:rFonts w:eastAsia="Calibri" w:cs="Times New Roman"/>
          <w:szCs w:val="24"/>
        </w:rPr>
        <w:t xml:space="preserve">Območje preventivnih zaščitnih ukrepov </w:t>
      </w:r>
      <w:bookmarkStart w:id="41" w:name="_Hlk41549492"/>
      <w:r w:rsidRPr="001B659D">
        <w:rPr>
          <w:rFonts w:eastAsia="Calibri" w:cs="Times New Roman"/>
          <w:szCs w:val="24"/>
        </w:rPr>
        <w:t>(OPU), območje oddaljeno 3 km od NEK,</w:t>
      </w:r>
    </w:p>
    <w:p w14:paraId="062F7ED7" w14:textId="77777777" w:rsidR="000C2836" w:rsidRPr="001B659D" w:rsidRDefault="000C2836" w:rsidP="000C2836">
      <w:pPr>
        <w:numPr>
          <w:ilvl w:val="0"/>
          <w:numId w:val="4"/>
        </w:numPr>
        <w:spacing w:after="0" w:line="276" w:lineRule="auto"/>
        <w:contextualSpacing/>
        <w:rPr>
          <w:rFonts w:eastAsia="Calibri" w:cs="Times New Roman"/>
          <w:szCs w:val="24"/>
        </w:rPr>
      </w:pPr>
      <w:r w:rsidRPr="001B659D">
        <w:rPr>
          <w:rFonts w:eastAsia="Calibri" w:cs="Times New Roman"/>
          <w:szCs w:val="24"/>
        </w:rPr>
        <w:t>Območje takojšnjih zaščitnih ukrepov (OTU), območje oddaljeno 10 km od NEK,</w:t>
      </w:r>
    </w:p>
    <w:p w14:paraId="6721C1FD" w14:textId="77777777" w:rsidR="000C2836" w:rsidRPr="001B659D" w:rsidRDefault="000C2836" w:rsidP="000C2836">
      <w:pPr>
        <w:numPr>
          <w:ilvl w:val="0"/>
          <w:numId w:val="4"/>
        </w:numPr>
        <w:spacing w:after="0" w:line="276" w:lineRule="auto"/>
        <w:contextualSpacing/>
        <w:rPr>
          <w:rFonts w:eastAsia="Calibri" w:cs="Times New Roman"/>
          <w:szCs w:val="24"/>
        </w:rPr>
      </w:pPr>
      <w:r w:rsidRPr="001B659D">
        <w:rPr>
          <w:rFonts w:eastAsia="Calibri" w:cs="Times New Roman"/>
          <w:szCs w:val="24"/>
        </w:rPr>
        <w:t>Razširjeno območje ukrepanja (ROU), območje oddaljeno 25 km od NEK,</w:t>
      </w:r>
    </w:p>
    <w:p w14:paraId="151BF67B" w14:textId="77777777" w:rsidR="000C2836" w:rsidRPr="001B659D" w:rsidRDefault="000C2836" w:rsidP="000C2836">
      <w:pPr>
        <w:numPr>
          <w:ilvl w:val="0"/>
          <w:numId w:val="4"/>
        </w:numPr>
        <w:spacing w:after="0" w:line="276" w:lineRule="auto"/>
        <w:contextualSpacing/>
        <w:rPr>
          <w:rFonts w:eastAsia="Calibri" w:cs="Times New Roman"/>
          <w:szCs w:val="24"/>
        </w:rPr>
      </w:pPr>
      <w:r w:rsidRPr="001B659D">
        <w:rPr>
          <w:rFonts w:eastAsia="Calibri" w:cs="Times New Roman"/>
          <w:szCs w:val="24"/>
        </w:rPr>
        <w:t xml:space="preserve">Območje splošne pripravljenosti (OSP), </w:t>
      </w:r>
      <w:bookmarkEnd w:id="41"/>
      <w:r w:rsidRPr="001B659D">
        <w:rPr>
          <w:rFonts w:eastAsia="Calibri" w:cs="Times New Roman"/>
          <w:szCs w:val="24"/>
        </w:rPr>
        <w:t>območje celotne RS.</w:t>
      </w:r>
    </w:p>
    <w:p w14:paraId="6CCB91EA" w14:textId="77777777" w:rsidR="000C2836" w:rsidRPr="001B659D" w:rsidRDefault="000C2836" w:rsidP="000C2836">
      <w:pPr>
        <w:spacing w:after="0" w:line="276" w:lineRule="auto"/>
        <w:ind w:left="720"/>
        <w:contextualSpacing/>
        <w:rPr>
          <w:rFonts w:eastAsia="Calibri" w:cs="Times New Roman"/>
          <w:szCs w:val="24"/>
        </w:rPr>
      </w:pPr>
    </w:p>
    <w:p w14:paraId="58A9B7EA" w14:textId="77777777" w:rsidR="000C2836" w:rsidRPr="001B659D" w:rsidRDefault="000C2836" w:rsidP="000C2836">
      <w:pPr>
        <w:spacing w:after="0" w:line="276" w:lineRule="auto"/>
        <w:rPr>
          <w:rFonts w:eastAsia="Calibri" w:cs="Times New Roman"/>
          <w:b/>
          <w:bCs/>
          <w:color w:val="000000" w:themeColor="text1"/>
          <w:szCs w:val="24"/>
        </w:rPr>
      </w:pPr>
      <w:bookmarkStart w:id="42" w:name="_Hlk11145167"/>
      <w:r w:rsidRPr="001B659D">
        <w:rPr>
          <w:rFonts w:eastAsia="Calibri" w:cs="Times New Roman"/>
          <w:b/>
          <w:bCs/>
          <w:color w:val="000000" w:themeColor="text1"/>
          <w:szCs w:val="24"/>
        </w:rPr>
        <w:t xml:space="preserve">Celotno območje občine </w:t>
      </w:r>
      <w:r w:rsidR="00034D35" w:rsidRPr="001B659D">
        <w:rPr>
          <w:rFonts w:eastAsia="Calibri" w:cs="Times New Roman"/>
          <w:b/>
          <w:bCs/>
          <w:color w:val="000000" w:themeColor="text1"/>
          <w:szCs w:val="24"/>
        </w:rPr>
        <w:t>Tržič</w:t>
      </w:r>
      <w:r w:rsidRPr="001B659D">
        <w:rPr>
          <w:rFonts w:eastAsia="Calibri" w:cs="Times New Roman"/>
          <w:b/>
          <w:bCs/>
          <w:color w:val="000000" w:themeColor="text1"/>
          <w:szCs w:val="24"/>
        </w:rPr>
        <w:t xml:space="preserve"> leži izven območja načrtovanja takojšnjih zaščitnih ukrepov (OTU) kot tudi izven območja načrtovanja dolgoročnih zaščitnih ukrepov (ODU). Občina </w:t>
      </w:r>
      <w:r w:rsidR="00034D35" w:rsidRPr="001B659D">
        <w:rPr>
          <w:rFonts w:eastAsia="Calibri" w:cs="Times New Roman"/>
          <w:b/>
          <w:bCs/>
          <w:color w:val="000000" w:themeColor="text1"/>
          <w:szCs w:val="24"/>
        </w:rPr>
        <w:t>Tržič</w:t>
      </w:r>
      <w:r w:rsidRPr="001B659D">
        <w:rPr>
          <w:rFonts w:eastAsia="Calibri" w:cs="Times New Roman"/>
          <w:b/>
          <w:bCs/>
          <w:color w:val="000000" w:themeColor="text1"/>
          <w:szCs w:val="24"/>
        </w:rPr>
        <w:t xml:space="preserve"> tako spada v območje splošne pripravljenosti (OSP Slovenija) in s tem v 2. razred ogroženosti (majna ogroženost), kjer se zaščitni ukrepi izvajajo na podlagi meritev.</w:t>
      </w:r>
    </w:p>
    <w:p w14:paraId="02017A3B" w14:textId="77777777" w:rsidR="000C2836" w:rsidRPr="001B659D" w:rsidRDefault="000C2836" w:rsidP="000C2836">
      <w:pPr>
        <w:spacing w:after="0" w:line="276" w:lineRule="auto"/>
        <w:rPr>
          <w:rFonts w:eastAsia="Calibri" w:cs="Times New Roman"/>
          <w:szCs w:val="24"/>
        </w:rPr>
      </w:pPr>
    </w:p>
    <w:p w14:paraId="0DBAE455" w14:textId="77777777" w:rsidR="000C2836" w:rsidRPr="001B659D" w:rsidRDefault="000C2836" w:rsidP="00C211F5">
      <w:pPr>
        <w:pStyle w:val="Naslov2"/>
        <w:rPr>
          <w:lang w:val="sl-SI"/>
        </w:rPr>
      </w:pPr>
      <w:bookmarkStart w:id="43" w:name="_Toc451328880"/>
      <w:bookmarkStart w:id="44" w:name="_Toc484092404"/>
      <w:bookmarkStart w:id="45" w:name="_Toc19023224"/>
      <w:bookmarkStart w:id="46" w:name="_Toc67920708"/>
      <w:bookmarkEnd w:id="42"/>
      <w:r w:rsidRPr="001B659D">
        <w:rPr>
          <w:lang w:val="sl-SI"/>
        </w:rPr>
        <w:t>1.6 Sklepne ugotovitve</w:t>
      </w:r>
      <w:bookmarkEnd w:id="43"/>
      <w:bookmarkEnd w:id="44"/>
      <w:bookmarkEnd w:id="45"/>
      <w:bookmarkEnd w:id="46"/>
      <w:r w:rsidRPr="001B659D">
        <w:rPr>
          <w:lang w:val="sl-SI"/>
        </w:rPr>
        <w:t xml:space="preserve"> </w:t>
      </w:r>
    </w:p>
    <w:p w14:paraId="55D63B84" w14:textId="77777777" w:rsidR="000C2836" w:rsidRPr="001B659D" w:rsidRDefault="000C2836" w:rsidP="000C2836">
      <w:pPr>
        <w:spacing w:after="0" w:line="276" w:lineRule="auto"/>
        <w:rPr>
          <w:rFonts w:eastAsia="Calibri" w:cs="Times New Roman"/>
          <w:szCs w:val="24"/>
          <w:lang w:eastAsia="sl-SI"/>
        </w:rPr>
      </w:pPr>
    </w:p>
    <w:p w14:paraId="16B60EFF" w14:textId="4DDF6F84" w:rsidR="000C2836" w:rsidRPr="001B659D" w:rsidRDefault="000C2836" w:rsidP="000C2836">
      <w:pPr>
        <w:spacing w:after="0" w:line="276" w:lineRule="auto"/>
        <w:rPr>
          <w:rFonts w:eastAsia="Calibri" w:cs="Times New Roman"/>
          <w:szCs w:val="24"/>
        </w:rPr>
      </w:pPr>
      <w:r w:rsidRPr="001B659D">
        <w:rPr>
          <w:rFonts w:eastAsia="Calibri" w:cs="Times New Roman"/>
          <w:szCs w:val="24"/>
        </w:rPr>
        <w:t xml:space="preserve">A: Občino </w:t>
      </w:r>
      <w:r w:rsidR="00034D35" w:rsidRPr="001B659D">
        <w:rPr>
          <w:rFonts w:eastAsia="Calibri" w:cs="Times New Roman"/>
          <w:szCs w:val="24"/>
        </w:rPr>
        <w:t>Tržič</w:t>
      </w:r>
      <w:r w:rsidRPr="001B659D">
        <w:rPr>
          <w:rFonts w:eastAsia="Calibri" w:cs="Times New Roman"/>
          <w:szCs w:val="24"/>
        </w:rPr>
        <w:t xml:space="preserve"> lahko prizadenejo </w:t>
      </w:r>
      <w:r w:rsidR="00BA0FDB">
        <w:rPr>
          <w:rFonts w:eastAsia="Calibri" w:cs="Times New Roman"/>
          <w:szCs w:val="24"/>
        </w:rPr>
        <w:t xml:space="preserve">posledice </w:t>
      </w:r>
      <w:r w:rsidRPr="001B659D">
        <w:rPr>
          <w:rFonts w:eastAsia="Calibri" w:cs="Times New Roman"/>
          <w:szCs w:val="24"/>
        </w:rPr>
        <w:t xml:space="preserve">jedrske ali radiološke nesreče: </w:t>
      </w:r>
    </w:p>
    <w:p w14:paraId="616A1085" w14:textId="77777777" w:rsidR="000C2836" w:rsidRPr="001B659D" w:rsidRDefault="000C2836" w:rsidP="000C2836">
      <w:pPr>
        <w:numPr>
          <w:ilvl w:val="0"/>
          <w:numId w:val="2"/>
        </w:numPr>
        <w:spacing w:after="200" w:line="276" w:lineRule="auto"/>
        <w:contextualSpacing/>
        <w:rPr>
          <w:rFonts w:eastAsia="Calibri" w:cs="Times New Roman"/>
          <w:szCs w:val="24"/>
        </w:rPr>
      </w:pPr>
      <w:r w:rsidRPr="001B659D">
        <w:rPr>
          <w:rFonts w:eastAsia="Calibri" w:cs="Times New Roman"/>
          <w:szCs w:val="24"/>
        </w:rPr>
        <w:t>v jedrskem objektu NEK, TRIGA, CSRAO,</w:t>
      </w:r>
    </w:p>
    <w:p w14:paraId="3D08ADE3" w14:textId="77777777" w:rsidR="000C2836" w:rsidRPr="001B659D" w:rsidRDefault="000C2836" w:rsidP="000C2836">
      <w:pPr>
        <w:numPr>
          <w:ilvl w:val="0"/>
          <w:numId w:val="2"/>
        </w:numPr>
        <w:spacing w:after="200" w:line="276" w:lineRule="auto"/>
        <w:contextualSpacing/>
        <w:rPr>
          <w:rFonts w:eastAsia="Calibri" w:cs="Times New Roman"/>
          <w:szCs w:val="24"/>
        </w:rPr>
      </w:pPr>
      <w:r w:rsidRPr="001B659D">
        <w:rPr>
          <w:rFonts w:eastAsia="Calibri" w:cs="Times New Roman"/>
          <w:szCs w:val="24"/>
        </w:rPr>
        <w:t xml:space="preserve">s stacionarnimi in premičnimi radioaktivnimi viri, </w:t>
      </w:r>
    </w:p>
    <w:p w14:paraId="1103A2B4" w14:textId="77777777" w:rsidR="000C2836" w:rsidRPr="001B659D" w:rsidRDefault="000C2836" w:rsidP="000C2836">
      <w:pPr>
        <w:numPr>
          <w:ilvl w:val="0"/>
          <w:numId w:val="2"/>
        </w:numPr>
        <w:spacing w:after="200" w:line="276" w:lineRule="auto"/>
        <w:contextualSpacing/>
        <w:rPr>
          <w:rFonts w:eastAsia="Calibri" w:cs="Times New Roman"/>
          <w:szCs w:val="24"/>
        </w:rPr>
      </w:pPr>
      <w:r w:rsidRPr="001B659D">
        <w:rPr>
          <w:rFonts w:eastAsia="Calibri" w:cs="Times New Roman"/>
          <w:szCs w:val="24"/>
        </w:rPr>
        <w:t xml:space="preserve">pri prevozu radioaktivnih snovi, </w:t>
      </w:r>
    </w:p>
    <w:p w14:paraId="53858092" w14:textId="77777777" w:rsidR="000C2836" w:rsidRPr="001B659D" w:rsidRDefault="000C2836" w:rsidP="000C2836">
      <w:pPr>
        <w:numPr>
          <w:ilvl w:val="0"/>
          <w:numId w:val="2"/>
        </w:numPr>
        <w:spacing w:after="200" w:line="276" w:lineRule="auto"/>
        <w:contextualSpacing/>
        <w:rPr>
          <w:rFonts w:eastAsia="Calibri" w:cs="Times New Roman"/>
          <w:szCs w:val="24"/>
        </w:rPr>
      </w:pPr>
      <w:r w:rsidRPr="001B659D">
        <w:rPr>
          <w:rFonts w:eastAsia="Calibri" w:cs="Times New Roman"/>
          <w:szCs w:val="24"/>
        </w:rPr>
        <w:t xml:space="preserve">zaradi padca satelita z reaktorjem ali satelita, ki ima na krovu radioaktivne snovi in </w:t>
      </w:r>
    </w:p>
    <w:p w14:paraId="43A24F2F" w14:textId="77777777" w:rsidR="000C2836" w:rsidRPr="001B659D" w:rsidRDefault="000C2836" w:rsidP="000C2836">
      <w:pPr>
        <w:numPr>
          <w:ilvl w:val="0"/>
          <w:numId w:val="2"/>
        </w:numPr>
        <w:spacing w:after="200" w:line="276" w:lineRule="auto"/>
        <w:contextualSpacing/>
        <w:rPr>
          <w:rFonts w:eastAsia="Calibri" w:cs="Times New Roman"/>
          <w:szCs w:val="24"/>
        </w:rPr>
      </w:pPr>
      <w:r w:rsidRPr="001B659D">
        <w:rPr>
          <w:rFonts w:eastAsia="Calibri" w:cs="Times New Roman"/>
          <w:szCs w:val="24"/>
        </w:rPr>
        <w:t xml:space="preserve">v tujini s posledicami na območju RS. </w:t>
      </w:r>
    </w:p>
    <w:p w14:paraId="44C4985D" w14:textId="77777777" w:rsidR="000C2836" w:rsidRPr="001B659D" w:rsidRDefault="000C2836" w:rsidP="000C2836">
      <w:pPr>
        <w:spacing w:after="200" w:line="276" w:lineRule="auto"/>
        <w:ind w:left="720"/>
        <w:contextualSpacing/>
        <w:rPr>
          <w:rFonts w:eastAsia="Calibri" w:cs="Times New Roman"/>
          <w:szCs w:val="24"/>
        </w:rPr>
      </w:pPr>
    </w:p>
    <w:p w14:paraId="4515FCE7" w14:textId="77777777" w:rsidR="000C2836" w:rsidRPr="001B659D" w:rsidRDefault="000C2836" w:rsidP="000C2836">
      <w:pPr>
        <w:spacing w:after="200" w:line="276" w:lineRule="auto"/>
        <w:rPr>
          <w:rFonts w:eastAsia="Calibri" w:cs="Times New Roman"/>
          <w:szCs w:val="24"/>
        </w:rPr>
      </w:pPr>
      <w:r w:rsidRPr="001B659D">
        <w:rPr>
          <w:rFonts w:eastAsia="Calibri" w:cs="Times New Roman"/>
          <w:szCs w:val="24"/>
        </w:rPr>
        <w:t xml:space="preserve">B: Jedrska nesreča širše razsežnosti (z vplivom na prebivalce in okolje) v NEK je zelo malo verjetna, saj ima elektrarna vgrajeno visoko stopnjo pasivne in aktivne varnosti. </w:t>
      </w:r>
    </w:p>
    <w:p w14:paraId="779410F1" w14:textId="77777777" w:rsidR="000C2836" w:rsidRPr="001B659D" w:rsidRDefault="000C2836" w:rsidP="000C2836">
      <w:pPr>
        <w:spacing w:after="200" w:line="276" w:lineRule="auto"/>
        <w:rPr>
          <w:rFonts w:eastAsia="Calibri" w:cs="Times New Roman"/>
          <w:szCs w:val="24"/>
        </w:rPr>
      </w:pPr>
      <w:r w:rsidRPr="001B659D">
        <w:rPr>
          <w:rFonts w:eastAsia="Calibri" w:cs="Times New Roman"/>
          <w:szCs w:val="24"/>
        </w:rPr>
        <w:t xml:space="preserve">C: Ob morebitni jedrski nesreči širše razsežnosti v NEK bi bila prizadeta tudi občina </w:t>
      </w:r>
      <w:r w:rsidR="00034D35" w:rsidRPr="001B659D">
        <w:rPr>
          <w:rFonts w:eastAsia="Calibri" w:cs="Times New Roman"/>
          <w:szCs w:val="24"/>
        </w:rPr>
        <w:t>Tržič</w:t>
      </w:r>
      <w:r w:rsidRPr="001B659D">
        <w:rPr>
          <w:rFonts w:eastAsia="Calibri" w:cs="Times New Roman"/>
          <w:szCs w:val="24"/>
        </w:rPr>
        <w:t xml:space="preserve">.  </w:t>
      </w:r>
    </w:p>
    <w:p w14:paraId="065AE464" w14:textId="77777777" w:rsidR="000C2836" w:rsidRPr="001B659D" w:rsidRDefault="000C2836" w:rsidP="000C2836">
      <w:pPr>
        <w:spacing w:after="200" w:line="276" w:lineRule="auto"/>
        <w:rPr>
          <w:rFonts w:eastAsia="Calibri" w:cs="Times New Roman"/>
          <w:szCs w:val="24"/>
        </w:rPr>
      </w:pPr>
      <w:r w:rsidRPr="001B659D">
        <w:rPr>
          <w:rFonts w:eastAsia="Calibri" w:cs="Times New Roman"/>
          <w:szCs w:val="24"/>
        </w:rPr>
        <w:t xml:space="preserve">D: Na možnost nastanka jedrske nesreče v NEK lahko vplivajo tudi naravne in druge nesreče (npr. potres, poplave, orkanski veter, nesreča zrakoplova, ipd.). </w:t>
      </w:r>
    </w:p>
    <w:p w14:paraId="67F88719" w14:textId="77777777" w:rsidR="000C2836" w:rsidRPr="001B659D" w:rsidRDefault="000C2836" w:rsidP="000C2836">
      <w:pPr>
        <w:spacing w:after="200" w:line="276" w:lineRule="auto"/>
        <w:rPr>
          <w:rFonts w:eastAsia="Calibri" w:cs="Times New Roman"/>
          <w:szCs w:val="24"/>
        </w:rPr>
      </w:pPr>
      <w:r w:rsidRPr="001B659D">
        <w:rPr>
          <w:rFonts w:eastAsia="Calibri" w:cs="Times New Roman"/>
          <w:szCs w:val="24"/>
        </w:rPr>
        <w:t xml:space="preserve">E: Jedrska nesreča v jedrskem objektu v tujini lahko prizadene občino </w:t>
      </w:r>
      <w:r w:rsidR="00034D35" w:rsidRPr="001B659D">
        <w:rPr>
          <w:rFonts w:eastAsia="Calibri" w:cs="Times New Roman"/>
          <w:szCs w:val="24"/>
        </w:rPr>
        <w:t>Tržič</w:t>
      </w:r>
      <w:r w:rsidRPr="001B659D">
        <w:rPr>
          <w:rFonts w:eastAsia="Calibri" w:cs="Times New Roman"/>
          <w:szCs w:val="24"/>
        </w:rPr>
        <w:t xml:space="preserve">. </w:t>
      </w:r>
    </w:p>
    <w:p w14:paraId="4463C1D1" w14:textId="77777777" w:rsidR="000C2836" w:rsidRPr="001B659D" w:rsidRDefault="000C2836" w:rsidP="000C2836">
      <w:pPr>
        <w:spacing w:after="200" w:line="276" w:lineRule="auto"/>
        <w:rPr>
          <w:rFonts w:eastAsia="Calibri" w:cs="Times New Roman"/>
          <w:szCs w:val="24"/>
        </w:rPr>
      </w:pPr>
      <w:r w:rsidRPr="001B659D">
        <w:rPr>
          <w:rFonts w:eastAsia="Calibri" w:cs="Times New Roman"/>
          <w:szCs w:val="24"/>
        </w:rPr>
        <w:t>F: Radiološke nesreče so malo verjetne, vendar so lahko z resnimi posledicami za posameznike.</w:t>
      </w:r>
    </w:p>
    <w:p w14:paraId="420F52CE" w14:textId="77777777" w:rsidR="000C2836" w:rsidRPr="001B659D" w:rsidRDefault="000C2836" w:rsidP="000C2836">
      <w:pPr>
        <w:spacing w:after="200" w:line="276" w:lineRule="auto"/>
        <w:rPr>
          <w:rFonts w:eastAsia="Calibri" w:cs="Times New Roman"/>
          <w:szCs w:val="24"/>
        </w:rPr>
      </w:pPr>
      <w:r w:rsidRPr="001B659D">
        <w:rPr>
          <w:rFonts w:eastAsia="Calibri" w:cs="Times New Roman"/>
          <w:szCs w:val="24"/>
        </w:rPr>
        <w:t xml:space="preserve">G: V primeru jedrske nesreče v NEK ali v kateri drugi jedrski elektrarni, ki bi povzročila onesnaženje na območju občine </w:t>
      </w:r>
      <w:r w:rsidR="00034D35" w:rsidRPr="001B659D">
        <w:rPr>
          <w:rFonts w:eastAsia="Calibri" w:cs="Times New Roman"/>
          <w:szCs w:val="24"/>
        </w:rPr>
        <w:t>Tržič</w:t>
      </w:r>
      <w:r w:rsidRPr="001B659D">
        <w:rPr>
          <w:rFonts w:eastAsia="Calibri" w:cs="Times New Roman"/>
          <w:szCs w:val="24"/>
        </w:rPr>
        <w:t xml:space="preserve">, bi bilo celotno območje predvidoma enakomerno ogroženo, kar pomeni, da bi za vse prebivalce občine veljali enaki zaščitni ukrepi. </w:t>
      </w:r>
    </w:p>
    <w:p w14:paraId="60E8878B" w14:textId="77777777" w:rsidR="000C2836" w:rsidRPr="001B659D" w:rsidRDefault="000C2836" w:rsidP="000C2836">
      <w:pPr>
        <w:spacing w:after="200" w:line="276" w:lineRule="auto"/>
        <w:rPr>
          <w:rFonts w:eastAsia="Calibri" w:cs="Times New Roman"/>
          <w:szCs w:val="24"/>
        </w:rPr>
      </w:pPr>
      <w:r w:rsidRPr="001B659D">
        <w:rPr>
          <w:rFonts w:eastAsia="Calibri" w:cs="Times New Roman"/>
          <w:szCs w:val="24"/>
        </w:rPr>
        <w:t xml:space="preserve">H: Območje občine </w:t>
      </w:r>
      <w:r w:rsidR="00034D35" w:rsidRPr="001B659D">
        <w:rPr>
          <w:rFonts w:eastAsia="Calibri" w:cs="Times New Roman"/>
          <w:szCs w:val="24"/>
        </w:rPr>
        <w:t>Tržič</w:t>
      </w:r>
      <w:r w:rsidRPr="001B659D">
        <w:rPr>
          <w:rFonts w:eastAsia="Calibri" w:cs="Times New Roman"/>
          <w:szCs w:val="24"/>
        </w:rPr>
        <w:t xml:space="preserve"> je dovolj oddaljeno od vseh jedrskih elektrarn, zato ni ogrožena zaradi neposrednega sevanja iz samih elektrarn. Obstaja pa možnost onesnaženosti zaradi radioaktivnega oblaka, ki bi se od elektrarne širil v okolje. Stopnja ogroženosti zaradi radioaktivnega oblaka je odvisna predvsem od vremenskih razmer, to je od smeri vetra in od </w:t>
      </w:r>
      <w:r w:rsidRPr="001B659D">
        <w:rPr>
          <w:rFonts w:eastAsia="Calibri" w:cs="Times New Roman"/>
          <w:szCs w:val="24"/>
        </w:rPr>
        <w:lastRenderedPageBreak/>
        <w:t xml:space="preserve">padavin. S padavinami se radioaktivni prah v večjih količinah spušča na tla, zato je tudi kontaminacija tal temu primerno večja. Predvsem gre za kontaminacijo rastlin, živali in vodnih virov ter tudi ljudi, če se pravočasno ne zaščitijo. </w:t>
      </w:r>
    </w:p>
    <w:p w14:paraId="53A4D01D" w14:textId="77777777" w:rsidR="000C2836" w:rsidRPr="001B659D" w:rsidRDefault="000C2836" w:rsidP="000C2836">
      <w:pPr>
        <w:spacing w:after="200" w:line="276" w:lineRule="auto"/>
        <w:rPr>
          <w:rFonts w:eastAsia="Calibri" w:cs="Times New Roman"/>
          <w:szCs w:val="24"/>
        </w:rPr>
      </w:pPr>
      <w:r w:rsidRPr="001B659D">
        <w:rPr>
          <w:rFonts w:eastAsia="Calibri" w:cs="Times New Roman"/>
          <w:szCs w:val="24"/>
        </w:rPr>
        <w:t>I: Obvladovanje nesreče obsega različne ukrepe. Zelo pomembna pri tem je osveščenost prebivalstva, zato jih je potrebno pravočasno seznaniti z navodili o zaščitnih ukrepih. Važno je tudi pravočasno, natančno in sprotno obveščanje prebivalstva, ki ima za posledico hitro in pravilno odzivanje. Onesnaženje tal v primeru radioaktivnih padavin traja dalj časa, zato je potrebno stalno spremljati stanje radioaktivnosti rastlin, živali in vodnih virov. O tem in o potrebnih ukrepih ter omejitvah pa sproti obveščati prebivalstvo.</w:t>
      </w:r>
    </w:p>
    <w:tbl>
      <w:tblPr>
        <w:tblStyle w:val="TableNormal1"/>
        <w:tblW w:w="0" w:type="auto"/>
        <w:tblInd w:w="116" w:type="dxa"/>
        <w:tblLayout w:type="fixed"/>
        <w:tblLook w:val="01E0" w:firstRow="1" w:lastRow="1" w:firstColumn="1" w:lastColumn="1" w:noHBand="0" w:noVBand="0"/>
      </w:tblPr>
      <w:tblGrid>
        <w:gridCol w:w="950"/>
        <w:gridCol w:w="7697"/>
      </w:tblGrid>
      <w:tr w:rsidR="00B92C0D" w:rsidRPr="001B659D" w14:paraId="7523D7F4" w14:textId="77777777" w:rsidTr="00210829">
        <w:trPr>
          <w:trHeight w:hRule="exact" w:val="418"/>
        </w:trPr>
        <w:tc>
          <w:tcPr>
            <w:tcW w:w="950" w:type="dxa"/>
            <w:tcBorders>
              <w:top w:val="single" w:sz="4" w:space="0" w:color="000000"/>
              <w:left w:val="single" w:sz="4" w:space="0" w:color="000000"/>
              <w:bottom w:val="single" w:sz="4" w:space="0" w:color="000000"/>
              <w:right w:val="single" w:sz="4" w:space="0" w:color="000000"/>
            </w:tcBorders>
          </w:tcPr>
          <w:p w14:paraId="74D0C299" w14:textId="77777777" w:rsidR="00B92C0D" w:rsidRPr="001B659D" w:rsidRDefault="00B92C0D" w:rsidP="00210829">
            <w:pPr>
              <w:rPr>
                <w:lang w:val="sl-SI"/>
              </w:rPr>
            </w:pPr>
            <w:r w:rsidRPr="001B659D">
              <w:rPr>
                <w:lang w:val="sl-SI"/>
              </w:rPr>
              <w:t xml:space="preserve">D – 100 </w:t>
            </w:r>
          </w:p>
          <w:p w14:paraId="07C64E2A" w14:textId="77777777" w:rsidR="00B92C0D" w:rsidRPr="001B659D" w:rsidRDefault="00B92C0D" w:rsidP="00210829">
            <w:pPr>
              <w:spacing w:before="30" w:line="276" w:lineRule="auto"/>
              <w:ind w:left="103"/>
              <w:jc w:val="left"/>
              <w:rPr>
                <w:rFonts w:eastAsia="Arial" w:cs="Times New Roman"/>
                <w:szCs w:val="24"/>
                <w:lang w:val="sl-SI"/>
              </w:rPr>
            </w:pPr>
          </w:p>
        </w:tc>
        <w:tc>
          <w:tcPr>
            <w:tcW w:w="7697" w:type="dxa"/>
            <w:tcBorders>
              <w:top w:val="single" w:sz="4" w:space="0" w:color="000000"/>
              <w:left w:val="single" w:sz="4" w:space="0" w:color="000000"/>
              <w:bottom w:val="single" w:sz="4" w:space="0" w:color="000000"/>
              <w:right w:val="single" w:sz="4" w:space="0" w:color="000000"/>
            </w:tcBorders>
          </w:tcPr>
          <w:p w14:paraId="5DB147FF" w14:textId="77777777" w:rsidR="00B92C0D" w:rsidRPr="001B659D" w:rsidRDefault="00B92C0D" w:rsidP="00210829">
            <w:pPr>
              <w:spacing w:before="30" w:line="276" w:lineRule="auto"/>
              <w:ind w:left="103"/>
              <w:jc w:val="left"/>
              <w:rPr>
                <w:rFonts w:eastAsia="Arial" w:cs="Times New Roman"/>
                <w:szCs w:val="24"/>
                <w:lang w:val="sl-SI"/>
              </w:rPr>
            </w:pPr>
            <w:r w:rsidRPr="001B659D">
              <w:rPr>
                <w:lang w:val="sl-SI"/>
              </w:rPr>
              <w:t>Ocena ogroženosti v primeru naravnih in drugih nesreč v Občini Tržič</w:t>
            </w:r>
          </w:p>
        </w:tc>
      </w:tr>
    </w:tbl>
    <w:p w14:paraId="7B208F11" w14:textId="77777777" w:rsidR="00B92C0D" w:rsidRPr="001B659D" w:rsidRDefault="00B92C0D" w:rsidP="000C2836">
      <w:pPr>
        <w:spacing w:after="200" w:line="276" w:lineRule="auto"/>
        <w:rPr>
          <w:rFonts w:eastAsia="Calibri" w:cs="Times New Roman"/>
          <w:szCs w:val="24"/>
        </w:rPr>
      </w:pPr>
    </w:p>
    <w:p w14:paraId="2B1D80E1" w14:textId="77777777" w:rsidR="000C2836" w:rsidRPr="001B659D" w:rsidRDefault="000C2836" w:rsidP="000C2836">
      <w:pPr>
        <w:spacing w:after="200" w:line="276" w:lineRule="auto"/>
        <w:rPr>
          <w:rFonts w:eastAsia="Calibri" w:cs="Times New Roman"/>
          <w:szCs w:val="24"/>
        </w:rPr>
      </w:pPr>
    </w:p>
    <w:p w14:paraId="25E5FB67" w14:textId="77777777" w:rsidR="000C2836" w:rsidRPr="001B659D" w:rsidRDefault="000C2836" w:rsidP="000C2836">
      <w:pPr>
        <w:spacing w:after="200" w:line="276" w:lineRule="auto"/>
        <w:rPr>
          <w:rFonts w:eastAsia="Calibri" w:cs="Times New Roman"/>
          <w:szCs w:val="24"/>
        </w:rPr>
      </w:pPr>
    </w:p>
    <w:p w14:paraId="02EA52B9" w14:textId="77777777" w:rsidR="005370AA" w:rsidRPr="001B659D" w:rsidRDefault="005370AA" w:rsidP="000C2836">
      <w:pPr>
        <w:spacing w:after="200" w:line="276" w:lineRule="auto"/>
        <w:rPr>
          <w:rFonts w:eastAsia="Calibri" w:cs="Times New Roman"/>
          <w:szCs w:val="24"/>
        </w:rPr>
      </w:pPr>
    </w:p>
    <w:p w14:paraId="72742E70" w14:textId="77777777" w:rsidR="005370AA" w:rsidRPr="001B659D" w:rsidRDefault="005370AA" w:rsidP="000C2836">
      <w:pPr>
        <w:spacing w:after="200" w:line="276" w:lineRule="auto"/>
        <w:rPr>
          <w:rFonts w:eastAsia="Calibri" w:cs="Times New Roman"/>
          <w:szCs w:val="24"/>
        </w:rPr>
      </w:pPr>
    </w:p>
    <w:p w14:paraId="6E267779" w14:textId="77777777" w:rsidR="00B92C0D" w:rsidRPr="001B659D" w:rsidRDefault="00B92C0D" w:rsidP="000C2836">
      <w:pPr>
        <w:spacing w:after="200" w:line="276" w:lineRule="auto"/>
        <w:rPr>
          <w:rFonts w:eastAsia="Calibri" w:cs="Times New Roman"/>
          <w:szCs w:val="24"/>
        </w:rPr>
      </w:pPr>
    </w:p>
    <w:p w14:paraId="54C24661" w14:textId="77777777" w:rsidR="00B92C0D" w:rsidRPr="001B659D" w:rsidRDefault="00B92C0D" w:rsidP="000C2836">
      <w:pPr>
        <w:spacing w:after="200" w:line="276" w:lineRule="auto"/>
        <w:rPr>
          <w:rFonts w:eastAsia="Calibri" w:cs="Times New Roman"/>
          <w:szCs w:val="24"/>
        </w:rPr>
      </w:pPr>
    </w:p>
    <w:p w14:paraId="3C12E6F5" w14:textId="77777777" w:rsidR="00B92C0D" w:rsidRPr="001B659D" w:rsidRDefault="00B92C0D" w:rsidP="000C2836">
      <w:pPr>
        <w:spacing w:after="200" w:line="276" w:lineRule="auto"/>
        <w:rPr>
          <w:rFonts w:eastAsia="Calibri" w:cs="Times New Roman"/>
          <w:szCs w:val="24"/>
        </w:rPr>
      </w:pPr>
    </w:p>
    <w:p w14:paraId="3C33182D" w14:textId="77777777" w:rsidR="005370AA" w:rsidRPr="001B659D" w:rsidRDefault="005370AA" w:rsidP="000C2836">
      <w:pPr>
        <w:spacing w:after="200" w:line="276" w:lineRule="auto"/>
        <w:rPr>
          <w:rFonts w:eastAsia="Calibri" w:cs="Times New Roman"/>
          <w:szCs w:val="24"/>
        </w:rPr>
      </w:pPr>
    </w:p>
    <w:p w14:paraId="0F3341A7" w14:textId="77777777" w:rsidR="005370AA" w:rsidRPr="001B659D" w:rsidRDefault="005370AA" w:rsidP="000C2836">
      <w:pPr>
        <w:spacing w:after="200" w:line="276" w:lineRule="auto"/>
        <w:rPr>
          <w:rFonts w:eastAsia="Calibri" w:cs="Times New Roman"/>
          <w:szCs w:val="24"/>
        </w:rPr>
      </w:pPr>
    </w:p>
    <w:p w14:paraId="3C6A6C33" w14:textId="77777777" w:rsidR="00B92C0D" w:rsidRPr="001B659D" w:rsidRDefault="00B92C0D" w:rsidP="00C211F5">
      <w:pPr>
        <w:pStyle w:val="Naslov1"/>
      </w:pPr>
      <w:bookmarkStart w:id="47" w:name="_Toc19023241"/>
    </w:p>
    <w:p w14:paraId="59C5B3C5" w14:textId="77777777" w:rsidR="00B92C0D" w:rsidRPr="001B659D" w:rsidRDefault="00B92C0D" w:rsidP="00C211F5">
      <w:pPr>
        <w:pStyle w:val="Naslov1"/>
      </w:pPr>
    </w:p>
    <w:p w14:paraId="108E8534" w14:textId="77777777" w:rsidR="00B92C0D" w:rsidRPr="001B659D" w:rsidRDefault="00B92C0D" w:rsidP="00B92C0D">
      <w:pPr>
        <w:rPr>
          <w:lang w:eastAsia="sl-SI"/>
        </w:rPr>
      </w:pPr>
    </w:p>
    <w:p w14:paraId="4698E04D" w14:textId="77777777" w:rsidR="00210829" w:rsidRPr="001B659D" w:rsidRDefault="00210829">
      <w:pPr>
        <w:spacing w:line="259" w:lineRule="auto"/>
        <w:jc w:val="left"/>
        <w:rPr>
          <w:rFonts w:eastAsia="Times New Roman" w:cs="Times New Roman"/>
          <w:b/>
          <w:color w:val="000000"/>
          <w:kern w:val="28"/>
          <w:sz w:val="28"/>
          <w:szCs w:val="20"/>
          <w:lang w:eastAsia="sl-SI"/>
        </w:rPr>
      </w:pPr>
      <w:r w:rsidRPr="001B659D">
        <w:br w:type="page"/>
      </w:r>
    </w:p>
    <w:p w14:paraId="71E1BD97" w14:textId="77777777" w:rsidR="000C2836" w:rsidRPr="001B659D" w:rsidRDefault="00C211F5" w:rsidP="00C211F5">
      <w:pPr>
        <w:pStyle w:val="Naslov1"/>
      </w:pPr>
      <w:bookmarkStart w:id="48" w:name="_Toc67920709"/>
      <w:r w:rsidRPr="001B659D">
        <w:lastRenderedPageBreak/>
        <w:t>2</w:t>
      </w:r>
      <w:r w:rsidR="000C2836" w:rsidRPr="001B659D">
        <w:t xml:space="preserve"> ORGANIZACIJA IN IZVEDBA OPAZOVANJA, OBVEŠČANJA IN ALARMIRANJA</w:t>
      </w:r>
      <w:bookmarkEnd w:id="47"/>
      <w:bookmarkEnd w:id="48"/>
    </w:p>
    <w:p w14:paraId="7C333EF7" w14:textId="77777777" w:rsidR="007B0AE2" w:rsidRPr="001B659D" w:rsidRDefault="007B0AE2" w:rsidP="007B0AE2">
      <w:r w:rsidRPr="001B659D">
        <w:t>Pristojni organi in pooblaščene organizacije spremljajo obratovanje NEK in drugih jedrskih ter sevalnih objektov v RS. Poleg tega nadzirajo tudi ravnanje z radioaktivnimi viri in drugimi viri sevanja ter spremljajo radioaktivnost v okolju.</w:t>
      </w:r>
    </w:p>
    <w:p w14:paraId="55038656" w14:textId="77777777" w:rsidR="00A22284" w:rsidRPr="001B659D" w:rsidRDefault="00A22284" w:rsidP="00A22284">
      <w:pPr>
        <w:pStyle w:val="Naslov2"/>
        <w:rPr>
          <w:rFonts w:eastAsia="Calibri"/>
          <w:lang w:val="sl-SI"/>
        </w:rPr>
      </w:pPr>
      <w:bookmarkStart w:id="49" w:name="_Toc67920710"/>
      <w:r w:rsidRPr="001B659D">
        <w:rPr>
          <w:rFonts w:eastAsia="Calibri"/>
          <w:lang w:val="sl-SI"/>
        </w:rPr>
        <w:t>2.1. Obveščanje o jedrski ali radiološki nesreči</w:t>
      </w:r>
      <w:bookmarkEnd w:id="49"/>
      <w:r w:rsidRPr="001B659D">
        <w:rPr>
          <w:rFonts w:eastAsia="Calibri"/>
          <w:lang w:val="sl-SI"/>
        </w:rPr>
        <w:t xml:space="preserve"> </w:t>
      </w:r>
    </w:p>
    <w:p w14:paraId="03456DC8" w14:textId="77777777" w:rsidR="00A22284" w:rsidRPr="001B659D" w:rsidRDefault="00A22284" w:rsidP="00A22284">
      <w:pPr>
        <w:pStyle w:val="Naslov3"/>
        <w:rPr>
          <w:rFonts w:eastAsia="Calibri"/>
        </w:rPr>
      </w:pPr>
      <w:bookmarkStart w:id="50" w:name="_Toc67920711"/>
      <w:r w:rsidRPr="001B659D">
        <w:rPr>
          <w:rFonts w:eastAsia="Calibri"/>
        </w:rPr>
        <w:t>2.1.1. Začetno obveščanje ob jedrski ali radiološki nesreči</w:t>
      </w:r>
      <w:bookmarkEnd w:id="50"/>
      <w:r w:rsidRPr="001B659D">
        <w:rPr>
          <w:rFonts w:eastAsia="Calibri"/>
        </w:rPr>
        <w:t xml:space="preserve"> </w:t>
      </w:r>
    </w:p>
    <w:p w14:paraId="199151A6" w14:textId="77777777" w:rsidR="00A22284" w:rsidRPr="001B659D" w:rsidRDefault="00A22284" w:rsidP="000C2836">
      <w:pPr>
        <w:spacing w:after="200" w:line="276" w:lineRule="auto"/>
        <w:rPr>
          <w:rFonts w:eastAsia="Calibri" w:cs="Times New Roman"/>
          <w:szCs w:val="24"/>
        </w:rPr>
      </w:pPr>
      <w:r w:rsidRPr="001B659D">
        <w:rPr>
          <w:rFonts w:eastAsia="Calibri" w:cs="Times New Roman"/>
          <w:szCs w:val="24"/>
        </w:rPr>
        <w:t>Začetno obvestilo o jedrski ali radiološki nesreči sporočijo jedrski ali sevalni objekti (NEK, TRIGA in CSRAO) ali imetniki radioaktivnega vira, OKC PU Kranj, občani, ReCO Kranj ali CORS ali URSJV. Informacija o jedrski ali radiološki nesreči iz tujine prispe neposredno na CORS in na URSJV</w:t>
      </w:r>
      <w:r w:rsidR="0041592E" w:rsidRPr="001B659D">
        <w:rPr>
          <w:rFonts w:eastAsia="Calibri" w:cs="Times New Roman"/>
          <w:szCs w:val="24"/>
        </w:rPr>
        <w:t xml:space="preserve"> (Upravo RS za jedrsko varnost)</w:t>
      </w:r>
      <w:r w:rsidRPr="001B659D">
        <w:rPr>
          <w:rFonts w:eastAsia="Calibri" w:cs="Times New Roman"/>
          <w:szCs w:val="24"/>
        </w:rPr>
        <w:t xml:space="preserve">. </w:t>
      </w:r>
    </w:p>
    <w:p w14:paraId="76F6056D" w14:textId="77777777" w:rsidR="007B0AE2" w:rsidRPr="001B659D" w:rsidRDefault="007B0AE2" w:rsidP="000C2836">
      <w:pPr>
        <w:spacing w:after="200" w:line="276" w:lineRule="auto"/>
        <w:rPr>
          <w:rFonts w:eastAsia="Calibri" w:cs="Times New Roman"/>
          <w:szCs w:val="24"/>
        </w:rPr>
      </w:pPr>
      <w:r w:rsidRPr="001B659D">
        <w:rPr>
          <w:rFonts w:eastAsia="Calibri" w:cs="Times New Roman"/>
          <w:szCs w:val="24"/>
        </w:rPr>
        <w:t xml:space="preserve">Za sprotno obveščanje državnih organov, lokalnih skupnosti in drugih izvajalcev ZRP, o stanju in razmerah na območju občine Tržič, sprejetih ukrepih in poteku zaščite in reševanja skrbi Izpostava URSZR Kranj, ki s tem namenom: </w:t>
      </w:r>
    </w:p>
    <w:p w14:paraId="573B1950" w14:textId="77777777" w:rsidR="007B0AE2" w:rsidRPr="001B659D" w:rsidRDefault="007B0AE2" w:rsidP="007B0AE2">
      <w:pPr>
        <w:pStyle w:val="Odstavekseznama"/>
        <w:numPr>
          <w:ilvl w:val="0"/>
          <w:numId w:val="4"/>
        </w:numPr>
        <w:rPr>
          <w:rFonts w:ascii="Times New Roman" w:eastAsia="Calibri" w:hAnsi="Times New Roman" w:cs="Times New Roman"/>
          <w:sz w:val="24"/>
          <w:szCs w:val="24"/>
        </w:rPr>
      </w:pPr>
      <w:r w:rsidRPr="001B659D">
        <w:rPr>
          <w:rFonts w:ascii="Times New Roman" w:eastAsia="Calibri" w:hAnsi="Times New Roman" w:cs="Times New Roman"/>
          <w:sz w:val="24"/>
          <w:szCs w:val="24"/>
        </w:rPr>
        <w:t xml:space="preserve">pripravlja in izdaja informativni bilten </w:t>
      </w:r>
    </w:p>
    <w:p w14:paraId="1146EF80" w14:textId="77777777" w:rsidR="007B0AE2" w:rsidRPr="001B659D" w:rsidRDefault="007B0AE2" w:rsidP="007B0AE2">
      <w:pPr>
        <w:pStyle w:val="Odstavekseznama"/>
        <w:numPr>
          <w:ilvl w:val="0"/>
          <w:numId w:val="4"/>
        </w:numPr>
        <w:rPr>
          <w:rFonts w:ascii="Times New Roman" w:eastAsia="Calibri" w:hAnsi="Times New Roman" w:cs="Times New Roman"/>
          <w:sz w:val="24"/>
          <w:szCs w:val="24"/>
        </w:rPr>
      </w:pPr>
      <w:r w:rsidRPr="001B659D">
        <w:rPr>
          <w:rFonts w:ascii="Times New Roman" w:eastAsia="Calibri" w:hAnsi="Times New Roman" w:cs="Times New Roman"/>
          <w:sz w:val="24"/>
          <w:szCs w:val="24"/>
        </w:rPr>
        <w:t>pripravlja občasne širše pisne informacije.</w:t>
      </w:r>
    </w:p>
    <w:p w14:paraId="3255A917" w14:textId="1C92C8EE" w:rsidR="000C2836" w:rsidRPr="001B659D" w:rsidRDefault="00900F4E" w:rsidP="00BA0FDB">
      <w:pPr>
        <w:pStyle w:val="Naslov3"/>
      </w:pPr>
      <w:bookmarkStart w:id="51" w:name="_Toc67920712"/>
      <w:r w:rsidRPr="00BA0FDB">
        <w:rPr>
          <w:rStyle w:val="Naslov3Znak"/>
          <w:b/>
          <w:bCs/>
        </w:rPr>
        <w:t>2</w:t>
      </w:r>
      <w:r w:rsidR="000C2836" w:rsidRPr="00BA0FDB">
        <w:rPr>
          <w:rStyle w:val="Naslov3Znak"/>
          <w:b/>
          <w:bCs/>
        </w:rPr>
        <w:t>.1.2</w:t>
      </w:r>
      <w:r w:rsidR="000C2836" w:rsidRPr="001B659D">
        <w:t xml:space="preserve"> Obveščanje pristojnih </w:t>
      </w:r>
      <w:r w:rsidR="007B0AE2" w:rsidRPr="001B659D">
        <w:t>organov</w:t>
      </w:r>
      <w:r w:rsidR="00BA0FDB">
        <w:t xml:space="preserve"> v občini Tržič</w:t>
      </w:r>
      <w:bookmarkEnd w:id="51"/>
      <w:r w:rsidR="007B0AE2" w:rsidRPr="001B659D">
        <w:t xml:space="preserve"> </w:t>
      </w:r>
    </w:p>
    <w:p w14:paraId="1B44A68F" w14:textId="77777777" w:rsidR="000C2836" w:rsidRPr="001B659D" w:rsidRDefault="000C2836" w:rsidP="007B0AE2">
      <w:pPr>
        <w:spacing w:after="200" w:line="276" w:lineRule="auto"/>
        <w:contextualSpacing/>
        <w:rPr>
          <w:rFonts w:eastAsia="Calibri" w:cs="Times New Roman"/>
          <w:szCs w:val="24"/>
          <w:lang w:eastAsia="sl-SI"/>
        </w:rPr>
      </w:pPr>
    </w:p>
    <w:p w14:paraId="33B68634" w14:textId="77777777" w:rsidR="00210829" w:rsidRPr="001B659D" w:rsidRDefault="00210829" w:rsidP="00A621F2">
      <w:pPr>
        <w:spacing w:after="200" w:line="276" w:lineRule="auto"/>
        <w:rPr>
          <w:rFonts w:eastAsia="Calibri" w:cs="Times New Roman"/>
          <w:szCs w:val="24"/>
        </w:rPr>
      </w:pPr>
      <w:bookmarkStart w:id="52" w:name="_Toc237919064"/>
      <w:bookmarkStart w:id="53" w:name="_Toc237937820"/>
      <w:bookmarkStart w:id="54" w:name="_Toc244932053"/>
      <w:bookmarkStart w:id="55" w:name="_Toc296597913"/>
      <w:bookmarkEnd w:id="52"/>
      <w:bookmarkEnd w:id="53"/>
      <w:bookmarkEnd w:id="54"/>
      <w:bookmarkEnd w:id="55"/>
      <w:r w:rsidRPr="001B659D">
        <w:rPr>
          <w:rFonts w:eastAsia="Calibri" w:cs="Times New Roman"/>
          <w:szCs w:val="24"/>
        </w:rPr>
        <w:t xml:space="preserve">ReCO Kranj ob razglašeni objektivni oz. splošni nevarnosti </w:t>
      </w:r>
      <w:r w:rsidRPr="001B659D">
        <w:rPr>
          <w:lang w:eastAsia="sl-SI"/>
        </w:rPr>
        <w:t>najprej obvesti prvo dosegljivo odgovorno osebo v občini. Ta, prvo dosegljiva odgovorna oseba pa potem obvešča: Župana Občine Tržič, Poveljnika CZ Občine Tržič, Direktorja občinske uprave, skrbnika načrta, Poveljnika Gasilske zveze Tržič, Poveljnika gasilskega poveljstva Občine Tržič in poveljnike PGD-jev. Prvo obvestilo je obvestilo o nesreči oziroma dogodku.</w:t>
      </w:r>
    </w:p>
    <w:p w14:paraId="7C4752F3" w14:textId="77777777" w:rsidR="00A621F2" w:rsidRPr="001B659D" w:rsidRDefault="000C2836" w:rsidP="00A621F2">
      <w:pPr>
        <w:spacing w:after="200" w:line="276" w:lineRule="auto"/>
        <w:rPr>
          <w:rFonts w:eastAsia="Calibri" w:cs="Times New Roman"/>
          <w:szCs w:val="24"/>
        </w:rPr>
      </w:pPr>
      <w:r w:rsidRPr="001B659D">
        <w:rPr>
          <w:rFonts w:eastAsia="Calibri" w:cs="Times New Roman"/>
          <w:szCs w:val="24"/>
        </w:rPr>
        <w:t xml:space="preserve">Medsebojno obveščanje v občini </w:t>
      </w:r>
      <w:r w:rsidR="00034D35" w:rsidRPr="001B659D">
        <w:rPr>
          <w:rFonts w:eastAsia="Calibri" w:cs="Times New Roman"/>
          <w:szCs w:val="24"/>
        </w:rPr>
        <w:t>Tržič</w:t>
      </w:r>
      <w:r w:rsidRPr="001B659D">
        <w:rPr>
          <w:rFonts w:eastAsia="Calibri" w:cs="Times New Roman"/>
          <w:szCs w:val="24"/>
        </w:rPr>
        <w:t xml:space="preserve"> poteka v skladu z </w:t>
      </w:r>
      <w:r w:rsidR="00210829" w:rsidRPr="001B659D">
        <w:rPr>
          <w:rFonts w:eastAsia="Calibri" w:cs="Times New Roman"/>
          <w:szCs w:val="24"/>
        </w:rPr>
        <w:t xml:space="preserve">dokumenti za izvajanje opazovanja, obveščanja, aktiviranja in alarmiranja občine Tržič (z dne 11.05.2019). </w:t>
      </w:r>
      <w:r w:rsidRPr="001B659D">
        <w:rPr>
          <w:rFonts w:eastAsia="Calibri" w:cs="Times New Roman"/>
          <w:szCs w:val="24"/>
        </w:rPr>
        <w:t>Obveščanje poteka po razpoložljivih sredstvih zvez</w:t>
      </w:r>
      <w:r w:rsidR="00A621F2" w:rsidRPr="001B659D">
        <w:rPr>
          <w:rFonts w:eastAsia="Calibri" w:cs="Times New Roman"/>
          <w:szCs w:val="24"/>
        </w:rPr>
        <w:t xml:space="preserve"> (GSM, radijska zveza, pozivniki, telefon).</w:t>
      </w:r>
      <w:r w:rsidRPr="001B659D">
        <w:rPr>
          <w:rFonts w:eastAsia="Calibri" w:cs="Times New Roman"/>
          <w:szCs w:val="24"/>
        </w:rPr>
        <w:t xml:space="preserve"> </w:t>
      </w:r>
    </w:p>
    <w:p w14:paraId="57464137" w14:textId="36BBB361" w:rsidR="000C2836" w:rsidRPr="00BA0FDB" w:rsidRDefault="00A621F2" w:rsidP="000C2836">
      <w:pPr>
        <w:spacing w:after="200" w:line="276" w:lineRule="auto"/>
        <w:rPr>
          <w:rFonts w:eastAsia="Calibri" w:cs="Times New Roman"/>
          <w:szCs w:val="24"/>
        </w:rPr>
      </w:pPr>
      <w:r w:rsidRPr="001B659D">
        <w:rPr>
          <w:rFonts w:eastAsia="Calibri" w:cs="Times New Roman"/>
          <w:szCs w:val="24"/>
        </w:rPr>
        <w:t xml:space="preserve"> </w:t>
      </w:r>
      <w:r w:rsidR="000C2836" w:rsidRPr="001B659D">
        <w:rPr>
          <w:rFonts w:eastAsia="Calibri" w:cs="Times New Roman"/>
          <w:szCs w:val="24"/>
        </w:rPr>
        <w:t xml:space="preserve">Poveljnik </w:t>
      </w:r>
      <w:r w:rsidRPr="001B659D">
        <w:rPr>
          <w:rFonts w:eastAsia="Calibri" w:cs="Times New Roman"/>
          <w:szCs w:val="24"/>
        </w:rPr>
        <w:t>Štaba CZ občine Tržič</w:t>
      </w:r>
      <w:r w:rsidR="000C2836" w:rsidRPr="001B659D">
        <w:rPr>
          <w:rFonts w:eastAsia="Calibri" w:cs="Times New Roman"/>
          <w:szCs w:val="24"/>
        </w:rPr>
        <w:t xml:space="preserve"> zbira podatke o izvajanju ukrepov, razmerah in posledicah v občini tudi prek predstavnikov KS in njihovih namestnikov, ki v primeru nesreče opravljajo naloge poverjenikov CZ, Policijske postaje </w:t>
      </w:r>
      <w:r w:rsidR="00034D35" w:rsidRPr="001B659D">
        <w:rPr>
          <w:rFonts w:eastAsia="Calibri" w:cs="Times New Roman"/>
          <w:szCs w:val="24"/>
        </w:rPr>
        <w:t>Tržič</w:t>
      </w:r>
      <w:r w:rsidR="000C2836" w:rsidRPr="001B659D">
        <w:rPr>
          <w:rFonts w:eastAsia="Calibri" w:cs="Times New Roman"/>
          <w:szCs w:val="24"/>
        </w:rPr>
        <w:t xml:space="preserve">, </w:t>
      </w:r>
      <w:r w:rsidRPr="001B659D">
        <w:rPr>
          <w:rFonts w:eastAsia="Calibri" w:cs="Times New Roman"/>
          <w:szCs w:val="24"/>
        </w:rPr>
        <w:t>GE</w:t>
      </w:r>
      <w:r w:rsidR="000C2836" w:rsidRPr="001B659D">
        <w:rPr>
          <w:rFonts w:eastAsia="Calibri" w:cs="Times New Roman"/>
          <w:szCs w:val="24"/>
        </w:rPr>
        <w:t xml:space="preserve"> in drugih virov ter jih posreduje </w:t>
      </w:r>
      <w:r w:rsidR="00BA0FDB" w:rsidRPr="00BA0FDB">
        <w:rPr>
          <w:rFonts w:eastAsia="Calibri" w:cs="Times New Roman"/>
          <w:szCs w:val="24"/>
        </w:rPr>
        <w:t>na URSZR Kranj.</w:t>
      </w:r>
    </w:p>
    <w:p w14:paraId="3D40CE72" w14:textId="6F41FA38" w:rsidR="000C2836" w:rsidRPr="001B659D" w:rsidRDefault="000C2836" w:rsidP="000C2836">
      <w:pPr>
        <w:spacing w:after="200" w:line="276" w:lineRule="auto"/>
        <w:rPr>
          <w:rFonts w:eastAsia="Calibri" w:cs="Times New Roman"/>
          <w:szCs w:val="24"/>
        </w:rPr>
      </w:pPr>
      <w:r w:rsidRPr="001B659D">
        <w:rPr>
          <w:rFonts w:eastAsia="Calibri" w:cs="Times New Roman"/>
          <w:szCs w:val="24"/>
        </w:rPr>
        <w:t xml:space="preserve">Za komuniciranje z </w:t>
      </w:r>
      <w:r w:rsidR="00BA0FDB" w:rsidRPr="00BA0FDB">
        <w:rPr>
          <w:rFonts w:eastAsia="Calibri" w:cs="Times New Roman"/>
          <w:szCs w:val="24"/>
        </w:rPr>
        <w:t>ReCO Kranj in Izpostavo URSZR Kranj</w:t>
      </w:r>
      <w:r w:rsidR="00BA0FDB">
        <w:rPr>
          <w:rFonts w:eastAsia="Calibri" w:cs="Times New Roman"/>
          <w:szCs w:val="24"/>
        </w:rPr>
        <w:t xml:space="preserve"> </w:t>
      </w:r>
      <w:r w:rsidRPr="001B659D">
        <w:rPr>
          <w:rFonts w:eastAsia="Calibri" w:cs="Times New Roman"/>
          <w:szCs w:val="24"/>
        </w:rPr>
        <w:t xml:space="preserve">je odgovoren, po odločitvi župana, poveljnik CZ </w:t>
      </w:r>
      <w:r w:rsidR="009A1903" w:rsidRPr="001B659D">
        <w:rPr>
          <w:rFonts w:eastAsia="Calibri" w:cs="Times New Roman"/>
          <w:szCs w:val="24"/>
        </w:rPr>
        <w:t>občine Tržič</w:t>
      </w:r>
      <w:r w:rsidRPr="001B659D">
        <w:rPr>
          <w:rFonts w:eastAsia="Calibri" w:cs="Times New Roman"/>
          <w:szCs w:val="24"/>
        </w:rPr>
        <w:t>.</w:t>
      </w:r>
    </w:p>
    <w:p w14:paraId="76AD5F4F" w14:textId="122F2451" w:rsidR="000C2836" w:rsidRPr="001B659D" w:rsidRDefault="00900F4E" w:rsidP="00BA0FDB">
      <w:pPr>
        <w:pStyle w:val="Naslov3"/>
        <w:rPr>
          <w:bCs/>
          <w:szCs w:val="24"/>
        </w:rPr>
      </w:pPr>
      <w:bookmarkStart w:id="56" w:name="_Toc67920713"/>
      <w:r w:rsidRPr="001B659D">
        <w:t>2</w:t>
      </w:r>
      <w:r w:rsidR="000C2836" w:rsidRPr="001B659D">
        <w:t>.</w:t>
      </w:r>
      <w:r w:rsidR="00BA0FDB">
        <w:t>1.3</w:t>
      </w:r>
      <w:r w:rsidR="000C2836" w:rsidRPr="001B659D">
        <w:t xml:space="preserve"> Obveščanje </w:t>
      </w:r>
      <w:r w:rsidR="007B0AE2" w:rsidRPr="001B659D">
        <w:t>splošne javnosti</w:t>
      </w:r>
      <w:r w:rsidR="00A135DE" w:rsidRPr="001B659D">
        <w:t xml:space="preserve"> o jedrski ali radiološki nesreči</w:t>
      </w:r>
      <w:bookmarkEnd w:id="56"/>
    </w:p>
    <w:p w14:paraId="742E55C7" w14:textId="77777777" w:rsidR="00A621F2" w:rsidRPr="001B659D" w:rsidRDefault="00A621F2" w:rsidP="00A135DE">
      <w:pPr>
        <w:spacing w:after="200" w:line="276" w:lineRule="auto"/>
        <w:rPr>
          <w:rFonts w:eastAsia="Calibri" w:cs="Times New Roman"/>
          <w:szCs w:val="24"/>
        </w:rPr>
      </w:pPr>
      <w:r w:rsidRPr="001B659D">
        <w:rPr>
          <w:rFonts w:eastAsia="Calibri" w:cs="Times New Roman"/>
          <w:szCs w:val="24"/>
        </w:rPr>
        <w:t>Obveščanje javnosti ob jedrski ali radiološki nesreče mora biti pravočasno in objektivno.</w:t>
      </w:r>
    </w:p>
    <w:p w14:paraId="309DABB4" w14:textId="77777777" w:rsidR="00A135DE" w:rsidRPr="001B659D" w:rsidRDefault="00A135DE" w:rsidP="00A135DE">
      <w:pPr>
        <w:spacing w:after="200" w:line="276" w:lineRule="auto"/>
        <w:rPr>
          <w:rFonts w:eastAsia="Calibri" w:cs="Times New Roman"/>
          <w:szCs w:val="24"/>
        </w:rPr>
      </w:pPr>
      <w:r w:rsidRPr="001B659D">
        <w:rPr>
          <w:rFonts w:eastAsia="Calibri" w:cs="Times New Roman"/>
          <w:szCs w:val="24"/>
        </w:rPr>
        <w:lastRenderedPageBreak/>
        <w:t xml:space="preserve">Obveščanje javnosti ob jedrski ali radiološki nesreči pomeni sprotno seznanjanje prebivalcev s stanjem, ki je nastalo kot posledica izrednega dogodka, pričakovanim potekom nesreče ter v primeru izpusta radioaktivnih snovi o širjenju radioaktivnega oblaka in ukrepih in nalogah zaščite, reševanja in pomoči, ki so bili uvedeni v Sloveniji v zvezi z nesrečo. </w:t>
      </w:r>
    </w:p>
    <w:p w14:paraId="2BD0EE56" w14:textId="77777777" w:rsidR="00A135DE" w:rsidRPr="001B659D" w:rsidRDefault="00A135DE" w:rsidP="000C2836">
      <w:pPr>
        <w:spacing w:after="200" w:line="276" w:lineRule="auto"/>
        <w:rPr>
          <w:rFonts w:eastAsia="Calibri" w:cs="Times New Roman"/>
          <w:szCs w:val="24"/>
        </w:rPr>
      </w:pPr>
      <w:r w:rsidRPr="001B659D">
        <w:rPr>
          <w:rFonts w:eastAsia="Calibri" w:cs="Times New Roman"/>
          <w:szCs w:val="24"/>
        </w:rPr>
        <w:t xml:space="preserve">Občinski organi in službe občine </w:t>
      </w:r>
      <w:r w:rsidR="00A621F2" w:rsidRPr="001B659D">
        <w:rPr>
          <w:rFonts w:eastAsia="Calibri" w:cs="Times New Roman"/>
          <w:szCs w:val="24"/>
        </w:rPr>
        <w:t>Tržič</w:t>
      </w:r>
      <w:r w:rsidRPr="001B659D">
        <w:rPr>
          <w:rFonts w:eastAsia="Calibri" w:cs="Times New Roman"/>
          <w:szCs w:val="24"/>
        </w:rPr>
        <w:t xml:space="preserve">, ki vodijo in izvajajo zaščito, reševanje in pomoč morajo čim prej vzpostaviti neposreden stik s prebivalstvom, da dosežejo ustrezno odzivanje na njihove odločitve. Potrebne podatke za sestavo informacij bosta občini </w:t>
      </w:r>
      <w:r w:rsidR="00A621F2" w:rsidRPr="001B659D">
        <w:rPr>
          <w:rFonts w:eastAsia="Calibri" w:cs="Times New Roman"/>
          <w:szCs w:val="24"/>
        </w:rPr>
        <w:t>Tržič</w:t>
      </w:r>
      <w:r w:rsidRPr="001B659D">
        <w:rPr>
          <w:rFonts w:eastAsia="Calibri" w:cs="Times New Roman"/>
          <w:szCs w:val="24"/>
        </w:rPr>
        <w:t xml:space="preserve"> posredovala Štab CZ za Gorenjsko in Izpostava URSZR Kranj. Sporočila za javnost si sledijo na vsake tri ure oziroma na vsakih 30 minut po večji spremembi. </w:t>
      </w:r>
    </w:p>
    <w:p w14:paraId="095419D6" w14:textId="7620EB13" w:rsidR="00A135DE" w:rsidRPr="001B659D" w:rsidRDefault="00A135DE" w:rsidP="000C2836">
      <w:pPr>
        <w:spacing w:after="200" w:line="276" w:lineRule="auto"/>
        <w:rPr>
          <w:rFonts w:eastAsia="Calibri" w:cs="Times New Roman"/>
          <w:szCs w:val="24"/>
        </w:rPr>
      </w:pPr>
      <w:r w:rsidRPr="001B659D">
        <w:rPr>
          <w:rFonts w:eastAsia="Calibri" w:cs="Times New Roman"/>
          <w:szCs w:val="24"/>
        </w:rPr>
        <w:t xml:space="preserve">Občina </w:t>
      </w:r>
      <w:r w:rsidR="001A55F4" w:rsidRPr="001B659D">
        <w:rPr>
          <w:rFonts w:eastAsia="Calibri" w:cs="Times New Roman"/>
          <w:szCs w:val="24"/>
        </w:rPr>
        <w:t xml:space="preserve">Tržič </w:t>
      </w:r>
      <w:r w:rsidRPr="001B659D">
        <w:rPr>
          <w:rFonts w:eastAsia="Calibri" w:cs="Times New Roman"/>
          <w:szCs w:val="24"/>
        </w:rPr>
        <w:t>ob jedrski ali radiološki nesreči objavi posebno telefonsko številko (</w:t>
      </w:r>
      <w:r w:rsidR="00B92C0D" w:rsidRPr="001B659D">
        <w:rPr>
          <w:rFonts w:eastAsia="Calibri" w:cs="Times New Roman"/>
          <w:color w:val="000000" w:themeColor="text1"/>
          <w:szCs w:val="24"/>
        </w:rPr>
        <w:t>04</w:t>
      </w:r>
      <w:r w:rsidR="00D93214">
        <w:rPr>
          <w:rFonts w:eastAsia="Calibri" w:cs="Times New Roman"/>
          <w:color w:val="000000" w:themeColor="text1"/>
          <w:szCs w:val="24"/>
        </w:rPr>
        <w:t xml:space="preserve"> </w:t>
      </w:r>
      <w:r w:rsidR="00B92C0D" w:rsidRPr="001B659D">
        <w:rPr>
          <w:rFonts w:eastAsia="Calibri" w:cs="Times New Roman"/>
          <w:color w:val="000000" w:themeColor="text1"/>
          <w:szCs w:val="24"/>
        </w:rPr>
        <w:t>59</w:t>
      </w:r>
      <w:r w:rsidR="00D93214">
        <w:rPr>
          <w:rFonts w:eastAsia="Calibri" w:cs="Times New Roman"/>
          <w:color w:val="000000" w:themeColor="text1"/>
          <w:szCs w:val="24"/>
        </w:rPr>
        <w:t xml:space="preserve"> </w:t>
      </w:r>
      <w:r w:rsidR="00B92C0D" w:rsidRPr="001B659D">
        <w:rPr>
          <w:rFonts w:eastAsia="Calibri" w:cs="Times New Roman"/>
          <w:color w:val="000000" w:themeColor="text1"/>
          <w:szCs w:val="24"/>
        </w:rPr>
        <w:t>71</w:t>
      </w:r>
      <w:r w:rsidR="00D93214">
        <w:rPr>
          <w:rFonts w:eastAsia="Calibri" w:cs="Times New Roman"/>
          <w:color w:val="000000" w:themeColor="text1"/>
          <w:szCs w:val="24"/>
        </w:rPr>
        <w:t xml:space="preserve"> </w:t>
      </w:r>
      <w:r w:rsidR="00B92C0D" w:rsidRPr="001B659D">
        <w:rPr>
          <w:rFonts w:eastAsia="Calibri" w:cs="Times New Roman"/>
          <w:color w:val="000000" w:themeColor="text1"/>
          <w:szCs w:val="24"/>
        </w:rPr>
        <w:t>510</w:t>
      </w:r>
      <w:r w:rsidRPr="001B659D">
        <w:rPr>
          <w:rFonts w:eastAsia="Calibri" w:cs="Times New Roman"/>
          <w:color w:val="000000" w:themeColor="text1"/>
          <w:szCs w:val="24"/>
        </w:rPr>
        <w:t xml:space="preserve">) </w:t>
      </w:r>
      <w:r w:rsidRPr="001B659D">
        <w:rPr>
          <w:rFonts w:eastAsia="Calibri" w:cs="Times New Roman"/>
          <w:szCs w:val="24"/>
        </w:rPr>
        <w:t xml:space="preserve">na kateri lahko občani dobijo vse potrebne informacije o jedrski ali radiološki nesreči, napotke kako naj ravnajo in sporočajo posledice nesreče. </w:t>
      </w:r>
    </w:p>
    <w:p w14:paraId="7A6FC9E1" w14:textId="77777777" w:rsidR="00A135DE" w:rsidRPr="001B659D" w:rsidRDefault="00A135DE" w:rsidP="00A135DE">
      <w:pPr>
        <w:spacing w:after="200" w:line="276" w:lineRule="auto"/>
        <w:rPr>
          <w:rFonts w:eastAsia="Calibri" w:cs="Times New Roman"/>
          <w:szCs w:val="24"/>
        </w:rPr>
      </w:pPr>
      <w:r w:rsidRPr="001B659D">
        <w:rPr>
          <w:rFonts w:eastAsia="Calibri" w:cs="Times New Roman"/>
          <w:szCs w:val="24"/>
        </w:rPr>
        <w:t>Obveščanje prebivalcev na prizadetem območju se izvaja preko sredstev javnega obveščanja ter preko posebne telefonske številke.</w:t>
      </w:r>
    </w:p>
    <w:p w14:paraId="2DA0C436" w14:textId="77777777" w:rsidR="00A135DE" w:rsidRPr="001B659D" w:rsidRDefault="00A135DE" w:rsidP="00A135DE">
      <w:pPr>
        <w:spacing w:after="200" w:line="276" w:lineRule="auto"/>
        <w:rPr>
          <w:rFonts w:eastAsia="Calibri" w:cs="Times New Roman"/>
          <w:color w:val="000000" w:themeColor="text1"/>
          <w:szCs w:val="24"/>
        </w:rPr>
      </w:pPr>
      <w:r w:rsidRPr="001B659D">
        <w:rPr>
          <w:rFonts w:eastAsia="Calibri" w:cs="Times New Roman"/>
          <w:szCs w:val="24"/>
        </w:rPr>
        <w:t>V t</w:t>
      </w:r>
      <w:r w:rsidRPr="001B659D">
        <w:rPr>
          <w:rFonts w:eastAsia="Calibri" w:cs="Times New Roman"/>
          <w:color w:val="000000" w:themeColor="text1"/>
          <w:szCs w:val="24"/>
        </w:rPr>
        <w:t>akih primerih so za takojšnje posredovanje sporočil občinskih organov za javnost pristojna:</w:t>
      </w:r>
    </w:p>
    <w:p w14:paraId="0B940EAE" w14:textId="77777777" w:rsidR="00A135DE" w:rsidRPr="001B659D" w:rsidRDefault="00A135DE" w:rsidP="00A135DE">
      <w:pPr>
        <w:numPr>
          <w:ilvl w:val="0"/>
          <w:numId w:val="12"/>
        </w:numPr>
        <w:spacing w:after="0" w:line="276" w:lineRule="auto"/>
        <w:contextualSpacing/>
        <w:rPr>
          <w:rFonts w:eastAsia="Times New Roman" w:cs="Times New Roman"/>
          <w:color w:val="000000" w:themeColor="text1"/>
          <w:szCs w:val="24"/>
          <w:lang w:eastAsia="sl-SI"/>
        </w:rPr>
      </w:pPr>
      <w:bookmarkStart w:id="57" w:name="_Hlk20830134"/>
      <w:r w:rsidRPr="001B659D">
        <w:rPr>
          <w:rFonts w:eastAsia="Times New Roman" w:cs="Times New Roman"/>
          <w:color w:val="000000" w:themeColor="text1"/>
          <w:szCs w:val="24"/>
          <w:lang w:eastAsia="sl-SI"/>
        </w:rPr>
        <w:t xml:space="preserve">Televizija Slovenija – vsi programi, </w:t>
      </w:r>
    </w:p>
    <w:p w14:paraId="4A03F27E" w14:textId="77777777" w:rsidR="00A135DE" w:rsidRPr="001B659D" w:rsidRDefault="00A135DE" w:rsidP="00A135DE">
      <w:pPr>
        <w:numPr>
          <w:ilvl w:val="0"/>
          <w:numId w:val="12"/>
        </w:numPr>
        <w:spacing w:after="0" w:line="276" w:lineRule="auto"/>
        <w:contextualSpacing/>
        <w:rPr>
          <w:rFonts w:eastAsia="Times New Roman" w:cs="Times New Roman"/>
          <w:color w:val="000000" w:themeColor="text1"/>
          <w:szCs w:val="24"/>
          <w:lang w:eastAsia="sl-SI"/>
        </w:rPr>
      </w:pPr>
      <w:r w:rsidRPr="001B659D">
        <w:rPr>
          <w:rFonts w:eastAsia="Times New Roman" w:cs="Times New Roman"/>
          <w:color w:val="000000" w:themeColor="text1"/>
          <w:szCs w:val="24"/>
          <w:lang w:eastAsia="sl-SI"/>
        </w:rPr>
        <w:t>Radio Slovenija – vsi programi,</w:t>
      </w:r>
    </w:p>
    <w:p w14:paraId="147A97FA" w14:textId="77777777" w:rsidR="00A135DE" w:rsidRPr="001B659D" w:rsidRDefault="00A135DE" w:rsidP="00A135DE">
      <w:pPr>
        <w:numPr>
          <w:ilvl w:val="0"/>
          <w:numId w:val="12"/>
        </w:numPr>
        <w:spacing w:after="0" w:line="276" w:lineRule="auto"/>
        <w:contextualSpacing/>
        <w:rPr>
          <w:rFonts w:eastAsia="Times New Roman" w:cs="Times New Roman"/>
          <w:color w:val="000000" w:themeColor="text1"/>
          <w:szCs w:val="24"/>
          <w:lang w:eastAsia="sl-SI"/>
        </w:rPr>
      </w:pPr>
      <w:bookmarkStart w:id="58" w:name="_Hlk41549577"/>
      <w:r w:rsidRPr="001B659D">
        <w:rPr>
          <w:rFonts w:eastAsia="Times New Roman" w:cs="Times New Roman"/>
          <w:color w:val="000000" w:themeColor="text1"/>
          <w:szCs w:val="24"/>
          <w:lang w:eastAsia="sl-SI"/>
        </w:rPr>
        <w:t>Slovenska tiskovna agencija (STA</w:t>
      </w:r>
      <w:bookmarkEnd w:id="58"/>
      <w:r w:rsidRPr="001B659D">
        <w:rPr>
          <w:rFonts w:eastAsia="Times New Roman" w:cs="Times New Roman"/>
          <w:color w:val="000000" w:themeColor="text1"/>
          <w:szCs w:val="24"/>
          <w:lang w:eastAsia="sl-SI"/>
        </w:rPr>
        <w:t>),</w:t>
      </w:r>
    </w:p>
    <w:p w14:paraId="3E25213F" w14:textId="77777777" w:rsidR="00A135DE" w:rsidRPr="001B659D" w:rsidRDefault="00A135DE" w:rsidP="00A135DE">
      <w:pPr>
        <w:numPr>
          <w:ilvl w:val="0"/>
          <w:numId w:val="12"/>
        </w:numPr>
        <w:spacing w:after="0" w:line="276" w:lineRule="auto"/>
        <w:contextualSpacing/>
        <w:rPr>
          <w:rFonts w:eastAsia="Times New Roman" w:cs="Times New Roman"/>
          <w:color w:val="000000" w:themeColor="text1"/>
          <w:szCs w:val="24"/>
          <w:lang w:eastAsia="sl-SI"/>
        </w:rPr>
      </w:pPr>
      <w:r w:rsidRPr="001B659D">
        <w:rPr>
          <w:rFonts w:eastAsia="Times New Roman" w:cs="Times New Roman"/>
          <w:color w:val="000000" w:themeColor="text1"/>
          <w:szCs w:val="24"/>
          <w:lang w:eastAsia="sl-SI"/>
        </w:rPr>
        <w:t>Radio Gorenc,</w:t>
      </w:r>
    </w:p>
    <w:p w14:paraId="3179360B" w14:textId="77777777" w:rsidR="00A135DE" w:rsidRPr="001B659D" w:rsidRDefault="00A135DE" w:rsidP="00A135DE">
      <w:pPr>
        <w:numPr>
          <w:ilvl w:val="0"/>
          <w:numId w:val="12"/>
        </w:numPr>
        <w:spacing w:after="0" w:line="276" w:lineRule="auto"/>
        <w:contextualSpacing/>
        <w:rPr>
          <w:rFonts w:eastAsia="Times New Roman" w:cs="Times New Roman"/>
          <w:color w:val="000000" w:themeColor="text1"/>
          <w:szCs w:val="24"/>
          <w:lang w:eastAsia="sl-SI"/>
        </w:rPr>
      </w:pPr>
      <w:r w:rsidRPr="001B659D">
        <w:rPr>
          <w:rFonts w:eastAsia="Times New Roman" w:cs="Times New Roman"/>
          <w:color w:val="000000" w:themeColor="text1"/>
          <w:szCs w:val="24"/>
          <w:lang w:eastAsia="sl-SI"/>
        </w:rPr>
        <w:t>Gorenjski glas,</w:t>
      </w:r>
    </w:p>
    <w:p w14:paraId="121B1AC4" w14:textId="77777777" w:rsidR="00A135DE" w:rsidRPr="001B659D" w:rsidRDefault="00A135DE" w:rsidP="00A135DE">
      <w:pPr>
        <w:numPr>
          <w:ilvl w:val="0"/>
          <w:numId w:val="12"/>
        </w:numPr>
        <w:spacing w:after="0" w:line="276" w:lineRule="auto"/>
        <w:contextualSpacing/>
        <w:rPr>
          <w:rFonts w:eastAsia="Times New Roman" w:cs="Times New Roman"/>
          <w:color w:val="000000" w:themeColor="text1"/>
          <w:szCs w:val="24"/>
          <w:lang w:eastAsia="sl-SI"/>
        </w:rPr>
      </w:pPr>
      <w:r w:rsidRPr="001B659D">
        <w:rPr>
          <w:rFonts w:eastAsia="Times New Roman" w:cs="Times New Roman"/>
          <w:color w:val="000000" w:themeColor="text1"/>
          <w:szCs w:val="24"/>
          <w:lang w:eastAsia="sl-SI"/>
        </w:rPr>
        <w:t>Občinsko glasilo Tržičan,</w:t>
      </w:r>
    </w:p>
    <w:p w14:paraId="34DE91B8" w14:textId="77777777" w:rsidR="00A135DE" w:rsidRPr="001B659D" w:rsidRDefault="00A135DE" w:rsidP="00A135DE">
      <w:pPr>
        <w:numPr>
          <w:ilvl w:val="0"/>
          <w:numId w:val="12"/>
        </w:numPr>
        <w:spacing w:after="0" w:line="276" w:lineRule="auto"/>
        <w:contextualSpacing/>
        <w:rPr>
          <w:rFonts w:eastAsia="Times New Roman" w:cs="Times New Roman"/>
          <w:color w:val="000000" w:themeColor="text1"/>
          <w:szCs w:val="24"/>
          <w:lang w:eastAsia="sl-SI"/>
        </w:rPr>
      </w:pPr>
      <w:r w:rsidRPr="001B659D">
        <w:rPr>
          <w:rFonts w:eastAsia="Times New Roman" w:cs="Times New Roman"/>
          <w:color w:val="000000" w:themeColor="text1"/>
          <w:szCs w:val="24"/>
          <w:lang w:eastAsia="sl-SI"/>
        </w:rPr>
        <w:t xml:space="preserve">spletna stran Občine Tržič, </w:t>
      </w:r>
    </w:p>
    <w:p w14:paraId="59890261" w14:textId="77777777" w:rsidR="00A135DE" w:rsidRPr="001B659D" w:rsidRDefault="00A135DE" w:rsidP="00A135DE">
      <w:pPr>
        <w:numPr>
          <w:ilvl w:val="0"/>
          <w:numId w:val="12"/>
        </w:numPr>
        <w:spacing w:after="0" w:line="276" w:lineRule="auto"/>
        <w:contextualSpacing/>
        <w:rPr>
          <w:rFonts w:eastAsia="Times New Roman" w:cs="Times New Roman"/>
          <w:color w:val="000000" w:themeColor="text1"/>
          <w:szCs w:val="24"/>
          <w:lang w:eastAsia="sl-SI"/>
        </w:rPr>
      </w:pPr>
      <w:r w:rsidRPr="001B659D">
        <w:rPr>
          <w:rFonts w:eastAsia="Times New Roman" w:cs="Times New Roman"/>
          <w:color w:val="000000" w:themeColor="text1"/>
          <w:szCs w:val="24"/>
          <w:lang w:eastAsia="sl-SI"/>
        </w:rPr>
        <w:t>Facebook stran Občine Tržič</w:t>
      </w:r>
    </w:p>
    <w:p w14:paraId="782D2877" w14:textId="77777777" w:rsidR="00A135DE" w:rsidRPr="001B659D" w:rsidRDefault="00A135DE" w:rsidP="00A135DE">
      <w:pPr>
        <w:numPr>
          <w:ilvl w:val="0"/>
          <w:numId w:val="12"/>
        </w:numPr>
        <w:spacing w:after="0" w:line="276" w:lineRule="auto"/>
        <w:contextualSpacing/>
        <w:rPr>
          <w:rFonts w:eastAsia="Times New Roman" w:cs="Times New Roman"/>
          <w:color w:val="000000" w:themeColor="text1"/>
          <w:szCs w:val="24"/>
          <w:lang w:eastAsia="sl-SI"/>
        </w:rPr>
      </w:pPr>
      <w:r w:rsidRPr="001B659D">
        <w:rPr>
          <w:rFonts w:eastAsia="Times New Roman" w:cs="Times New Roman"/>
          <w:color w:val="000000" w:themeColor="text1"/>
          <w:szCs w:val="24"/>
          <w:lang w:eastAsia="sl-SI"/>
        </w:rPr>
        <w:t>ostali elektronski mediji.</w:t>
      </w:r>
    </w:p>
    <w:bookmarkEnd w:id="57"/>
    <w:p w14:paraId="77764647" w14:textId="77777777" w:rsidR="00A135DE" w:rsidRPr="001B659D" w:rsidRDefault="00A135DE" w:rsidP="000C2836">
      <w:pPr>
        <w:spacing w:after="200" w:line="276" w:lineRule="auto"/>
        <w:rPr>
          <w:rFonts w:eastAsia="Calibri" w:cs="Times New Roman"/>
          <w:szCs w:val="24"/>
        </w:rPr>
      </w:pPr>
    </w:p>
    <w:p w14:paraId="0F73051C" w14:textId="77777777" w:rsidR="00A135DE" w:rsidRPr="001B659D" w:rsidRDefault="00A135DE" w:rsidP="000C2836">
      <w:pPr>
        <w:spacing w:after="200" w:line="276" w:lineRule="auto"/>
        <w:rPr>
          <w:rFonts w:eastAsia="Calibri" w:cs="Times New Roman"/>
          <w:szCs w:val="24"/>
        </w:rPr>
      </w:pPr>
      <w:r w:rsidRPr="001B659D">
        <w:rPr>
          <w:rFonts w:eastAsia="Calibri" w:cs="Times New Roman"/>
          <w:szCs w:val="24"/>
        </w:rPr>
        <w:t xml:space="preserve">Za posredovanje informacij in obveščanje prebivalcev sta odgovorna župan in poveljnik CZ občine </w:t>
      </w:r>
      <w:r w:rsidR="00A621F2" w:rsidRPr="001B659D">
        <w:rPr>
          <w:rFonts w:eastAsia="Calibri" w:cs="Times New Roman"/>
          <w:szCs w:val="24"/>
        </w:rPr>
        <w:t>Tržič</w:t>
      </w:r>
      <w:r w:rsidRPr="001B659D">
        <w:rPr>
          <w:rFonts w:eastAsia="Calibri" w:cs="Times New Roman"/>
          <w:szCs w:val="24"/>
        </w:rPr>
        <w:t xml:space="preserve">. Za obveščanje javnosti o izvajanju nalog zaščite, reševanja in pomoči iz občinske pristojnosti je odgovoren župan in poveljnik CZ občine </w:t>
      </w:r>
      <w:r w:rsidR="00A621F2" w:rsidRPr="001B659D">
        <w:rPr>
          <w:rFonts w:eastAsia="Calibri" w:cs="Times New Roman"/>
          <w:szCs w:val="24"/>
        </w:rPr>
        <w:t>Tržič</w:t>
      </w:r>
      <w:r w:rsidRPr="001B659D">
        <w:rPr>
          <w:rFonts w:eastAsia="Calibri" w:cs="Times New Roman"/>
          <w:szCs w:val="24"/>
        </w:rPr>
        <w:t>, v skladu s svojimi pristojnostmi.</w:t>
      </w:r>
    </w:p>
    <w:p w14:paraId="4A97CBA1" w14:textId="77777777" w:rsidR="000C2836" w:rsidRPr="001B659D" w:rsidRDefault="000C2836" w:rsidP="000C2836">
      <w:pPr>
        <w:spacing w:after="0" w:line="276" w:lineRule="auto"/>
        <w:contextualSpacing/>
        <w:rPr>
          <w:rFonts w:eastAsia="Times New Roman" w:cs="Times New Roman"/>
          <w:color w:val="000000" w:themeColor="text1"/>
          <w:szCs w:val="24"/>
          <w:lang w:eastAsia="sl-SI"/>
        </w:rPr>
      </w:pPr>
    </w:p>
    <w:p w14:paraId="3C6BABC4" w14:textId="6C83F274" w:rsidR="00A135DE" w:rsidRPr="00BA0FDB" w:rsidRDefault="00A621F2" w:rsidP="00BA0FDB">
      <w:pPr>
        <w:pStyle w:val="Naslov3"/>
      </w:pPr>
      <w:bookmarkStart w:id="59" w:name="_Toc67920714"/>
      <w:r w:rsidRPr="00BA0FDB">
        <w:t>2.</w:t>
      </w:r>
      <w:r w:rsidR="00BA0FDB" w:rsidRPr="00BA0FDB">
        <w:t>1.4</w:t>
      </w:r>
      <w:r w:rsidRPr="00BA0FDB">
        <w:t xml:space="preserve"> </w:t>
      </w:r>
      <w:r w:rsidR="00A135DE" w:rsidRPr="00BA0FDB">
        <w:t xml:space="preserve">Obveščanje </w:t>
      </w:r>
      <w:r w:rsidR="0041592E" w:rsidRPr="00BA0FDB">
        <w:t xml:space="preserve">in alarmiranje </w:t>
      </w:r>
      <w:r w:rsidR="00A135DE" w:rsidRPr="00BA0FDB">
        <w:t xml:space="preserve">prebivalcev na </w:t>
      </w:r>
      <w:r w:rsidR="0041592E" w:rsidRPr="00BA0FDB">
        <w:t xml:space="preserve">ogroženem </w:t>
      </w:r>
      <w:r w:rsidR="00A135DE" w:rsidRPr="00BA0FDB">
        <w:t>območju</w:t>
      </w:r>
      <w:bookmarkEnd w:id="59"/>
    </w:p>
    <w:p w14:paraId="09A95499" w14:textId="77777777" w:rsidR="00A135DE" w:rsidRPr="001B659D" w:rsidRDefault="0041592E" w:rsidP="0041592E">
      <w:r w:rsidRPr="001B659D">
        <w:t>Obveščanje prebivalcev na ogroženem območju mara biti usklajeno z obveščanjem splošne javnosti.</w:t>
      </w:r>
    </w:p>
    <w:p w14:paraId="401F359E" w14:textId="77777777" w:rsidR="00A135DE" w:rsidRPr="001B659D" w:rsidRDefault="00A135DE" w:rsidP="00A135DE">
      <w:pPr>
        <w:spacing w:after="200" w:line="276" w:lineRule="auto"/>
        <w:rPr>
          <w:rFonts w:eastAsia="Calibri" w:cs="Times New Roman"/>
          <w:szCs w:val="24"/>
        </w:rPr>
      </w:pPr>
      <w:r w:rsidRPr="001B659D">
        <w:rPr>
          <w:rFonts w:eastAsia="Calibri" w:cs="Times New Roman"/>
          <w:szCs w:val="24"/>
        </w:rPr>
        <w:t xml:space="preserve">Za obveščanje prebivalcev na prizadetem območju skrbi Občina Tržič na podlagi obvestil štaba CZ za </w:t>
      </w:r>
      <w:r w:rsidR="00451795" w:rsidRPr="001B659D">
        <w:rPr>
          <w:rFonts w:eastAsia="Calibri" w:cs="Times New Roman"/>
          <w:szCs w:val="24"/>
        </w:rPr>
        <w:t>G</w:t>
      </w:r>
      <w:r w:rsidRPr="001B659D">
        <w:rPr>
          <w:rFonts w:eastAsia="Calibri" w:cs="Times New Roman"/>
          <w:szCs w:val="24"/>
        </w:rPr>
        <w:t xml:space="preserve">orenjsko. Občinski organi in službe, ki vodijo in izvajajo ZRP (župan in poveljnik CZ občine Tržič) vzpostavijo čim bolj neposreden stik in redno komuniciranje s prebivalci, da bi dosegli ustrezno zaupanje in odzivanje na njihove odločitve. </w:t>
      </w:r>
    </w:p>
    <w:p w14:paraId="0858C58B" w14:textId="77777777" w:rsidR="00A135DE" w:rsidRPr="001B659D" w:rsidRDefault="00A135DE" w:rsidP="00A135DE">
      <w:pPr>
        <w:spacing w:after="200" w:line="276" w:lineRule="auto"/>
        <w:rPr>
          <w:rFonts w:eastAsia="Calibri" w:cs="Times New Roman"/>
          <w:szCs w:val="24"/>
        </w:rPr>
      </w:pPr>
      <w:r w:rsidRPr="001B659D">
        <w:rPr>
          <w:rFonts w:eastAsia="Calibri" w:cs="Times New Roman"/>
          <w:szCs w:val="24"/>
        </w:rPr>
        <w:lastRenderedPageBreak/>
        <w:t xml:space="preserve">Pripravo obvestil iz občinske pristojnosti organizira in usklajuje Občina Tržič in član </w:t>
      </w:r>
      <w:r w:rsidR="001A55F4" w:rsidRPr="001B659D">
        <w:rPr>
          <w:rFonts w:eastAsia="Calibri" w:cs="Times New Roman"/>
          <w:szCs w:val="24"/>
        </w:rPr>
        <w:t>Štaba C</w:t>
      </w:r>
      <w:r w:rsidR="00451795" w:rsidRPr="001B659D">
        <w:rPr>
          <w:rFonts w:eastAsia="Calibri" w:cs="Times New Roman"/>
          <w:szCs w:val="24"/>
        </w:rPr>
        <w:t>Z</w:t>
      </w:r>
      <w:r w:rsidR="001A55F4" w:rsidRPr="001B659D">
        <w:rPr>
          <w:rFonts w:eastAsia="Calibri" w:cs="Times New Roman"/>
          <w:szCs w:val="24"/>
        </w:rPr>
        <w:t xml:space="preserve"> Občine Tržič</w:t>
      </w:r>
      <w:r w:rsidRPr="001B659D">
        <w:rPr>
          <w:rFonts w:eastAsia="Calibri" w:cs="Times New Roman"/>
          <w:szCs w:val="24"/>
        </w:rPr>
        <w:t xml:space="preserve"> za stike z javnostmi, skupaj s poveljnikom CZ občine Tržič ter v ta namen:</w:t>
      </w:r>
    </w:p>
    <w:p w14:paraId="509F227D" w14:textId="77777777" w:rsidR="00A135DE" w:rsidRPr="001B659D" w:rsidRDefault="00A135DE" w:rsidP="00A135DE">
      <w:pPr>
        <w:numPr>
          <w:ilvl w:val="0"/>
          <w:numId w:val="10"/>
        </w:numPr>
        <w:spacing w:after="200" w:line="276" w:lineRule="auto"/>
        <w:contextualSpacing/>
        <w:rPr>
          <w:rFonts w:eastAsia="Calibri" w:cs="Times New Roman"/>
          <w:szCs w:val="24"/>
        </w:rPr>
      </w:pPr>
      <w:r w:rsidRPr="001B659D">
        <w:rPr>
          <w:rFonts w:eastAsia="Calibri" w:cs="Times New Roman"/>
          <w:szCs w:val="24"/>
        </w:rPr>
        <w:t>pripravlja skupna sporočila za javnost;</w:t>
      </w:r>
    </w:p>
    <w:p w14:paraId="03FAE9B5" w14:textId="77777777" w:rsidR="00A135DE" w:rsidRPr="001B659D" w:rsidRDefault="00A135DE" w:rsidP="00A135DE">
      <w:pPr>
        <w:numPr>
          <w:ilvl w:val="0"/>
          <w:numId w:val="10"/>
        </w:numPr>
        <w:spacing w:after="200" w:line="276" w:lineRule="auto"/>
        <w:contextualSpacing/>
        <w:rPr>
          <w:rFonts w:eastAsia="Calibri" w:cs="Times New Roman"/>
          <w:szCs w:val="24"/>
        </w:rPr>
      </w:pPr>
      <w:r w:rsidRPr="001B659D">
        <w:rPr>
          <w:rFonts w:eastAsia="Calibri" w:cs="Times New Roman"/>
          <w:szCs w:val="24"/>
        </w:rPr>
        <w:t>navezuje stike z redakcijami medijev in novinarji ter skrbi, da imajo na razpolago informativna in druga gradiva ter da so jim dostopni informacijski viri;</w:t>
      </w:r>
    </w:p>
    <w:p w14:paraId="4BE4857E" w14:textId="77777777" w:rsidR="00A135DE" w:rsidRPr="001B659D" w:rsidRDefault="00A135DE" w:rsidP="00A135DE">
      <w:pPr>
        <w:numPr>
          <w:ilvl w:val="0"/>
          <w:numId w:val="10"/>
        </w:numPr>
        <w:spacing w:after="200" w:line="276" w:lineRule="auto"/>
        <w:contextualSpacing/>
        <w:rPr>
          <w:rFonts w:eastAsia="Calibri" w:cs="Times New Roman"/>
          <w:szCs w:val="24"/>
        </w:rPr>
      </w:pPr>
      <w:r w:rsidRPr="001B659D">
        <w:rPr>
          <w:rFonts w:eastAsia="Calibri" w:cs="Times New Roman"/>
          <w:szCs w:val="24"/>
        </w:rPr>
        <w:t>organizira in vodi novinarske konference;</w:t>
      </w:r>
    </w:p>
    <w:p w14:paraId="18E20A38" w14:textId="77777777" w:rsidR="00A135DE" w:rsidRPr="001B659D" w:rsidRDefault="00A135DE" w:rsidP="00A135DE">
      <w:pPr>
        <w:numPr>
          <w:ilvl w:val="0"/>
          <w:numId w:val="10"/>
        </w:numPr>
        <w:spacing w:after="200" w:line="276" w:lineRule="auto"/>
        <w:contextualSpacing/>
        <w:rPr>
          <w:rFonts w:eastAsia="Calibri" w:cs="Times New Roman"/>
          <w:szCs w:val="24"/>
        </w:rPr>
      </w:pPr>
      <w:r w:rsidRPr="001B659D">
        <w:rPr>
          <w:rFonts w:eastAsia="Calibri" w:cs="Times New Roman"/>
          <w:szCs w:val="24"/>
        </w:rPr>
        <w:t xml:space="preserve">spremlja sporočanje medijev. </w:t>
      </w:r>
    </w:p>
    <w:p w14:paraId="32AEB8D9" w14:textId="77777777" w:rsidR="00A135DE" w:rsidRPr="001B659D" w:rsidRDefault="00A135DE" w:rsidP="00A135DE">
      <w:pPr>
        <w:spacing w:after="200" w:line="276" w:lineRule="auto"/>
        <w:ind w:left="360"/>
        <w:contextualSpacing/>
        <w:rPr>
          <w:rFonts w:eastAsia="Calibri" w:cs="Times New Roman"/>
          <w:szCs w:val="24"/>
        </w:rPr>
      </w:pPr>
    </w:p>
    <w:p w14:paraId="73F620A4" w14:textId="77777777" w:rsidR="00A135DE" w:rsidRPr="001B659D" w:rsidRDefault="00A135DE" w:rsidP="00A135DE">
      <w:pPr>
        <w:autoSpaceDE w:val="0"/>
        <w:autoSpaceDN w:val="0"/>
        <w:adjustRightInd w:val="0"/>
        <w:spacing w:after="0" w:line="276" w:lineRule="auto"/>
        <w:rPr>
          <w:rFonts w:eastAsia="Times New Roman" w:cs="Times New Roman"/>
          <w:color w:val="000000"/>
          <w:szCs w:val="24"/>
          <w:lang w:eastAsia="sl-SI"/>
        </w:rPr>
      </w:pPr>
      <w:r w:rsidRPr="001B659D">
        <w:rPr>
          <w:rFonts w:eastAsia="Times New Roman" w:cs="Times New Roman"/>
          <w:color w:val="000000"/>
          <w:szCs w:val="24"/>
          <w:lang w:eastAsia="sl-SI"/>
        </w:rPr>
        <w:t xml:space="preserve">Informacije za prebivalstvo morajo vsebovati predvsem naslednje poudarke: </w:t>
      </w:r>
    </w:p>
    <w:p w14:paraId="444F1C2E" w14:textId="77777777" w:rsidR="00A135DE" w:rsidRPr="001B659D" w:rsidRDefault="00A135DE" w:rsidP="00A135DE">
      <w:pPr>
        <w:numPr>
          <w:ilvl w:val="0"/>
          <w:numId w:val="14"/>
        </w:numPr>
        <w:autoSpaceDE w:val="0"/>
        <w:autoSpaceDN w:val="0"/>
        <w:adjustRightInd w:val="0"/>
        <w:spacing w:after="0" w:line="276" w:lineRule="auto"/>
        <w:contextualSpacing/>
        <w:rPr>
          <w:rFonts w:eastAsia="Times New Roman" w:cs="Times New Roman"/>
          <w:color w:val="000000"/>
          <w:szCs w:val="24"/>
          <w:lang w:eastAsia="sl-SI"/>
        </w:rPr>
      </w:pPr>
      <w:r w:rsidRPr="001B659D">
        <w:rPr>
          <w:rFonts w:eastAsia="Times New Roman" w:cs="Times New Roman"/>
          <w:color w:val="000000"/>
          <w:szCs w:val="24"/>
          <w:lang w:eastAsia="sl-SI"/>
        </w:rPr>
        <w:t xml:space="preserve">o smeri gibanja radioaktivnega oblaka; </w:t>
      </w:r>
    </w:p>
    <w:p w14:paraId="29F8DA11" w14:textId="77777777" w:rsidR="00A135DE" w:rsidRPr="001B659D" w:rsidRDefault="00A135DE" w:rsidP="00A135DE">
      <w:pPr>
        <w:numPr>
          <w:ilvl w:val="0"/>
          <w:numId w:val="14"/>
        </w:numPr>
        <w:autoSpaceDE w:val="0"/>
        <w:autoSpaceDN w:val="0"/>
        <w:adjustRightInd w:val="0"/>
        <w:spacing w:after="0" w:line="276" w:lineRule="auto"/>
        <w:contextualSpacing/>
        <w:jc w:val="left"/>
        <w:rPr>
          <w:rFonts w:eastAsia="Times New Roman" w:cs="Times New Roman"/>
          <w:color w:val="000000"/>
          <w:szCs w:val="24"/>
          <w:lang w:eastAsia="sl-SI"/>
        </w:rPr>
      </w:pPr>
      <w:r w:rsidRPr="001B659D">
        <w:rPr>
          <w:rFonts w:eastAsia="Times New Roman" w:cs="Times New Roman"/>
          <w:color w:val="000000"/>
          <w:szCs w:val="24"/>
          <w:lang w:eastAsia="sl-SI"/>
        </w:rPr>
        <w:t xml:space="preserve">o trenutnem stanju na ogroženem in prizadetem območju (razvoj dogodkov); </w:t>
      </w:r>
    </w:p>
    <w:p w14:paraId="4AD29159" w14:textId="77777777" w:rsidR="00A135DE" w:rsidRPr="001B659D" w:rsidRDefault="00A135DE" w:rsidP="00A135DE">
      <w:pPr>
        <w:numPr>
          <w:ilvl w:val="0"/>
          <w:numId w:val="14"/>
        </w:numPr>
        <w:autoSpaceDE w:val="0"/>
        <w:autoSpaceDN w:val="0"/>
        <w:adjustRightInd w:val="0"/>
        <w:spacing w:after="0" w:line="276" w:lineRule="auto"/>
        <w:contextualSpacing/>
        <w:jc w:val="left"/>
        <w:rPr>
          <w:rFonts w:eastAsia="Times New Roman" w:cs="Times New Roman"/>
          <w:color w:val="000000"/>
          <w:szCs w:val="24"/>
          <w:lang w:eastAsia="sl-SI"/>
        </w:rPr>
      </w:pPr>
      <w:r w:rsidRPr="001B659D">
        <w:rPr>
          <w:rFonts w:eastAsia="Times New Roman" w:cs="Times New Roman"/>
          <w:color w:val="000000"/>
          <w:szCs w:val="24"/>
          <w:lang w:eastAsia="sl-SI"/>
        </w:rPr>
        <w:t xml:space="preserve">vplivih nesreče na prebivalstvo in okolje; </w:t>
      </w:r>
    </w:p>
    <w:p w14:paraId="0B1ECEA3" w14:textId="77777777" w:rsidR="00A135DE" w:rsidRPr="001B659D" w:rsidRDefault="00A135DE" w:rsidP="00A135DE">
      <w:pPr>
        <w:numPr>
          <w:ilvl w:val="0"/>
          <w:numId w:val="14"/>
        </w:numPr>
        <w:autoSpaceDE w:val="0"/>
        <w:autoSpaceDN w:val="0"/>
        <w:adjustRightInd w:val="0"/>
        <w:spacing w:after="0" w:line="276" w:lineRule="auto"/>
        <w:contextualSpacing/>
        <w:jc w:val="left"/>
        <w:rPr>
          <w:rFonts w:eastAsia="Times New Roman" w:cs="Times New Roman"/>
          <w:color w:val="000000"/>
          <w:szCs w:val="24"/>
          <w:lang w:eastAsia="sl-SI"/>
        </w:rPr>
      </w:pPr>
      <w:r w:rsidRPr="001B659D">
        <w:rPr>
          <w:rFonts w:eastAsia="Times New Roman" w:cs="Times New Roman"/>
          <w:color w:val="000000"/>
          <w:szCs w:val="24"/>
          <w:lang w:eastAsia="sl-SI"/>
        </w:rPr>
        <w:t xml:space="preserve">kakšno pomoč lahko pričakujejo; </w:t>
      </w:r>
    </w:p>
    <w:p w14:paraId="37EA0BBF" w14:textId="77777777" w:rsidR="00A135DE" w:rsidRPr="001B659D" w:rsidRDefault="00A135DE" w:rsidP="00A135DE">
      <w:pPr>
        <w:numPr>
          <w:ilvl w:val="0"/>
          <w:numId w:val="14"/>
        </w:numPr>
        <w:autoSpaceDE w:val="0"/>
        <w:autoSpaceDN w:val="0"/>
        <w:adjustRightInd w:val="0"/>
        <w:spacing w:after="0" w:line="276" w:lineRule="auto"/>
        <w:contextualSpacing/>
        <w:jc w:val="left"/>
        <w:rPr>
          <w:rFonts w:eastAsia="Times New Roman" w:cs="Times New Roman"/>
          <w:color w:val="000000"/>
          <w:szCs w:val="24"/>
          <w:lang w:eastAsia="sl-SI"/>
        </w:rPr>
      </w:pPr>
      <w:r w:rsidRPr="001B659D">
        <w:rPr>
          <w:rFonts w:eastAsia="Times New Roman" w:cs="Times New Roman"/>
          <w:color w:val="000000"/>
          <w:szCs w:val="24"/>
          <w:lang w:eastAsia="sl-SI"/>
        </w:rPr>
        <w:t xml:space="preserve">ukrepi za omilitev nesreče; </w:t>
      </w:r>
    </w:p>
    <w:p w14:paraId="28D171A2" w14:textId="77777777" w:rsidR="00A135DE" w:rsidRPr="001B659D" w:rsidRDefault="00A135DE" w:rsidP="00A135DE">
      <w:pPr>
        <w:numPr>
          <w:ilvl w:val="0"/>
          <w:numId w:val="14"/>
        </w:numPr>
        <w:autoSpaceDE w:val="0"/>
        <w:autoSpaceDN w:val="0"/>
        <w:adjustRightInd w:val="0"/>
        <w:spacing w:after="0" w:line="276" w:lineRule="auto"/>
        <w:contextualSpacing/>
        <w:jc w:val="left"/>
        <w:rPr>
          <w:rFonts w:eastAsia="Times New Roman" w:cs="Times New Roman"/>
          <w:color w:val="000000"/>
          <w:szCs w:val="24"/>
          <w:lang w:eastAsia="sl-SI"/>
        </w:rPr>
      </w:pPr>
      <w:r w:rsidRPr="001B659D">
        <w:rPr>
          <w:rFonts w:eastAsia="Times New Roman" w:cs="Times New Roman"/>
          <w:color w:val="000000"/>
          <w:szCs w:val="24"/>
          <w:lang w:eastAsia="sl-SI"/>
        </w:rPr>
        <w:t xml:space="preserve">kako naj izvajajo osebno in vzajemno zaščito; </w:t>
      </w:r>
    </w:p>
    <w:p w14:paraId="06012620" w14:textId="77777777" w:rsidR="00A135DE" w:rsidRPr="001B659D" w:rsidRDefault="00A135DE" w:rsidP="00A135DE">
      <w:pPr>
        <w:numPr>
          <w:ilvl w:val="0"/>
          <w:numId w:val="14"/>
        </w:numPr>
        <w:autoSpaceDE w:val="0"/>
        <w:autoSpaceDN w:val="0"/>
        <w:adjustRightInd w:val="0"/>
        <w:spacing w:after="0" w:line="276" w:lineRule="auto"/>
        <w:contextualSpacing/>
        <w:rPr>
          <w:rFonts w:eastAsia="Times New Roman" w:cs="Times New Roman"/>
          <w:color w:val="000000"/>
          <w:szCs w:val="24"/>
          <w:lang w:eastAsia="sl-SI"/>
        </w:rPr>
      </w:pPr>
      <w:r w:rsidRPr="001B659D">
        <w:rPr>
          <w:rFonts w:eastAsia="Times New Roman" w:cs="Times New Roman"/>
          <w:color w:val="000000"/>
          <w:szCs w:val="24"/>
          <w:lang w:eastAsia="sl-SI"/>
        </w:rPr>
        <w:t xml:space="preserve">kako naj sodelujejo pri izvajanju zaščitnih ukrepov; </w:t>
      </w:r>
    </w:p>
    <w:p w14:paraId="75205E08" w14:textId="77777777" w:rsidR="00A135DE" w:rsidRPr="001B659D" w:rsidRDefault="00A135DE" w:rsidP="00A135DE">
      <w:pPr>
        <w:numPr>
          <w:ilvl w:val="0"/>
          <w:numId w:val="14"/>
        </w:numPr>
        <w:autoSpaceDE w:val="0"/>
        <w:autoSpaceDN w:val="0"/>
        <w:adjustRightInd w:val="0"/>
        <w:spacing w:after="0" w:line="276" w:lineRule="auto"/>
        <w:contextualSpacing/>
        <w:rPr>
          <w:rFonts w:eastAsia="Times New Roman" w:cs="Times New Roman"/>
          <w:color w:val="000000"/>
          <w:szCs w:val="24"/>
          <w:lang w:eastAsia="sl-SI"/>
        </w:rPr>
      </w:pPr>
      <w:r w:rsidRPr="001B659D">
        <w:rPr>
          <w:rFonts w:eastAsia="Times New Roman" w:cs="Times New Roman"/>
          <w:color w:val="000000"/>
          <w:szCs w:val="24"/>
          <w:lang w:eastAsia="sl-SI"/>
        </w:rPr>
        <w:t>kje lahko dobijo dodatne informacije.</w:t>
      </w:r>
    </w:p>
    <w:p w14:paraId="75C452E3" w14:textId="77777777" w:rsidR="00A135DE" w:rsidRPr="001B659D" w:rsidRDefault="00A135DE" w:rsidP="00A135DE">
      <w:pPr>
        <w:spacing w:after="200" w:line="276" w:lineRule="auto"/>
        <w:rPr>
          <w:rFonts w:eastAsia="Calibri" w:cs="Times New Roman"/>
          <w:szCs w:val="24"/>
        </w:rPr>
      </w:pPr>
    </w:p>
    <w:p w14:paraId="07ACC395" w14:textId="77777777" w:rsidR="00A135DE" w:rsidRPr="001B659D" w:rsidRDefault="00A135DE" w:rsidP="00A135DE">
      <w:pPr>
        <w:spacing w:after="200" w:line="276" w:lineRule="auto"/>
        <w:rPr>
          <w:rFonts w:eastAsia="Calibri" w:cs="Times New Roman"/>
          <w:szCs w:val="24"/>
        </w:rPr>
      </w:pPr>
      <w:r w:rsidRPr="001B659D">
        <w:rPr>
          <w:rFonts w:eastAsia="Calibri" w:cs="Times New Roman"/>
          <w:szCs w:val="24"/>
        </w:rPr>
        <w:t xml:space="preserve">Informacije ob jedrski ali radiološki nesreči bodo občanom posredovane preko osrednjih in lokalnih medijev in na druge krajevno običajne načine. </w:t>
      </w:r>
    </w:p>
    <w:p w14:paraId="09D7DB03" w14:textId="77777777" w:rsidR="00A135DE" w:rsidRPr="001B659D" w:rsidRDefault="00A135DE" w:rsidP="00A135DE">
      <w:pPr>
        <w:spacing w:after="200" w:line="276" w:lineRule="auto"/>
        <w:rPr>
          <w:rFonts w:eastAsia="Calibri" w:cs="Times New Roman"/>
          <w:color w:val="000000" w:themeColor="text1"/>
          <w:szCs w:val="24"/>
        </w:rPr>
      </w:pPr>
      <w:r w:rsidRPr="001B659D">
        <w:rPr>
          <w:rFonts w:eastAsia="Calibri" w:cs="Times New Roman"/>
          <w:szCs w:val="24"/>
        </w:rPr>
        <w:t>Obveščanje javnosti ob nesrečah poteka v medijih, ki morajo po predpisih (25. člen Zakona o medijih,</w:t>
      </w:r>
      <w:r w:rsidRPr="001B659D">
        <w:rPr>
          <w:rFonts w:cs="Times New Roman"/>
          <w:b/>
          <w:bCs/>
          <w:color w:val="626060"/>
          <w:szCs w:val="24"/>
        </w:rPr>
        <w:t xml:space="preserve"> </w:t>
      </w:r>
      <w:r w:rsidRPr="001B659D">
        <w:rPr>
          <w:rFonts w:cs="Times New Roman"/>
          <w:bCs/>
          <w:color w:val="000000" w:themeColor="text1"/>
          <w:szCs w:val="24"/>
        </w:rPr>
        <w:t xml:space="preserve">Uradni list RS, št. </w:t>
      </w:r>
      <w:hyperlink r:id="rId13" w:tgtFrame="_blank" w:tooltip="Zakon o medijih (uradno prečiščeno besedilo)" w:history="1">
        <w:r w:rsidRPr="001B659D">
          <w:rPr>
            <w:rFonts w:cs="Times New Roman"/>
            <w:bCs/>
            <w:color w:val="000000" w:themeColor="text1"/>
            <w:szCs w:val="24"/>
          </w:rPr>
          <w:t>110/06</w:t>
        </w:r>
      </w:hyperlink>
      <w:r w:rsidRPr="001B659D">
        <w:rPr>
          <w:rFonts w:cs="Times New Roman"/>
          <w:bCs/>
          <w:color w:val="000000" w:themeColor="text1"/>
          <w:szCs w:val="24"/>
        </w:rPr>
        <w:t xml:space="preserve"> – uradno prečiščeno besedilo, </w:t>
      </w:r>
      <w:hyperlink r:id="rId14" w:tgtFrame="_blank" w:tooltip="Zakon o preprečevanju omejevanja konkurence" w:history="1">
        <w:r w:rsidRPr="001B659D">
          <w:rPr>
            <w:rFonts w:cs="Times New Roman"/>
            <w:bCs/>
            <w:color w:val="000000" w:themeColor="text1"/>
            <w:szCs w:val="24"/>
          </w:rPr>
          <w:t>36/08</w:t>
        </w:r>
      </w:hyperlink>
      <w:r w:rsidRPr="001B659D">
        <w:rPr>
          <w:rFonts w:cs="Times New Roman"/>
          <w:bCs/>
          <w:color w:val="000000" w:themeColor="text1"/>
          <w:szCs w:val="24"/>
        </w:rPr>
        <w:t xml:space="preserve"> – ZPOmK-1, </w:t>
      </w:r>
      <w:hyperlink r:id="rId15" w:tgtFrame="_blank" w:tooltip="Zakon o Slovenskem filmskem centru, javni agenciji Republike Slovenije" w:history="1">
        <w:r w:rsidRPr="001B659D">
          <w:rPr>
            <w:rFonts w:cs="Times New Roman"/>
            <w:bCs/>
            <w:color w:val="000000" w:themeColor="text1"/>
            <w:szCs w:val="24"/>
          </w:rPr>
          <w:t>77/10</w:t>
        </w:r>
      </w:hyperlink>
      <w:r w:rsidRPr="001B659D">
        <w:rPr>
          <w:rFonts w:cs="Times New Roman"/>
          <w:bCs/>
          <w:color w:val="000000" w:themeColor="text1"/>
          <w:szCs w:val="24"/>
        </w:rPr>
        <w:t xml:space="preserve"> – ZSFCJA, </w:t>
      </w:r>
      <w:hyperlink r:id="rId16" w:tgtFrame="_blank" w:tooltip="Odločba o ugotovitvi, da je drugi odstavek 26. člena Zakona o medijih v neskladju z Ustavo, ter o razveljavitvi sodbe Vrhovnega sodišča, sodbe Višjega sodišča v Kopru in sodbe Okrajnega sodišča v Kopru" w:history="1">
        <w:r w:rsidRPr="001B659D">
          <w:rPr>
            <w:rFonts w:cs="Times New Roman"/>
            <w:bCs/>
            <w:color w:val="000000" w:themeColor="text1"/>
            <w:szCs w:val="24"/>
          </w:rPr>
          <w:t>90/10</w:t>
        </w:r>
      </w:hyperlink>
      <w:r w:rsidRPr="001B659D">
        <w:rPr>
          <w:rFonts w:cs="Times New Roman"/>
          <w:bCs/>
          <w:color w:val="000000" w:themeColor="text1"/>
          <w:szCs w:val="24"/>
        </w:rPr>
        <w:t xml:space="preserve"> – odl. US, </w:t>
      </w:r>
      <w:hyperlink r:id="rId17" w:tgtFrame="_blank" w:tooltip="Zakon o avdiovizualnih medijskih storitvah" w:history="1">
        <w:r w:rsidRPr="001B659D">
          <w:rPr>
            <w:rFonts w:cs="Times New Roman"/>
            <w:bCs/>
            <w:color w:val="000000" w:themeColor="text1"/>
            <w:szCs w:val="24"/>
          </w:rPr>
          <w:t>87/11</w:t>
        </w:r>
      </w:hyperlink>
      <w:r w:rsidRPr="001B659D">
        <w:rPr>
          <w:rFonts w:cs="Times New Roman"/>
          <w:bCs/>
          <w:color w:val="000000" w:themeColor="text1"/>
          <w:szCs w:val="24"/>
        </w:rPr>
        <w:t xml:space="preserve"> – ZAvMS, </w:t>
      </w:r>
      <w:hyperlink r:id="rId18" w:tgtFrame="_blank" w:tooltip="Zakon o spremembi Zakona o medijih" w:history="1">
        <w:r w:rsidRPr="001B659D">
          <w:rPr>
            <w:rFonts w:cs="Times New Roman"/>
            <w:bCs/>
            <w:color w:val="000000" w:themeColor="text1"/>
            <w:szCs w:val="24"/>
          </w:rPr>
          <w:t>47/12</w:t>
        </w:r>
      </w:hyperlink>
      <w:r w:rsidRPr="001B659D">
        <w:rPr>
          <w:rFonts w:cs="Times New Roman"/>
          <w:bCs/>
          <w:color w:val="000000" w:themeColor="text1"/>
          <w:szCs w:val="24"/>
        </w:rPr>
        <w:t xml:space="preserve">, </w:t>
      </w:r>
      <w:hyperlink r:id="rId19" w:tgtFrame="_blank" w:tooltip="Zakon o zaposlovanju, samozaposlovanju in delu tujcev" w:history="1">
        <w:r w:rsidRPr="001B659D">
          <w:rPr>
            <w:rFonts w:cs="Times New Roman"/>
            <w:bCs/>
            <w:color w:val="000000" w:themeColor="text1"/>
            <w:szCs w:val="24"/>
          </w:rPr>
          <w:t>47/15</w:t>
        </w:r>
      </w:hyperlink>
      <w:r w:rsidRPr="001B659D">
        <w:rPr>
          <w:rFonts w:cs="Times New Roman"/>
          <w:bCs/>
          <w:color w:val="000000" w:themeColor="text1"/>
          <w:szCs w:val="24"/>
        </w:rPr>
        <w:t xml:space="preserve"> – ZZSDT, </w:t>
      </w:r>
      <w:hyperlink r:id="rId20" w:tgtFrame="_blank" w:tooltip="Zakon o spremembah in dopolnitvah Zakona o medijih" w:history="1">
        <w:r w:rsidRPr="001B659D">
          <w:rPr>
            <w:rFonts w:cs="Times New Roman"/>
            <w:bCs/>
            <w:color w:val="000000" w:themeColor="text1"/>
            <w:szCs w:val="24"/>
          </w:rPr>
          <w:t>22/16</w:t>
        </w:r>
      </w:hyperlink>
      <w:r w:rsidRPr="001B659D">
        <w:rPr>
          <w:rFonts w:cs="Times New Roman"/>
          <w:bCs/>
          <w:color w:val="000000" w:themeColor="text1"/>
          <w:szCs w:val="24"/>
        </w:rPr>
        <w:t xml:space="preserve">, </w:t>
      </w:r>
      <w:hyperlink r:id="rId21" w:tgtFrame="_blank" w:tooltip="Zakon o spremembi Zakona o medijih" w:history="1">
        <w:r w:rsidRPr="001B659D">
          <w:rPr>
            <w:rFonts w:cs="Times New Roman"/>
            <w:bCs/>
            <w:color w:val="000000" w:themeColor="text1"/>
            <w:szCs w:val="24"/>
          </w:rPr>
          <w:t>39/16</w:t>
        </w:r>
      </w:hyperlink>
      <w:r w:rsidRPr="001B659D">
        <w:rPr>
          <w:rFonts w:cs="Times New Roman"/>
          <w:bCs/>
          <w:color w:val="000000" w:themeColor="text1"/>
          <w:szCs w:val="24"/>
        </w:rPr>
        <w:t xml:space="preserve"> in </w:t>
      </w:r>
      <w:hyperlink r:id="rId22" w:tgtFrame="_blank" w:tooltip="Odločba o razveljavitvi drugega odstavka 39. člena Zakona o medijih" w:history="1">
        <w:r w:rsidRPr="001B659D">
          <w:rPr>
            <w:rFonts w:cs="Times New Roman"/>
            <w:bCs/>
            <w:color w:val="000000" w:themeColor="text1"/>
            <w:szCs w:val="24"/>
          </w:rPr>
          <w:t>45/19</w:t>
        </w:r>
      </w:hyperlink>
      <w:r w:rsidRPr="001B659D">
        <w:rPr>
          <w:rFonts w:cs="Times New Roman"/>
          <w:bCs/>
          <w:color w:val="000000" w:themeColor="text1"/>
          <w:szCs w:val="24"/>
        </w:rPr>
        <w:t xml:space="preserve"> – odl. US) na </w:t>
      </w:r>
      <w:r w:rsidRPr="001B659D">
        <w:rPr>
          <w:rFonts w:cs="Times New Roman"/>
          <w:color w:val="000000" w:themeColor="text1"/>
          <w:szCs w:val="24"/>
        </w:rPr>
        <w:t>zahtevo državnih organov ter javnih podjetij in javnih zavodov brez odlašanja brezplačno objaviti nujno sporočilo v zvezi z resno ogroženostjo življenja, zdravja ali premoženja ljudi, kulturne in naravne dediščine, ter varnosti države.</w:t>
      </w:r>
    </w:p>
    <w:p w14:paraId="7698497B" w14:textId="77777777" w:rsidR="00BA0FDB" w:rsidRPr="00BA0FDB" w:rsidRDefault="00BA0FDB" w:rsidP="00BA0FDB">
      <w:pPr>
        <w:spacing w:after="0" w:line="276" w:lineRule="auto"/>
        <w:contextualSpacing/>
        <w:rPr>
          <w:rFonts w:eastAsia="Times New Roman" w:cs="Times New Roman"/>
          <w:color w:val="000000" w:themeColor="text1"/>
          <w:szCs w:val="24"/>
          <w:lang w:eastAsia="sl-SI"/>
        </w:rPr>
      </w:pPr>
      <w:r w:rsidRPr="00BA0FDB">
        <w:rPr>
          <w:rFonts w:eastAsia="Times New Roman" w:cs="Times New Roman"/>
          <w:color w:val="000000" w:themeColor="text1"/>
          <w:szCs w:val="24"/>
          <w:lang w:eastAsia="sl-SI"/>
        </w:rPr>
        <w:t>Obveščanje lahko poteka tudi v tiskani obliki (z letaki) preko pošte in služb Občine Tržič, predstavnikov KS, ki v primeru nesreče opravljajo naloge poverjenikov CZ.</w:t>
      </w:r>
    </w:p>
    <w:p w14:paraId="5F1BE8D2" w14:textId="77777777" w:rsidR="00AC5A8F" w:rsidRPr="001B659D" w:rsidRDefault="00AC5A8F" w:rsidP="009A1903">
      <w:pPr>
        <w:spacing w:after="0" w:line="276" w:lineRule="auto"/>
        <w:contextualSpacing/>
        <w:rPr>
          <w:rFonts w:eastAsia="Times New Roman" w:cs="Times New Roman"/>
          <w:color w:val="000000" w:themeColor="text1"/>
          <w:szCs w:val="24"/>
          <w:lang w:eastAsia="sl-SI"/>
        </w:rPr>
      </w:pPr>
    </w:p>
    <w:p w14:paraId="4CBFA2E5" w14:textId="77777777" w:rsidR="000C2836" w:rsidRPr="001B659D" w:rsidRDefault="000C2836" w:rsidP="000C2836">
      <w:pPr>
        <w:spacing w:after="200" w:line="276" w:lineRule="auto"/>
        <w:rPr>
          <w:rFonts w:eastAsia="Calibri" w:cs="Times New Roman"/>
          <w:szCs w:val="24"/>
        </w:rPr>
      </w:pPr>
      <w:r w:rsidRPr="001B659D">
        <w:rPr>
          <w:rFonts w:eastAsia="Calibri" w:cs="Times New Roman"/>
          <w:szCs w:val="24"/>
        </w:rPr>
        <w:t>Prebivalci na ogroženem območju bodo o začetku izvajanja zaščitnih ukrepov obveščeni z alarmnim znakom za neposredno nevarnost (alarmirani), čemur bodo sledila navodila za izvajanje ukrepov preko osrednjih in lokalnih medijev oziroma na drug krajevno običajen način (npr. razglas).</w:t>
      </w:r>
    </w:p>
    <w:p w14:paraId="6ED90687" w14:textId="77777777" w:rsidR="000C2836" w:rsidRPr="001B659D" w:rsidRDefault="000C2836" w:rsidP="000C2836">
      <w:pPr>
        <w:spacing w:after="200" w:line="276" w:lineRule="auto"/>
        <w:rPr>
          <w:rFonts w:eastAsia="Calibri" w:cs="Times New Roman"/>
          <w:szCs w:val="24"/>
        </w:rPr>
      </w:pPr>
      <w:r w:rsidRPr="001B659D">
        <w:rPr>
          <w:rFonts w:eastAsia="Calibri" w:cs="Times New Roman"/>
          <w:szCs w:val="24"/>
        </w:rPr>
        <w:t xml:space="preserve">Navodila ogroženim prebivalcem glede zaščitnih ukrepov so odvisna od nevarnosti. Predlog zaščitnih ukrepov pripravi URSJV, odredi pa poveljnik CZ RS. </w:t>
      </w:r>
    </w:p>
    <w:p w14:paraId="16DC52FF" w14:textId="77777777" w:rsidR="000C2836" w:rsidRPr="001B659D" w:rsidRDefault="000C2836" w:rsidP="000C2836">
      <w:pPr>
        <w:spacing w:after="200" w:line="276" w:lineRule="auto"/>
        <w:rPr>
          <w:rFonts w:eastAsia="Calibri" w:cs="Times New Roman"/>
          <w:szCs w:val="24"/>
        </w:rPr>
      </w:pPr>
      <w:r w:rsidRPr="001B659D">
        <w:rPr>
          <w:rFonts w:eastAsia="Calibri" w:cs="Times New Roman"/>
          <w:szCs w:val="24"/>
        </w:rPr>
        <w:t xml:space="preserve">Občina </w:t>
      </w:r>
      <w:r w:rsidR="00034D35" w:rsidRPr="001B659D">
        <w:rPr>
          <w:rFonts w:eastAsia="Calibri" w:cs="Times New Roman"/>
          <w:szCs w:val="24"/>
        </w:rPr>
        <w:t>Tržič</w:t>
      </w:r>
      <w:r w:rsidRPr="001B659D">
        <w:rPr>
          <w:rFonts w:eastAsia="Calibri" w:cs="Times New Roman"/>
          <w:szCs w:val="24"/>
        </w:rPr>
        <w:t xml:space="preserve"> lahko za dodatne informacije občanov objavi telefonsko številko informacijske pisarne</w:t>
      </w:r>
      <w:r w:rsidR="00830876" w:rsidRPr="001B659D">
        <w:rPr>
          <w:rFonts w:eastAsia="Calibri" w:cs="Times New Roman"/>
          <w:szCs w:val="24"/>
        </w:rPr>
        <w:t xml:space="preserve"> (045971510)</w:t>
      </w:r>
      <w:r w:rsidRPr="001B659D">
        <w:rPr>
          <w:rFonts w:eastAsia="Calibri" w:cs="Times New Roman"/>
          <w:szCs w:val="24"/>
        </w:rPr>
        <w:t>, kjer bodo lahko občani dobili vse dodatne informacije. Po potrebi se lahko organizira informacij</w:t>
      </w:r>
      <w:r w:rsidR="00830876" w:rsidRPr="001B659D">
        <w:rPr>
          <w:rFonts w:eastAsia="Calibri" w:cs="Times New Roman"/>
          <w:szCs w:val="24"/>
        </w:rPr>
        <w:t xml:space="preserve">ski </w:t>
      </w:r>
      <w:r w:rsidRPr="001B659D">
        <w:rPr>
          <w:rFonts w:eastAsia="Calibri" w:cs="Times New Roman"/>
          <w:szCs w:val="24"/>
        </w:rPr>
        <w:t>cen</w:t>
      </w:r>
      <w:r w:rsidR="00830876" w:rsidRPr="001B659D">
        <w:rPr>
          <w:rFonts w:eastAsia="Calibri" w:cs="Times New Roman"/>
          <w:szCs w:val="24"/>
        </w:rPr>
        <w:t>ter</w:t>
      </w:r>
      <w:r w:rsidRPr="001B659D">
        <w:rPr>
          <w:rFonts w:eastAsia="Calibri" w:cs="Times New Roman"/>
          <w:szCs w:val="24"/>
        </w:rPr>
        <w:t xml:space="preserve"> v kater</w:t>
      </w:r>
      <w:r w:rsidR="00830876" w:rsidRPr="001B659D">
        <w:rPr>
          <w:rFonts w:eastAsia="Calibri" w:cs="Times New Roman"/>
          <w:szCs w:val="24"/>
        </w:rPr>
        <w:t xml:space="preserve">em </w:t>
      </w:r>
      <w:r w:rsidRPr="001B659D">
        <w:rPr>
          <w:rFonts w:eastAsia="Calibri" w:cs="Times New Roman"/>
          <w:szCs w:val="24"/>
        </w:rPr>
        <w:t xml:space="preserve">se angažirajo </w:t>
      </w:r>
      <w:r w:rsidR="00830876" w:rsidRPr="001B659D">
        <w:rPr>
          <w:rFonts w:eastAsia="Calibri" w:cs="Times New Roman"/>
          <w:szCs w:val="24"/>
        </w:rPr>
        <w:t xml:space="preserve">CDS Gorenjska enota Tržič, Škofijski </w:t>
      </w:r>
      <w:r w:rsidRPr="001B659D">
        <w:rPr>
          <w:rFonts w:eastAsia="Calibri" w:cs="Times New Roman"/>
          <w:szCs w:val="24"/>
        </w:rPr>
        <w:t>Karitas</w:t>
      </w:r>
      <w:r w:rsidR="00830876" w:rsidRPr="001B659D">
        <w:rPr>
          <w:rFonts w:eastAsia="Calibri" w:cs="Times New Roman"/>
          <w:szCs w:val="24"/>
        </w:rPr>
        <w:t xml:space="preserve"> Tržič</w:t>
      </w:r>
      <w:r w:rsidRPr="001B659D">
        <w:rPr>
          <w:rFonts w:eastAsia="Calibri" w:cs="Times New Roman"/>
          <w:szCs w:val="24"/>
        </w:rPr>
        <w:t>, RK</w:t>
      </w:r>
      <w:r w:rsidR="00830876" w:rsidRPr="001B659D">
        <w:rPr>
          <w:rFonts w:eastAsia="Calibri" w:cs="Times New Roman"/>
          <w:szCs w:val="24"/>
        </w:rPr>
        <w:t>S OZ Tržič</w:t>
      </w:r>
      <w:r w:rsidRPr="001B659D">
        <w:rPr>
          <w:rFonts w:eastAsia="Calibri" w:cs="Times New Roman"/>
          <w:szCs w:val="24"/>
        </w:rPr>
        <w:t xml:space="preserve"> in druge službe preko katerih prebivalci pridobivajo informacije o:</w:t>
      </w:r>
    </w:p>
    <w:p w14:paraId="1D68AE1F" w14:textId="77777777" w:rsidR="000C2836" w:rsidRPr="001B659D" w:rsidRDefault="000C2836" w:rsidP="000C2836">
      <w:pPr>
        <w:numPr>
          <w:ilvl w:val="0"/>
          <w:numId w:val="11"/>
        </w:numPr>
        <w:spacing w:after="200" w:line="276" w:lineRule="auto"/>
        <w:contextualSpacing/>
        <w:rPr>
          <w:rFonts w:eastAsia="Calibri" w:cs="Times New Roman"/>
          <w:szCs w:val="24"/>
        </w:rPr>
      </w:pPr>
      <w:r w:rsidRPr="001B659D">
        <w:rPr>
          <w:rFonts w:eastAsia="Calibri" w:cs="Times New Roman"/>
          <w:szCs w:val="24"/>
        </w:rPr>
        <w:lastRenderedPageBreak/>
        <w:t xml:space="preserve">posledicah nesreče, </w:t>
      </w:r>
    </w:p>
    <w:p w14:paraId="53EC988D" w14:textId="77777777" w:rsidR="000C2836" w:rsidRPr="001B659D" w:rsidRDefault="000C2836" w:rsidP="000C2836">
      <w:pPr>
        <w:numPr>
          <w:ilvl w:val="0"/>
          <w:numId w:val="11"/>
        </w:numPr>
        <w:spacing w:after="200" w:line="276" w:lineRule="auto"/>
        <w:contextualSpacing/>
        <w:rPr>
          <w:rFonts w:eastAsia="Calibri" w:cs="Times New Roman"/>
          <w:szCs w:val="24"/>
        </w:rPr>
      </w:pPr>
      <w:r w:rsidRPr="001B659D">
        <w:rPr>
          <w:rFonts w:eastAsia="Calibri" w:cs="Times New Roman"/>
          <w:szCs w:val="24"/>
        </w:rPr>
        <w:t xml:space="preserve">vplivih izrednega dogodka na prebivalstvo in okolje, </w:t>
      </w:r>
    </w:p>
    <w:p w14:paraId="36A54964" w14:textId="77777777" w:rsidR="000C2836" w:rsidRPr="001B659D" w:rsidRDefault="000C2836" w:rsidP="000C2836">
      <w:pPr>
        <w:numPr>
          <w:ilvl w:val="0"/>
          <w:numId w:val="11"/>
        </w:numPr>
        <w:spacing w:after="200" w:line="276" w:lineRule="auto"/>
        <w:contextualSpacing/>
        <w:rPr>
          <w:rFonts w:eastAsia="Calibri" w:cs="Times New Roman"/>
          <w:szCs w:val="24"/>
        </w:rPr>
      </w:pPr>
      <w:r w:rsidRPr="001B659D">
        <w:rPr>
          <w:rFonts w:eastAsia="Calibri" w:cs="Times New Roman"/>
          <w:szCs w:val="24"/>
        </w:rPr>
        <w:t xml:space="preserve">pomoči, ki jo lahko pričakujejo, </w:t>
      </w:r>
    </w:p>
    <w:p w14:paraId="7DFD57F1" w14:textId="77777777" w:rsidR="000C2836" w:rsidRPr="001B659D" w:rsidRDefault="000C2836" w:rsidP="000C2836">
      <w:pPr>
        <w:numPr>
          <w:ilvl w:val="0"/>
          <w:numId w:val="11"/>
        </w:numPr>
        <w:spacing w:after="200" w:line="276" w:lineRule="auto"/>
        <w:contextualSpacing/>
        <w:rPr>
          <w:rFonts w:eastAsia="Calibri" w:cs="Times New Roman"/>
          <w:szCs w:val="24"/>
        </w:rPr>
      </w:pPr>
      <w:r w:rsidRPr="001B659D">
        <w:rPr>
          <w:rFonts w:eastAsia="Calibri" w:cs="Times New Roman"/>
          <w:szCs w:val="24"/>
        </w:rPr>
        <w:t xml:space="preserve">ukrepih za omilitev nesreče, </w:t>
      </w:r>
    </w:p>
    <w:p w14:paraId="7B23B7DA" w14:textId="77777777" w:rsidR="000C2836" w:rsidRPr="001B659D" w:rsidRDefault="000C2836" w:rsidP="000C2836">
      <w:pPr>
        <w:numPr>
          <w:ilvl w:val="0"/>
          <w:numId w:val="11"/>
        </w:numPr>
        <w:spacing w:after="200" w:line="276" w:lineRule="auto"/>
        <w:contextualSpacing/>
        <w:rPr>
          <w:rFonts w:eastAsia="Calibri" w:cs="Times New Roman"/>
          <w:szCs w:val="24"/>
        </w:rPr>
      </w:pPr>
      <w:r w:rsidRPr="001B659D">
        <w:rPr>
          <w:rFonts w:eastAsia="Calibri" w:cs="Times New Roman"/>
          <w:szCs w:val="24"/>
        </w:rPr>
        <w:t>izvajanju osebne in vzajemne zaščite in sodelovanju pri izvajanju zaščitnih ukrepov.</w:t>
      </w:r>
    </w:p>
    <w:p w14:paraId="2451176A" w14:textId="77777777" w:rsidR="000C2836" w:rsidRPr="001B659D" w:rsidRDefault="000C2836" w:rsidP="000C2836">
      <w:pPr>
        <w:spacing w:after="200" w:line="276" w:lineRule="auto"/>
        <w:contextualSpacing/>
        <w:rPr>
          <w:rFonts w:eastAsia="Calibri" w:cs="Times New Roman"/>
          <w:szCs w:val="24"/>
        </w:rPr>
      </w:pPr>
    </w:p>
    <w:tbl>
      <w:tblPr>
        <w:tblStyle w:val="Tabelamrea"/>
        <w:tblW w:w="0" w:type="auto"/>
        <w:tblLook w:val="04A0" w:firstRow="1" w:lastRow="0" w:firstColumn="1" w:lastColumn="0" w:noHBand="0" w:noVBand="1"/>
      </w:tblPr>
      <w:tblGrid>
        <w:gridCol w:w="846"/>
        <w:gridCol w:w="8216"/>
      </w:tblGrid>
      <w:tr w:rsidR="000C2836" w:rsidRPr="001B659D" w14:paraId="3A7C6CEE" w14:textId="77777777" w:rsidTr="00B92C0D">
        <w:tc>
          <w:tcPr>
            <w:tcW w:w="846" w:type="dxa"/>
          </w:tcPr>
          <w:p w14:paraId="55FC02AA" w14:textId="77777777" w:rsidR="000C2836" w:rsidRPr="001B659D" w:rsidRDefault="000C2836" w:rsidP="000C2836">
            <w:pPr>
              <w:spacing w:line="276" w:lineRule="auto"/>
              <w:contextualSpacing/>
              <w:rPr>
                <w:rFonts w:eastAsia="Calibri"/>
              </w:rPr>
            </w:pPr>
            <w:r w:rsidRPr="001B659D">
              <w:rPr>
                <w:rFonts w:eastAsia="Calibri"/>
              </w:rPr>
              <w:t>D-5</w:t>
            </w:r>
          </w:p>
        </w:tc>
        <w:tc>
          <w:tcPr>
            <w:tcW w:w="8216" w:type="dxa"/>
          </w:tcPr>
          <w:p w14:paraId="3FFF26B3" w14:textId="77777777" w:rsidR="000C2836" w:rsidRPr="001B659D" w:rsidRDefault="00AF7994" w:rsidP="000C2836">
            <w:pPr>
              <w:spacing w:line="276" w:lineRule="auto"/>
              <w:contextualSpacing/>
              <w:rPr>
                <w:rFonts w:eastAsia="Calibri"/>
              </w:rPr>
            </w:pPr>
            <w:r w:rsidRPr="001B659D">
              <w:rPr>
                <w:rFonts w:eastAsia="Calibri"/>
              </w:rPr>
              <w:t>Navodilo za organiziranje in vodenje informacijskega centra v občini Tržič</w:t>
            </w:r>
          </w:p>
        </w:tc>
      </w:tr>
      <w:tr w:rsidR="00B92C0D" w:rsidRPr="001B659D" w14:paraId="0220CC3A" w14:textId="77777777" w:rsidTr="00B92C0D">
        <w:tc>
          <w:tcPr>
            <w:tcW w:w="846" w:type="dxa"/>
            <w:tcBorders>
              <w:top w:val="single" w:sz="4" w:space="0" w:color="000000"/>
              <w:left w:val="single" w:sz="4" w:space="0" w:color="000000"/>
              <w:bottom w:val="single" w:sz="4" w:space="0" w:color="000000"/>
              <w:right w:val="single" w:sz="4" w:space="0" w:color="000000"/>
            </w:tcBorders>
          </w:tcPr>
          <w:p w14:paraId="526BC060" w14:textId="77777777" w:rsidR="00B92C0D" w:rsidRPr="001B659D" w:rsidRDefault="00B92C0D" w:rsidP="00B92C0D">
            <w:pPr>
              <w:spacing w:before="30" w:line="276" w:lineRule="auto"/>
              <w:jc w:val="left"/>
              <w:rPr>
                <w:rFonts w:eastAsia="Arial"/>
                <w:color w:val="000000" w:themeColor="text1"/>
              </w:rPr>
            </w:pPr>
            <w:r w:rsidRPr="001B659D">
              <w:rPr>
                <w:rFonts w:eastAsia="Calibri"/>
                <w:color w:val="000000" w:themeColor="text1"/>
              </w:rPr>
              <w:t>P-18</w:t>
            </w:r>
          </w:p>
        </w:tc>
        <w:tc>
          <w:tcPr>
            <w:tcW w:w="8216" w:type="dxa"/>
            <w:tcBorders>
              <w:top w:val="single" w:sz="4" w:space="0" w:color="000000"/>
              <w:left w:val="single" w:sz="4" w:space="0" w:color="000000"/>
              <w:bottom w:val="single" w:sz="4" w:space="0" w:color="000000"/>
              <w:right w:val="single" w:sz="4" w:space="0" w:color="000000"/>
            </w:tcBorders>
          </w:tcPr>
          <w:p w14:paraId="0ABFFB85" w14:textId="77777777" w:rsidR="00B92C0D" w:rsidRPr="001B659D" w:rsidRDefault="00B92C0D" w:rsidP="00B92C0D">
            <w:pPr>
              <w:spacing w:before="30" w:line="276" w:lineRule="auto"/>
              <w:ind w:left="103" w:right="245"/>
              <w:rPr>
                <w:rFonts w:eastAsia="Arial"/>
                <w:color w:val="000000" w:themeColor="text1"/>
              </w:rPr>
            </w:pPr>
            <w:r w:rsidRPr="001B659D">
              <w:rPr>
                <w:rFonts w:eastAsia="Calibri"/>
                <w:color w:val="000000" w:themeColor="text1"/>
              </w:rPr>
              <w:t>Seznam</w:t>
            </w:r>
            <w:r w:rsidRPr="001B659D">
              <w:rPr>
                <w:rFonts w:eastAsia="Calibri"/>
                <w:color w:val="000000" w:themeColor="text1"/>
                <w:spacing w:val="-6"/>
              </w:rPr>
              <w:t xml:space="preserve"> </w:t>
            </w:r>
            <w:r w:rsidRPr="001B659D">
              <w:rPr>
                <w:rFonts w:eastAsia="Calibri"/>
                <w:color w:val="000000" w:themeColor="text1"/>
              </w:rPr>
              <w:t>medijev,</w:t>
            </w:r>
            <w:r w:rsidRPr="001B659D">
              <w:rPr>
                <w:rFonts w:eastAsia="Calibri"/>
                <w:color w:val="000000" w:themeColor="text1"/>
                <w:spacing w:val="-6"/>
              </w:rPr>
              <w:t xml:space="preserve"> </w:t>
            </w:r>
            <w:r w:rsidRPr="001B659D">
              <w:rPr>
                <w:rFonts w:eastAsia="Calibri"/>
                <w:color w:val="000000" w:themeColor="text1"/>
              </w:rPr>
              <w:t>ki</w:t>
            </w:r>
            <w:r w:rsidRPr="001B659D">
              <w:rPr>
                <w:rFonts w:eastAsia="Calibri"/>
                <w:color w:val="000000" w:themeColor="text1"/>
                <w:spacing w:val="-6"/>
              </w:rPr>
              <w:t xml:space="preserve"> </w:t>
            </w:r>
            <w:r w:rsidRPr="001B659D">
              <w:rPr>
                <w:rFonts w:eastAsia="Calibri"/>
                <w:color w:val="000000" w:themeColor="text1"/>
              </w:rPr>
              <w:t>bodo</w:t>
            </w:r>
            <w:r w:rsidRPr="001B659D">
              <w:rPr>
                <w:rFonts w:eastAsia="Calibri"/>
                <w:color w:val="000000" w:themeColor="text1"/>
                <w:spacing w:val="-6"/>
              </w:rPr>
              <w:t xml:space="preserve"> </w:t>
            </w:r>
            <w:r w:rsidRPr="001B659D">
              <w:rPr>
                <w:rFonts w:eastAsia="Calibri"/>
                <w:color w:val="000000" w:themeColor="text1"/>
              </w:rPr>
              <w:t>posredovali</w:t>
            </w:r>
            <w:r w:rsidRPr="001B659D">
              <w:rPr>
                <w:rFonts w:eastAsia="Calibri"/>
                <w:color w:val="000000" w:themeColor="text1"/>
                <w:spacing w:val="-6"/>
              </w:rPr>
              <w:t xml:space="preserve"> </w:t>
            </w:r>
            <w:r w:rsidRPr="001B659D">
              <w:rPr>
                <w:rFonts w:eastAsia="Calibri"/>
                <w:color w:val="000000" w:themeColor="text1"/>
              </w:rPr>
              <w:t>obvestilo</w:t>
            </w:r>
            <w:r w:rsidRPr="001B659D">
              <w:rPr>
                <w:rFonts w:eastAsia="Calibri"/>
                <w:color w:val="000000" w:themeColor="text1"/>
                <w:spacing w:val="-6"/>
              </w:rPr>
              <w:t xml:space="preserve"> </w:t>
            </w:r>
            <w:r w:rsidRPr="001B659D">
              <w:rPr>
                <w:rFonts w:eastAsia="Calibri"/>
                <w:color w:val="000000" w:themeColor="text1"/>
              </w:rPr>
              <w:t>o</w:t>
            </w:r>
            <w:r w:rsidRPr="001B659D">
              <w:rPr>
                <w:rFonts w:eastAsia="Calibri"/>
                <w:color w:val="000000" w:themeColor="text1"/>
                <w:spacing w:val="-6"/>
              </w:rPr>
              <w:t xml:space="preserve"> </w:t>
            </w:r>
            <w:r w:rsidRPr="001B659D">
              <w:rPr>
                <w:rFonts w:eastAsia="Calibri"/>
                <w:color w:val="000000" w:themeColor="text1"/>
              </w:rPr>
              <w:t>izvedenem</w:t>
            </w:r>
            <w:r w:rsidRPr="001B659D">
              <w:rPr>
                <w:rFonts w:eastAsia="Calibri"/>
                <w:color w:val="000000" w:themeColor="text1"/>
                <w:spacing w:val="-6"/>
              </w:rPr>
              <w:t xml:space="preserve"> </w:t>
            </w:r>
            <w:r w:rsidRPr="001B659D">
              <w:rPr>
                <w:rFonts w:eastAsia="Calibri"/>
                <w:color w:val="000000" w:themeColor="text1"/>
              </w:rPr>
              <w:t>alarmiranju</w:t>
            </w:r>
            <w:r w:rsidRPr="001B659D">
              <w:rPr>
                <w:rFonts w:eastAsia="Calibri"/>
                <w:color w:val="000000" w:themeColor="text1"/>
                <w:spacing w:val="-3"/>
              </w:rPr>
              <w:t xml:space="preserve"> </w:t>
            </w:r>
            <w:r w:rsidRPr="001B659D">
              <w:rPr>
                <w:rFonts w:eastAsia="Calibri"/>
                <w:color w:val="000000" w:themeColor="text1"/>
              </w:rPr>
              <w:t>in</w:t>
            </w:r>
            <w:r w:rsidRPr="001B659D">
              <w:rPr>
                <w:rFonts w:eastAsia="Calibri"/>
                <w:color w:val="000000" w:themeColor="text1"/>
                <w:spacing w:val="-6"/>
              </w:rPr>
              <w:t xml:space="preserve"> </w:t>
            </w:r>
            <w:r w:rsidRPr="001B659D">
              <w:rPr>
                <w:rFonts w:eastAsia="Calibri"/>
                <w:color w:val="000000" w:themeColor="text1"/>
              </w:rPr>
              <w:t>napotke</w:t>
            </w:r>
            <w:r w:rsidRPr="001B659D">
              <w:rPr>
                <w:rFonts w:eastAsia="Calibri"/>
                <w:color w:val="000000" w:themeColor="text1"/>
                <w:spacing w:val="-1"/>
              </w:rPr>
              <w:t xml:space="preserve"> </w:t>
            </w:r>
            <w:r w:rsidRPr="001B659D">
              <w:rPr>
                <w:rFonts w:eastAsia="Calibri"/>
                <w:color w:val="000000" w:themeColor="text1"/>
              </w:rPr>
              <w:t>za izvajanje zaščitnih ukrepov</w:t>
            </w:r>
            <w:r w:rsidRPr="001B659D">
              <w:rPr>
                <w:rFonts w:eastAsia="Calibri"/>
                <w:color w:val="000000" w:themeColor="text1"/>
                <w:spacing w:val="-20"/>
              </w:rPr>
              <w:t xml:space="preserve"> </w:t>
            </w:r>
          </w:p>
        </w:tc>
      </w:tr>
    </w:tbl>
    <w:p w14:paraId="3F47754F" w14:textId="77777777" w:rsidR="000C2836" w:rsidRPr="001B659D" w:rsidRDefault="000C2836" w:rsidP="000C2836">
      <w:pPr>
        <w:spacing w:after="0" w:line="276" w:lineRule="auto"/>
        <w:contextualSpacing/>
        <w:rPr>
          <w:rFonts w:eastAsia="Calibri" w:cs="Times New Roman"/>
          <w:szCs w:val="24"/>
        </w:rPr>
      </w:pPr>
    </w:p>
    <w:p w14:paraId="336C1FEF" w14:textId="77777777" w:rsidR="000C2836" w:rsidRPr="001B659D" w:rsidRDefault="000C2836" w:rsidP="000C2836">
      <w:pPr>
        <w:spacing w:after="0" w:line="276" w:lineRule="auto"/>
        <w:contextualSpacing/>
        <w:rPr>
          <w:rFonts w:eastAsia="Calibri" w:cs="Times New Roman"/>
          <w:szCs w:val="24"/>
        </w:rPr>
      </w:pPr>
      <w:r w:rsidRPr="001B659D">
        <w:rPr>
          <w:rFonts w:eastAsia="Calibri" w:cs="Times New Roman"/>
          <w:szCs w:val="24"/>
        </w:rPr>
        <w:t xml:space="preserve"> </w:t>
      </w:r>
    </w:p>
    <w:p w14:paraId="5611E233" w14:textId="77777777" w:rsidR="00210829" w:rsidRPr="001B659D" w:rsidRDefault="000C2836" w:rsidP="00210829">
      <w:pPr>
        <w:spacing w:after="0" w:line="276" w:lineRule="auto"/>
        <w:contextualSpacing/>
        <w:rPr>
          <w:rFonts w:eastAsia="Calibri" w:cs="Times New Roman"/>
          <w:b/>
          <w:szCs w:val="24"/>
        </w:rPr>
      </w:pPr>
      <w:r w:rsidRPr="001B659D">
        <w:rPr>
          <w:rFonts w:eastAsia="Calibri" w:cs="Times New Roman"/>
          <w:b/>
          <w:szCs w:val="24"/>
        </w:rPr>
        <w:t xml:space="preserve">Alarmiranje </w:t>
      </w:r>
      <w:bookmarkStart w:id="60" w:name="_Toc19023245"/>
    </w:p>
    <w:p w14:paraId="071F9838" w14:textId="77777777" w:rsidR="00210829" w:rsidRPr="001B659D" w:rsidRDefault="00210829" w:rsidP="00210829">
      <w:pPr>
        <w:spacing w:after="0" w:line="276" w:lineRule="auto"/>
        <w:contextualSpacing/>
        <w:rPr>
          <w:rFonts w:eastAsia="Calibri" w:cs="Times New Roman"/>
          <w:b/>
          <w:szCs w:val="24"/>
        </w:rPr>
      </w:pPr>
    </w:p>
    <w:p w14:paraId="621F6014" w14:textId="72C5AE79" w:rsidR="00A621F2" w:rsidRDefault="00A621F2" w:rsidP="00210829">
      <w:pPr>
        <w:spacing w:after="0" w:line="276" w:lineRule="auto"/>
        <w:contextualSpacing/>
        <w:rPr>
          <w:rFonts w:eastAsia="Calibri"/>
          <w:szCs w:val="24"/>
        </w:rPr>
      </w:pPr>
      <w:r w:rsidRPr="001B659D">
        <w:rPr>
          <w:rFonts w:eastAsia="Calibri"/>
          <w:szCs w:val="24"/>
        </w:rPr>
        <w:t xml:space="preserve">Občina Tržič ima svoj alarmni sistem v katerega so vključene vse sirene na območju občine. Ob prejetju obvestila o jedrski ali radiološki nesreči s strani ReCO Kranj, ki obvešča prvo dosegljivo odgovorno osebo v občini, le ta izda ukaz o sprožitvi sirene za javno alarmiranje z alarmnim znakom za neposredno nevarnost (zavijajoč zvok sirene, ki traja 1 minuto, se uporabi ob nevarnosti poplave, večjem požaru, radiološki in kemični nevarnosti, nevarnosti vojaškega napada ter ob drugih nevarnostih). </w:t>
      </w:r>
    </w:p>
    <w:p w14:paraId="24C34D86" w14:textId="77777777" w:rsidR="00D93214" w:rsidRPr="001B659D" w:rsidRDefault="00D93214" w:rsidP="00210829">
      <w:pPr>
        <w:spacing w:after="0" w:line="276" w:lineRule="auto"/>
        <w:contextualSpacing/>
        <w:rPr>
          <w:rFonts w:eastAsia="Calibri" w:cs="Times New Roman"/>
          <w:b/>
          <w:szCs w:val="24"/>
        </w:rPr>
      </w:pPr>
    </w:p>
    <w:p w14:paraId="68B5C0E5" w14:textId="77777777" w:rsidR="00A621F2" w:rsidRPr="001B659D" w:rsidRDefault="00A621F2" w:rsidP="00D93214">
      <w:bookmarkStart w:id="61" w:name="_Toc41551421"/>
      <w:r w:rsidRPr="001B659D">
        <w:t>Takoj po alarmiranju občina posreduje obvestilo po lokalnem radiu o vrsti nevarnosti in napotke za osebno in vzajemno zaščito z napotki za izvajanje zaščitnih ukrepov.</w:t>
      </w:r>
      <w:bookmarkEnd w:id="61"/>
      <w:r w:rsidRPr="001B659D">
        <w:t xml:space="preserve"> </w:t>
      </w:r>
    </w:p>
    <w:p w14:paraId="1FB60508" w14:textId="1F9DCCE4" w:rsidR="0041592E" w:rsidRPr="00FD6BB0" w:rsidRDefault="00900F4E" w:rsidP="00D93214">
      <w:pPr>
        <w:pStyle w:val="Naslov2"/>
        <w:rPr>
          <w:lang w:val="sl-SI"/>
        </w:rPr>
      </w:pPr>
      <w:bookmarkStart w:id="62" w:name="_Toc67920715"/>
      <w:r w:rsidRPr="00D93214">
        <w:t>2</w:t>
      </w:r>
      <w:r w:rsidR="000C2836" w:rsidRPr="00D93214">
        <w:t>.</w:t>
      </w:r>
      <w:r w:rsidR="00D93214" w:rsidRPr="00D93214">
        <w:t>2</w:t>
      </w:r>
      <w:r w:rsidR="000C2836" w:rsidRPr="00D93214">
        <w:t xml:space="preserve"> </w:t>
      </w:r>
      <w:r w:rsidR="000C2836" w:rsidRPr="00FD6BB0">
        <w:rPr>
          <w:lang w:val="sl-SI"/>
        </w:rPr>
        <w:t xml:space="preserve">Obveščanje </w:t>
      </w:r>
      <w:r w:rsidR="0041592E" w:rsidRPr="00FD6BB0">
        <w:rPr>
          <w:lang w:val="sl-SI"/>
        </w:rPr>
        <w:t>in alarmiranje ogroženih prebivalcev ob drugih jedrskih in radioloških</w:t>
      </w:r>
      <w:bookmarkEnd w:id="62"/>
    </w:p>
    <w:p w14:paraId="24EBD6B4" w14:textId="374F2831" w:rsidR="0041592E" w:rsidRPr="00FD6BB0" w:rsidRDefault="0041592E" w:rsidP="00D93214">
      <w:pPr>
        <w:pStyle w:val="Naslov2"/>
        <w:rPr>
          <w:lang w:val="sl-SI"/>
        </w:rPr>
      </w:pPr>
      <w:bookmarkStart w:id="63" w:name="_Toc67920716"/>
      <w:r w:rsidRPr="00FD6BB0">
        <w:rPr>
          <w:lang w:val="sl-SI"/>
        </w:rPr>
        <w:t>nesrečah</w:t>
      </w:r>
      <w:bookmarkEnd w:id="63"/>
    </w:p>
    <w:bookmarkEnd w:id="60"/>
    <w:p w14:paraId="06988638" w14:textId="77777777" w:rsidR="0041592E" w:rsidRPr="001B659D" w:rsidRDefault="0041592E" w:rsidP="000C2836">
      <w:pPr>
        <w:spacing w:after="200" w:line="276" w:lineRule="auto"/>
        <w:rPr>
          <w:rFonts w:eastAsia="Calibri" w:cs="Times New Roman"/>
          <w:szCs w:val="24"/>
        </w:rPr>
      </w:pPr>
      <w:r w:rsidRPr="001B659D">
        <w:rPr>
          <w:rFonts w:eastAsia="Calibri" w:cs="Times New Roman"/>
          <w:szCs w:val="24"/>
        </w:rPr>
        <w:t xml:space="preserve">Navodila ogroženim prebivalcem glede zaščitnih ukrepov so odvisna od nevarnosti. Predlog zaščitnih ukrepov pripravi URSJV, odredi pa Poveljnik CZ RS. </w:t>
      </w:r>
    </w:p>
    <w:p w14:paraId="2461C91E" w14:textId="2A4F20D8" w:rsidR="000C2836" w:rsidRPr="001B659D" w:rsidRDefault="0041592E" w:rsidP="000C2836">
      <w:pPr>
        <w:spacing w:after="200" w:line="276" w:lineRule="auto"/>
        <w:rPr>
          <w:rFonts w:eastAsia="Calibri" w:cs="Times New Roman"/>
          <w:szCs w:val="24"/>
        </w:rPr>
      </w:pPr>
      <w:r w:rsidRPr="001B659D">
        <w:rPr>
          <w:rFonts w:eastAsia="Calibri" w:cs="Times New Roman"/>
          <w:szCs w:val="24"/>
        </w:rPr>
        <w:t xml:space="preserve">Ob preteči nevarnosti izpusta radioaktivnih snovi, ki bi lahko ogrozil prebivalstvo na območju občine Tržič, ReCO Kranj sproži alarmni znak za neposredno nevarnost po nalogu </w:t>
      </w:r>
      <w:r w:rsidR="00BA0FDB" w:rsidRPr="00BA0FDB">
        <w:rPr>
          <w:rFonts w:eastAsia="Calibri" w:cs="Times New Roman"/>
          <w:szCs w:val="24"/>
        </w:rPr>
        <w:t>Poveljnika CZ občine Tržič ali poveljnika CZ za Gorenjsko oziroma Poveljnika CZ RS.</w:t>
      </w:r>
      <w:r w:rsidRPr="001B659D">
        <w:rPr>
          <w:rFonts w:eastAsia="Calibri" w:cs="Times New Roman"/>
          <w:szCs w:val="24"/>
        </w:rPr>
        <w:t xml:space="preserve"> Sledilo mu bo navodilo o izvajanju zaščitnih ukrepov, ki ga bodo posredovali osrednji in lokalni mediji</w:t>
      </w:r>
    </w:p>
    <w:p w14:paraId="566D5545" w14:textId="77777777" w:rsidR="000C2836" w:rsidRPr="001B659D" w:rsidRDefault="000C2836" w:rsidP="000C2836">
      <w:pPr>
        <w:spacing w:after="200" w:line="276" w:lineRule="auto"/>
        <w:rPr>
          <w:rFonts w:eastAsia="Calibri" w:cs="Times New Roman"/>
          <w:szCs w:val="24"/>
        </w:rPr>
      </w:pPr>
      <w:r w:rsidRPr="001B659D">
        <w:rPr>
          <w:rFonts w:eastAsia="Calibri" w:cs="Times New Roman"/>
          <w:szCs w:val="24"/>
        </w:rPr>
        <w:t xml:space="preserve">Glede na oceno nevarnosti širitve jedrskega oblaka se v Občini </w:t>
      </w:r>
      <w:r w:rsidR="00034D35" w:rsidRPr="001B659D">
        <w:rPr>
          <w:rFonts w:eastAsia="Calibri" w:cs="Times New Roman"/>
          <w:szCs w:val="24"/>
        </w:rPr>
        <w:t>Tržič</w:t>
      </w:r>
      <w:r w:rsidRPr="001B659D">
        <w:rPr>
          <w:rFonts w:eastAsia="Calibri" w:cs="Times New Roman"/>
          <w:szCs w:val="24"/>
        </w:rPr>
        <w:t xml:space="preserve"> izvaja obveščanje podobno kot ob nesreči v NEK.</w:t>
      </w:r>
    </w:p>
    <w:tbl>
      <w:tblPr>
        <w:tblW w:w="9077"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856"/>
        <w:gridCol w:w="8221"/>
      </w:tblGrid>
      <w:tr w:rsidR="00AF7994" w:rsidRPr="001B659D" w14:paraId="21A35162" w14:textId="77777777" w:rsidTr="00227CAD">
        <w:trPr>
          <w:trHeight w:val="420"/>
        </w:trPr>
        <w:tc>
          <w:tcPr>
            <w:tcW w:w="856" w:type="dxa"/>
            <w:tcBorders>
              <w:top w:val="single" w:sz="4" w:space="0" w:color="000000"/>
              <w:left w:val="single" w:sz="4" w:space="0" w:color="000000"/>
              <w:bottom w:val="single" w:sz="4" w:space="0" w:color="000000"/>
              <w:right w:val="single" w:sz="4" w:space="0" w:color="000000"/>
            </w:tcBorders>
          </w:tcPr>
          <w:p w14:paraId="3B6D1BF2" w14:textId="77777777" w:rsidR="00AF7994" w:rsidRPr="001B659D" w:rsidRDefault="00AF7994" w:rsidP="00227CAD">
            <w:pPr>
              <w:spacing w:after="0" w:line="276" w:lineRule="auto"/>
              <w:ind w:left="103"/>
              <w:jc w:val="left"/>
              <w:rPr>
                <w:rFonts w:eastAsia="Arial" w:cs="Times New Roman"/>
                <w:szCs w:val="24"/>
              </w:rPr>
            </w:pPr>
            <w:r w:rsidRPr="001B659D">
              <w:rPr>
                <w:rFonts w:eastAsia="Calibri" w:cs="Times New Roman"/>
                <w:szCs w:val="24"/>
              </w:rPr>
              <w:t>P-1</w:t>
            </w:r>
          </w:p>
        </w:tc>
        <w:tc>
          <w:tcPr>
            <w:tcW w:w="8221" w:type="dxa"/>
            <w:tcBorders>
              <w:top w:val="single" w:sz="4" w:space="0" w:color="000000"/>
              <w:left w:val="single" w:sz="4" w:space="0" w:color="000000"/>
              <w:bottom w:val="single" w:sz="4" w:space="0" w:color="000000"/>
              <w:right w:val="single" w:sz="4" w:space="0" w:color="000000"/>
            </w:tcBorders>
          </w:tcPr>
          <w:p w14:paraId="63D5F19F" w14:textId="77777777" w:rsidR="00AF7994" w:rsidRPr="001B659D" w:rsidRDefault="00AF7994" w:rsidP="00227CAD">
            <w:pPr>
              <w:spacing w:after="0" w:line="276" w:lineRule="auto"/>
              <w:ind w:left="103" w:right="1124"/>
              <w:rPr>
                <w:rFonts w:eastAsia="Arial" w:cs="Times New Roman"/>
                <w:szCs w:val="24"/>
              </w:rPr>
            </w:pPr>
            <w:r w:rsidRPr="001B659D">
              <w:rPr>
                <w:rFonts w:eastAsia="Calibri" w:cs="Times New Roman"/>
                <w:szCs w:val="24"/>
              </w:rPr>
              <w:t>Podatki o poveljniku, namestniku poveljnika in članih štaba civilne</w:t>
            </w:r>
            <w:r w:rsidRPr="001B659D">
              <w:rPr>
                <w:rFonts w:eastAsia="Calibri" w:cs="Times New Roman"/>
                <w:spacing w:val="-38"/>
                <w:szCs w:val="24"/>
              </w:rPr>
              <w:t xml:space="preserve"> </w:t>
            </w:r>
            <w:r w:rsidRPr="001B659D">
              <w:rPr>
                <w:rFonts w:eastAsia="Calibri" w:cs="Times New Roman"/>
                <w:szCs w:val="24"/>
              </w:rPr>
              <w:t>zaščite</w:t>
            </w:r>
            <w:r w:rsidRPr="001B659D">
              <w:rPr>
                <w:rFonts w:eastAsia="Calibri" w:cs="Times New Roman"/>
                <w:w w:val="99"/>
                <w:szCs w:val="24"/>
              </w:rPr>
              <w:t xml:space="preserve"> Občine Tržič</w:t>
            </w:r>
          </w:p>
        </w:tc>
      </w:tr>
      <w:tr w:rsidR="00AF7994" w:rsidRPr="001B659D" w14:paraId="73B2EE3F" w14:textId="77777777" w:rsidTr="00227CAD">
        <w:trPr>
          <w:trHeight w:val="360"/>
        </w:trPr>
        <w:tc>
          <w:tcPr>
            <w:tcW w:w="856" w:type="dxa"/>
            <w:tcBorders>
              <w:top w:val="single" w:sz="4" w:space="0" w:color="000000"/>
              <w:left w:val="single" w:sz="4" w:space="0" w:color="000000"/>
              <w:bottom w:val="single" w:sz="4" w:space="0" w:color="000000"/>
              <w:right w:val="single" w:sz="4" w:space="0" w:color="000000"/>
            </w:tcBorders>
          </w:tcPr>
          <w:p w14:paraId="1175D04E" w14:textId="77777777" w:rsidR="00AF7994" w:rsidRPr="001B659D" w:rsidRDefault="00AF7994" w:rsidP="00227CAD">
            <w:pPr>
              <w:spacing w:after="0" w:line="276" w:lineRule="auto"/>
              <w:ind w:left="103"/>
              <w:jc w:val="left"/>
              <w:rPr>
                <w:rFonts w:eastAsia="Arial" w:cs="Times New Roman"/>
                <w:color w:val="000000" w:themeColor="text1"/>
                <w:szCs w:val="24"/>
              </w:rPr>
            </w:pPr>
            <w:r w:rsidRPr="001B659D">
              <w:rPr>
                <w:rFonts w:eastAsia="Calibri" w:cs="Times New Roman"/>
                <w:color w:val="000000" w:themeColor="text1"/>
                <w:szCs w:val="24"/>
              </w:rPr>
              <w:t>P-3</w:t>
            </w:r>
          </w:p>
        </w:tc>
        <w:tc>
          <w:tcPr>
            <w:tcW w:w="8221" w:type="dxa"/>
            <w:tcBorders>
              <w:top w:val="single" w:sz="4" w:space="0" w:color="000000"/>
              <w:left w:val="single" w:sz="4" w:space="0" w:color="000000"/>
              <w:bottom w:val="single" w:sz="4" w:space="0" w:color="000000"/>
              <w:right w:val="single" w:sz="4" w:space="0" w:color="000000"/>
            </w:tcBorders>
          </w:tcPr>
          <w:p w14:paraId="6FC5008C" w14:textId="77777777" w:rsidR="00AF7994" w:rsidRPr="001B659D" w:rsidRDefault="00AF7994" w:rsidP="00227CAD">
            <w:pPr>
              <w:spacing w:after="0" w:line="276" w:lineRule="auto"/>
              <w:ind w:left="103"/>
              <w:rPr>
                <w:rFonts w:eastAsia="Arial" w:cs="Times New Roman"/>
                <w:color w:val="000000" w:themeColor="text1"/>
                <w:szCs w:val="24"/>
              </w:rPr>
            </w:pPr>
            <w:r w:rsidRPr="001B659D">
              <w:rPr>
                <w:rFonts w:eastAsia="Calibri" w:cs="Times New Roman"/>
                <w:color w:val="000000" w:themeColor="text1"/>
                <w:szCs w:val="24"/>
              </w:rPr>
              <w:t>Pregled sil za zaščito, reševanje in pomoč</w:t>
            </w:r>
            <w:r w:rsidRPr="001B659D">
              <w:rPr>
                <w:rFonts w:eastAsia="Calibri" w:cs="Times New Roman"/>
                <w:color w:val="000000" w:themeColor="text1"/>
                <w:spacing w:val="-14"/>
                <w:szCs w:val="24"/>
              </w:rPr>
              <w:t xml:space="preserve"> Občine Tržič</w:t>
            </w:r>
          </w:p>
        </w:tc>
      </w:tr>
      <w:tr w:rsidR="00AF7994" w:rsidRPr="001B659D" w14:paraId="6709F01C" w14:textId="77777777" w:rsidTr="00227CAD">
        <w:trPr>
          <w:trHeight w:val="360"/>
        </w:trPr>
        <w:tc>
          <w:tcPr>
            <w:tcW w:w="856" w:type="dxa"/>
            <w:tcBorders>
              <w:top w:val="single" w:sz="4" w:space="0" w:color="000000"/>
              <w:left w:val="single" w:sz="4" w:space="0" w:color="000000"/>
              <w:bottom w:val="single" w:sz="4" w:space="0" w:color="000000"/>
              <w:right w:val="single" w:sz="4" w:space="0" w:color="000000"/>
            </w:tcBorders>
          </w:tcPr>
          <w:p w14:paraId="326ADC9A" w14:textId="77777777" w:rsidR="00AF7994" w:rsidRPr="001B659D" w:rsidRDefault="00AF7994" w:rsidP="00227CAD">
            <w:pPr>
              <w:spacing w:after="0" w:line="276" w:lineRule="auto"/>
              <w:ind w:left="103"/>
              <w:jc w:val="left"/>
              <w:rPr>
                <w:rFonts w:eastAsia="Arial" w:cs="Times New Roman"/>
                <w:color w:val="000000" w:themeColor="text1"/>
                <w:szCs w:val="24"/>
              </w:rPr>
            </w:pPr>
            <w:r w:rsidRPr="001B659D">
              <w:rPr>
                <w:rFonts w:eastAsia="Calibri" w:cs="Times New Roman"/>
                <w:color w:val="000000" w:themeColor="text1"/>
                <w:szCs w:val="24"/>
              </w:rPr>
              <w:t>P-4</w:t>
            </w:r>
          </w:p>
        </w:tc>
        <w:tc>
          <w:tcPr>
            <w:tcW w:w="8221" w:type="dxa"/>
            <w:tcBorders>
              <w:top w:val="single" w:sz="4" w:space="0" w:color="000000"/>
              <w:left w:val="single" w:sz="4" w:space="0" w:color="000000"/>
              <w:bottom w:val="single" w:sz="4" w:space="0" w:color="000000"/>
              <w:right w:val="single" w:sz="4" w:space="0" w:color="000000"/>
            </w:tcBorders>
          </w:tcPr>
          <w:p w14:paraId="489DC135" w14:textId="77777777" w:rsidR="00AF7994" w:rsidRPr="001B659D" w:rsidRDefault="00AF7994" w:rsidP="00227CAD">
            <w:pPr>
              <w:spacing w:after="0" w:line="276" w:lineRule="auto"/>
              <w:ind w:left="103"/>
              <w:rPr>
                <w:rFonts w:eastAsia="Calibri" w:cs="Times New Roman"/>
                <w:color w:val="000000" w:themeColor="text1"/>
                <w:szCs w:val="24"/>
              </w:rPr>
            </w:pPr>
            <w:r w:rsidRPr="001B659D">
              <w:rPr>
                <w:rFonts w:eastAsia="Calibri" w:cs="Times New Roman"/>
                <w:color w:val="000000" w:themeColor="text1"/>
                <w:szCs w:val="24"/>
              </w:rPr>
              <w:t>Podatki o organih, službah in enotah CZ Občine Tržič</w:t>
            </w:r>
          </w:p>
        </w:tc>
      </w:tr>
      <w:tr w:rsidR="000C2836" w:rsidRPr="001B659D" w14:paraId="635F09C4" w14:textId="77777777" w:rsidTr="00227CAD">
        <w:trPr>
          <w:trHeight w:val="630"/>
        </w:trPr>
        <w:tc>
          <w:tcPr>
            <w:tcW w:w="856" w:type="dxa"/>
          </w:tcPr>
          <w:p w14:paraId="034D448F" w14:textId="77777777" w:rsidR="000C2836" w:rsidRPr="001B659D" w:rsidRDefault="000C2836" w:rsidP="00227CAD">
            <w:pPr>
              <w:spacing w:after="0" w:line="276" w:lineRule="auto"/>
              <w:ind w:left="80"/>
              <w:rPr>
                <w:rFonts w:eastAsia="Calibri" w:cs="Times New Roman"/>
                <w:szCs w:val="24"/>
              </w:rPr>
            </w:pPr>
            <w:r w:rsidRPr="001B659D">
              <w:rPr>
                <w:rFonts w:eastAsia="Calibri" w:cs="Times New Roman"/>
                <w:szCs w:val="24"/>
              </w:rPr>
              <w:t xml:space="preserve">D-7 </w:t>
            </w:r>
          </w:p>
        </w:tc>
        <w:tc>
          <w:tcPr>
            <w:tcW w:w="8221" w:type="dxa"/>
          </w:tcPr>
          <w:p w14:paraId="464BC205" w14:textId="77777777" w:rsidR="000C2836" w:rsidRPr="001B659D" w:rsidRDefault="00227CAD" w:rsidP="00227CAD">
            <w:pPr>
              <w:spacing w:after="0" w:line="276" w:lineRule="auto"/>
              <w:ind w:left="80"/>
              <w:rPr>
                <w:rFonts w:eastAsia="Calibri" w:cs="Times New Roman"/>
                <w:szCs w:val="24"/>
              </w:rPr>
            </w:pPr>
            <w:r w:rsidRPr="001B659D">
              <w:rPr>
                <w:rFonts w:eastAsia="Calibri" w:cs="Times New Roman"/>
                <w:szCs w:val="24"/>
              </w:rPr>
              <w:t>Navodilo prebivalcem za ravnanje ob nesreči</w:t>
            </w:r>
          </w:p>
        </w:tc>
      </w:tr>
      <w:tr w:rsidR="00227CAD" w:rsidRPr="001B659D" w14:paraId="2CF37F8D" w14:textId="77777777" w:rsidTr="00227CAD">
        <w:trPr>
          <w:trHeight w:val="630"/>
        </w:trPr>
        <w:tc>
          <w:tcPr>
            <w:tcW w:w="856" w:type="dxa"/>
            <w:tcBorders>
              <w:top w:val="single" w:sz="4" w:space="0" w:color="000000"/>
              <w:left w:val="single" w:sz="4" w:space="0" w:color="000000"/>
              <w:bottom w:val="single" w:sz="4" w:space="0" w:color="000000"/>
              <w:right w:val="single" w:sz="4" w:space="0" w:color="000000"/>
            </w:tcBorders>
          </w:tcPr>
          <w:p w14:paraId="50068DC7" w14:textId="77777777" w:rsidR="00227CAD" w:rsidRPr="001B659D" w:rsidRDefault="00227CAD" w:rsidP="00227CAD">
            <w:pPr>
              <w:spacing w:after="0" w:line="276" w:lineRule="auto"/>
              <w:jc w:val="left"/>
              <w:rPr>
                <w:rFonts w:eastAsia="Arial" w:cs="Times New Roman"/>
                <w:szCs w:val="24"/>
              </w:rPr>
            </w:pPr>
            <w:r w:rsidRPr="001B659D">
              <w:rPr>
                <w:rFonts w:eastAsia="Calibri" w:cs="Times New Roman"/>
                <w:szCs w:val="24"/>
              </w:rPr>
              <w:lastRenderedPageBreak/>
              <w:t xml:space="preserve"> D-14</w:t>
            </w:r>
          </w:p>
        </w:tc>
        <w:tc>
          <w:tcPr>
            <w:tcW w:w="8221" w:type="dxa"/>
            <w:tcBorders>
              <w:top w:val="single" w:sz="4" w:space="0" w:color="000000"/>
              <w:left w:val="single" w:sz="4" w:space="0" w:color="000000"/>
              <w:bottom w:val="single" w:sz="4" w:space="0" w:color="000000"/>
              <w:right w:val="single" w:sz="4" w:space="0" w:color="000000"/>
            </w:tcBorders>
          </w:tcPr>
          <w:p w14:paraId="2679E283" w14:textId="77777777" w:rsidR="00227CAD" w:rsidRPr="001B659D" w:rsidRDefault="00227CAD" w:rsidP="00227CAD">
            <w:pPr>
              <w:spacing w:after="0" w:line="276" w:lineRule="auto"/>
              <w:ind w:left="103"/>
              <w:jc w:val="left"/>
              <w:rPr>
                <w:rFonts w:eastAsia="Arial" w:cs="Times New Roman"/>
                <w:szCs w:val="24"/>
              </w:rPr>
            </w:pPr>
            <w:r w:rsidRPr="001B659D">
              <w:rPr>
                <w:rFonts w:eastAsia="Calibri" w:cs="Times New Roman"/>
                <w:szCs w:val="24"/>
              </w:rPr>
              <w:t>Vzorec odredbe o aktiviranju sil in sredstev za</w:t>
            </w:r>
            <w:r w:rsidRPr="001B659D">
              <w:rPr>
                <w:rFonts w:eastAsia="Calibri" w:cs="Times New Roman"/>
                <w:spacing w:val="-29"/>
                <w:szCs w:val="24"/>
              </w:rPr>
              <w:t xml:space="preserve"> </w:t>
            </w:r>
            <w:r w:rsidRPr="001B659D">
              <w:rPr>
                <w:rFonts w:eastAsia="Calibri" w:cs="Times New Roman"/>
                <w:szCs w:val="24"/>
              </w:rPr>
              <w:t>ZRP v občini Tržič</w:t>
            </w:r>
          </w:p>
        </w:tc>
      </w:tr>
      <w:tr w:rsidR="00227CAD" w:rsidRPr="001B659D" w14:paraId="124B9B8B" w14:textId="77777777" w:rsidTr="00227CAD">
        <w:trPr>
          <w:trHeight w:val="630"/>
        </w:trPr>
        <w:tc>
          <w:tcPr>
            <w:tcW w:w="856" w:type="dxa"/>
            <w:tcBorders>
              <w:top w:val="single" w:sz="4" w:space="0" w:color="000000"/>
              <w:left w:val="single" w:sz="4" w:space="0" w:color="000000"/>
              <w:bottom w:val="single" w:sz="4" w:space="0" w:color="000000"/>
              <w:right w:val="single" w:sz="4" w:space="0" w:color="000000"/>
            </w:tcBorders>
          </w:tcPr>
          <w:p w14:paraId="14711466" w14:textId="77777777" w:rsidR="00227CAD" w:rsidRPr="001B659D" w:rsidRDefault="00227CAD" w:rsidP="00227CAD">
            <w:pPr>
              <w:spacing w:after="0" w:line="276" w:lineRule="auto"/>
              <w:ind w:left="103"/>
              <w:jc w:val="left"/>
              <w:rPr>
                <w:rFonts w:eastAsia="Arial" w:cs="Times New Roman"/>
                <w:szCs w:val="24"/>
              </w:rPr>
            </w:pPr>
            <w:r w:rsidRPr="001B659D">
              <w:rPr>
                <w:rFonts w:eastAsia="Calibri" w:cs="Times New Roman"/>
                <w:szCs w:val="24"/>
              </w:rPr>
              <w:t>D-19</w:t>
            </w:r>
          </w:p>
        </w:tc>
        <w:tc>
          <w:tcPr>
            <w:tcW w:w="8221" w:type="dxa"/>
            <w:tcBorders>
              <w:top w:val="single" w:sz="4" w:space="0" w:color="000000"/>
              <w:left w:val="single" w:sz="4" w:space="0" w:color="000000"/>
              <w:bottom w:val="single" w:sz="4" w:space="0" w:color="000000"/>
              <w:right w:val="single" w:sz="4" w:space="0" w:color="000000"/>
            </w:tcBorders>
          </w:tcPr>
          <w:p w14:paraId="51284E2B" w14:textId="77777777" w:rsidR="00227CAD" w:rsidRPr="001B659D" w:rsidRDefault="00227CAD" w:rsidP="00227CAD">
            <w:pPr>
              <w:spacing w:after="0" w:line="276" w:lineRule="auto"/>
              <w:ind w:left="103"/>
              <w:jc w:val="left"/>
              <w:rPr>
                <w:rFonts w:eastAsia="Arial" w:cs="Times New Roman"/>
                <w:szCs w:val="24"/>
              </w:rPr>
            </w:pPr>
            <w:r w:rsidRPr="001B659D">
              <w:rPr>
                <w:rFonts w:eastAsia="Calibri" w:cs="Times New Roman"/>
                <w:szCs w:val="24"/>
              </w:rPr>
              <w:t>Vzorec sklepa o aktiviranju načrta ZiR ob</w:t>
            </w:r>
            <w:r w:rsidRPr="001B659D">
              <w:rPr>
                <w:rFonts w:eastAsia="Calibri" w:cs="Times New Roman"/>
                <w:spacing w:val="-21"/>
                <w:szCs w:val="24"/>
              </w:rPr>
              <w:t xml:space="preserve"> </w:t>
            </w:r>
            <w:r w:rsidRPr="001B659D">
              <w:rPr>
                <w:rFonts w:eastAsia="Calibri" w:cs="Times New Roman"/>
                <w:szCs w:val="24"/>
              </w:rPr>
              <w:t>nesreči v občini Tržič</w:t>
            </w:r>
          </w:p>
        </w:tc>
      </w:tr>
    </w:tbl>
    <w:p w14:paraId="799AE7C1" w14:textId="77777777" w:rsidR="000C2836" w:rsidRPr="001B659D" w:rsidRDefault="000C2836" w:rsidP="000C2836">
      <w:pPr>
        <w:spacing w:line="259" w:lineRule="auto"/>
        <w:jc w:val="left"/>
        <w:rPr>
          <w:rFonts w:cs="Times New Roman"/>
          <w:szCs w:val="24"/>
          <w:lang w:eastAsia="sl-SI"/>
        </w:rPr>
      </w:pPr>
    </w:p>
    <w:p w14:paraId="46B9C329" w14:textId="77777777" w:rsidR="000C2836" w:rsidRPr="001B659D" w:rsidRDefault="000C2836" w:rsidP="000C2836">
      <w:pPr>
        <w:rPr>
          <w:rFonts w:cs="Times New Roman"/>
          <w:szCs w:val="24"/>
          <w:lang w:eastAsia="sl-SI"/>
        </w:rPr>
      </w:pPr>
    </w:p>
    <w:p w14:paraId="5F80D309" w14:textId="77777777" w:rsidR="000C2836" w:rsidRPr="001B659D" w:rsidRDefault="000C2836" w:rsidP="000C2836">
      <w:pPr>
        <w:rPr>
          <w:rFonts w:cs="Times New Roman"/>
          <w:szCs w:val="24"/>
          <w:lang w:eastAsia="sl-SI"/>
        </w:rPr>
      </w:pPr>
    </w:p>
    <w:p w14:paraId="6C2CE39F" w14:textId="77777777" w:rsidR="000C2836" w:rsidRPr="001B659D" w:rsidRDefault="000C2836" w:rsidP="000C2836">
      <w:pPr>
        <w:rPr>
          <w:rFonts w:cs="Times New Roman"/>
          <w:szCs w:val="24"/>
          <w:lang w:eastAsia="sl-SI"/>
        </w:rPr>
      </w:pPr>
    </w:p>
    <w:p w14:paraId="1125456C" w14:textId="77777777" w:rsidR="000C2836" w:rsidRPr="001B659D" w:rsidRDefault="000C2836" w:rsidP="000C2836">
      <w:pPr>
        <w:spacing w:line="259" w:lineRule="auto"/>
        <w:jc w:val="left"/>
        <w:rPr>
          <w:rFonts w:cs="Times New Roman"/>
          <w:szCs w:val="24"/>
          <w:lang w:eastAsia="sl-SI"/>
        </w:rPr>
      </w:pPr>
      <w:r w:rsidRPr="001B659D">
        <w:rPr>
          <w:rFonts w:cs="Times New Roman"/>
          <w:szCs w:val="24"/>
          <w:lang w:eastAsia="sl-SI"/>
        </w:rPr>
        <w:br w:type="page"/>
      </w:r>
    </w:p>
    <w:p w14:paraId="5DE5010C" w14:textId="77777777" w:rsidR="000C2836" w:rsidRPr="001B659D" w:rsidRDefault="00900F4E" w:rsidP="00900F4E">
      <w:pPr>
        <w:pStyle w:val="Naslov1"/>
      </w:pPr>
      <w:bookmarkStart w:id="64" w:name="_Toc19023267"/>
      <w:bookmarkStart w:id="65" w:name="_Toc67920717"/>
      <w:r w:rsidRPr="001B659D">
        <w:lastRenderedPageBreak/>
        <w:t>3</w:t>
      </w:r>
      <w:r w:rsidR="000C2836" w:rsidRPr="001B659D">
        <w:t xml:space="preserve"> ZAŠČITNI UKREPI TER NALOGE ZAŠČITE, REŠEVANJA IN POMOČI</w:t>
      </w:r>
      <w:bookmarkEnd w:id="64"/>
      <w:bookmarkEnd w:id="65"/>
    </w:p>
    <w:p w14:paraId="356607C5" w14:textId="77777777" w:rsidR="000C2836" w:rsidRPr="001B659D" w:rsidRDefault="00900F4E" w:rsidP="00900F4E">
      <w:pPr>
        <w:pStyle w:val="Naslov2"/>
        <w:rPr>
          <w:lang w:val="sl-SI"/>
        </w:rPr>
      </w:pPr>
      <w:bookmarkStart w:id="66" w:name="_Toc19023268"/>
      <w:bookmarkStart w:id="67" w:name="_Toc67920718"/>
      <w:r w:rsidRPr="001B659D">
        <w:rPr>
          <w:lang w:val="sl-SI"/>
        </w:rPr>
        <w:t>3</w:t>
      </w:r>
      <w:r w:rsidR="000C2836" w:rsidRPr="001B659D">
        <w:rPr>
          <w:lang w:val="sl-SI"/>
        </w:rPr>
        <w:t>.1 Zaščitni ukrepi</w:t>
      </w:r>
      <w:bookmarkEnd w:id="66"/>
      <w:bookmarkEnd w:id="67"/>
      <w:r w:rsidR="000C2836" w:rsidRPr="001B659D">
        <w:rPr>
          <w:lang w:val="sl-SI"/>
        </w:rPr>
        <w:t xml:space="preserve"> </w:t>
      </w:r>
    </w:p>
    <w:p w14:paraId="428B4BAE" w14:textId="77777777" w:rsidR="00820406" w:rsidRDefault="000C2836" w:rsidP="000C2836">
      <w:pPr>
        <w:spacing w:after="200" w:line="276" w:lineRule="auto"/>
        <w:rPr>
          <w:rFonts w:eastAsia="Calibri" w:cs="Times New Roman"/>
          <w:szCs w:val="24"/>
        </w:rPr>
      </w:pPr>
      <w:r w:rsidRPr="001B659D">
        <w:rPr>
          <w:rFonts w:eastAsia="Calibri" w:cs="Times New Roman"/>
          <w:szCs w:val="24"/>
        </w:rPr>
        <w:t xml:space="preserve">Zaščitni ukrepi so ukrepi preprečevanja ali zmanjšanja izpostavljenosti posameznikov virom sevanja. Osnova za določitev zaščitnih ukrepov ob jedrski ali radiološki nesreči so intervencijski nivoji. </w:t>
      </w:r>
    </w:p>
    <w:p w14:paraId="2644E550" w14:textId="2E0BAC0C" w:rsidR="000C2836" w:rsidRPr="001B659D" w:rsidRDefault="000C2836" w:rsidP="000C2836">
      <w:pPr>
        <w:spacing w:after="200" w:line="276" w:lineRule="auto"/>
        <w:rPr>
          <w:rFonts w:eastAsia="Calibri" w:cs="Times New Roman"/>
          <w:szCs w:val="24"/>
        </w:rPr>
      </w:pPr>
      <w:r w:rsidRPr="001B659D">
        <w:rPr>
          <w:rFonts w:eastAsia="Calibri" w:cs="Times New Roman"/>
          <w:szCs w:val="24"/>
        </w:rPr>
        <w:t xml:space="preserve">Posamezne zaščitne ukrepe na </w:t>
      </w:r>
      <w:r w:rsidR="00820406">
        <w:rPr>
          <w:rFonts w:eastAsia="Calibri" w:cs="Times New Roman"/>
          <w:szCs w:val="24"/>
        </w:rPr>
        <w:t>občinski</w:t>
      </w:r>
      <w:r w:rsidRPr="001B659D">
        <w:rPr>
          <w:rFonts w:eastAsia="Calibri" w:cs="Times New Roman"/>
          <w:szCs w:val="24"/>
        </w:rPr>
        <w:t xml:space="preserve"> ravni predlaga URSJV, odredi pa jih poveljnik CZ </w:t>
      </w:r>
      <w:r w:rsidR="00820406">
        <w:rPr>
          <w:rFonts w:eastAsia="Calibri" w:cs="Times New Roman"/>
          <w:szCs w:val="24"/>
        </w:rPr>
        <w:t>občine Tržič.</w:t>
      </w:r>
      <w:r w:rsidRPr="001B659D">
        <w:rPr>
          <w:rFonts w:eastAsia="Calibri" w:cs="Times New Roman"/>
          <w:szCs w:val="24"/>
        </w:rPr>
        <w:t xml:space="preserve"> Zaščitne ukrepe lahko predlaga poveljniku CZ </w:t>
      </w:r>
      <w:r w:rsidR="00820406">
        <w:rPr>
          <w:rFonts w:eastAsia="Calibri" w:cs="Times New Roman"/>
          <w:szCs w:val="24"/>
        </w:rPr>
        <w:t xml:space="preserve">občine Tržič </w:t>
      </w:r>
      <w:r w:rsidRPr="001B659D">
        <w:rPr>
          <w:rFonts w:eastAsia="Calibri" w:cs="Times New Roman"/>
          <w:szCs w:val="24"/>
        </w:rPr>
        <w:t xml:space="preserve">tudi povzročitelj. </w:t>
      </w:r>
    </w:p>
    <w:p w14:paraId="3C1DF23F" w14:textId="77777777" w:rsidR="000C2836" w:rsidRPr="001B659D" w:rsidRDefault="000C2836" w:rsidP="000C2836">
      <w:pPr>
        <w:spacing w:after="200" w:line="276" w:lineRule="auto"/>
        <w:rPr>
          <w:rFonts w:eastAsia="Calibri" w:cs="Times New Roman"/>
          <w:szCs w:val="24"/>
        </w:rPr>
      </w:pPr>
      <w:r w:rsidRPr="001B659D">
        <w:rPr>
          <w:rFonts w:eastAsia="Calibri" w:cs="Times New Roman"/>
          <w:szCs w:val="24"/>
        </w:rPr>
        <w:t xml:space="preserve">V primeru izrednega dogodka v NEK mora ta predlagati takojšnje zaščitne ukrepe, ki jih usklajuje z URSJV. </w:t>
      </w:r>
    </w:p>
    <w:p w14:paraId="63E33FF7" w14:textId="77777777" w:rsidR="000C2836" w:rsidRPr="001B659D" w:rsidRDefault="000C2836" w:rsidP="000C2836">
      <w:pPr>
        <w:spacing w:after="200" w:line="276" w:lineRule="auto"/>
        <w:rPr>
          <w:rFonts w:eastAsia="Calibri" w:cs="Times New Roman"/>
          <w:szCs w:val="24"/>
        </w:rPr>
      </w:pPr>
      <w:r w:rsidRPr="001B659D">
        <w:rPr>
          <w:rFonts w:eastAsia="Calibri" w:cs="Times New Roman"/>
          <w:szCs w:val="24"/>
        </w:rPr>
        <w:t xml:space="preserve">Vsi izvajalci zaščitnih ukrepov in nalog zaščite, reševanja in pomoči na onesnaženem območju morajo biti opremljeni z ustreznimi osebnimi zaščitnimi sredstvi in sredstvi za dozimetrično kontrolo. </w:t>
      </w:r>
    </w:p>
    <w:p w14:paraId="2019C1D8" w14:textId="77777777" w:rsidR="000C2836" w:rsidRPr="001B659D" w:rsidRDefault="00900F4E" w:rsidP="00900F4E">
      <w:pPr>
        <w:pStyle w:val="Naslov3"/>
      </w:pPr>
      <w:bookmarkStart w:id="68" w:name="_Toc19023269"/>
      <w:bookmarkStart w:id="69" w:name="_Toc67920719"/>
      <w:r w:rsidRPr="001B659D">
        <w:t>3</w:t>
      </w:r>
      <w:r w:rsidR="000C2836" w:rsidRPr="001B659D">
        <w:t>.1.1 Vrste zaščitnih ukrepov</w:t>
      </w:r>
      <w:bookmarkEnd w:id="68"/>
      <w:bookmarkEnd w:id="69"/>
      <w:r w:rsidR="000C2836" w:rsidRPr="001B659D">
        <w:t xml:space="preserve"> </w:t>
      </w:r>
    </w:p>
    <w:p w14:paraId="172E5084" w14:textId="77777777" w:rsidR="000C2836" w:rsidRPr="001B659D" w:rsidRDefault="000C2836" w:rsidP="000C2836">
      <w:pPr>
        <w:spacing w:after="200" w:line="276" w:lineRule="auto"/>
        <w:rPr>
          <w:rFonts w:eastAsia="Calibri" w:cs="Times New Roman"/>
          <w:szCs w:val="24"/>
        </w:rPr>
      </w:pPr>
      <w:r w:rsidRPr="001B659D">
        <w:rPr>
          <w:rFonts w:eastAsia="Calibri" w:cs="Times New Roman"/>
          <w:szCs w:val="24"/>
        </w:rPr>
        <w:t xml:space="preserve">Glede na hitrost ukrepanja so zaščitni ukrepi takojšnji, prehrambni in dolgoročni. </w:t>
      </w:r>
    </w:p>
    <w:p w14:paraId="66D391A5" w14:textId="77777777" w:rsidR="000C2836" w:rsidRPr="001B659D" w:rsidRDefault="00900F4E" w:rsidP="00900F4E">
      <w:pPr>
        <w:pStyle w:val="Naslov4"/>
      </w:pPr>
      <w:bookmarkStart w:id="70" w:name="_Toc67920720"/>
      <w:r w:rsidRPr="001B659D">
        <w:t>3</w:t>
      </w:r>
      <w:r w:rsidR="000C2836" w:rsidRPr="001B659D">
        <w:t>.1.1.1 Takojšnji zaščitni ukrepi</w:t>
      </w:r>
      <w:bookmarkEnd w:id="70"/>
      <w:r w:rsidR="000C2836" w:rsidRPr="001B659D">
        <w:t xml:space="preserve"> </w:t>
      </w:r>
    </w:p>
    <w:p w14:paraId="5D8761E6" w14:textId="77777777" w:rsidR="000C2836" w:rsidRPr="001B659D" w:rsidRDefault="000C2836" w:rsidP="000C2836">
      <w:pPr>
        <w:spacing w:after="200" w:line="276" w:lineRule="auto"/>
        <w:rPr>
          <w:rFonts w:eastAsia="Calibri" w:cs="Times New Roman"/>
          <w:color w:val="000000"/>
          <w:szCs w:val="24"/>
        </w:rPr>
      </w:pPr>
      <w:r w:rsidRPr="001B659D">
        <w:rPr>
          <w:rFonts w:eastAsia="Calibri" w:cs="Times New Roman"/>
          <w:color w:val="000000"/>
          <w:szCs w:val="24"/>
        </w:rPr>
        <w:t xml:space="preserve">Namen takojšnjih zaščitnih ukrepov je preprečiti deterministične učinke sevanja, zato jih je treba izvesti čim prej po začetku jedrske ali radiološke nesreče. </w:t>
      </w:r>
    </w:p>
    <w:p w14:paraId="2DC3912B" w14:textId="77777777" w:rsidR="000C2836" w:rsidRPr="001B659D" w:rsidRDefault="000C2836" w:rsidP="000C2836">
      <w:pPr>
        <w:spacing w:after="200" w:line="276" w:lineRule="auto"/>
        <w:rPr>
          <w:rFonts w:eastAsia="Calibri" w:cs="Times New Roman"/>
          <w:color w:val="000000"/>
          <w:szCs w:val="24"/>
        </w:rPr>
      </w:pPr>
      <w:r w:rsidRPr="001B659D">
        <w:rPr>
          <w:rFonts w:eastAsia="Calibri" w:cs="Times New Roman"/>
          <w:color w:val="000000"/>
          <w:szCs w:val="24"/>
        </w:rPr>
        <w:t xml:space="preserve">V primeru jedrske ali radiološke nesreče se izvajajo naslednji takojšnji zaščitni ukrepi, ki so v pristojnosti občine </w:t>
      </w:r>
      <w:r w:rsidR="00034D35" w:rsidRPr="001B659D">
        <w:rPr>
          <w:rFonts w:eastAsia="Calibri" w:cs="Times New Roman"/>
          <w:color w:val="000000"/>
          <w:szCs w:val="24"/>
        </w:rPr>
        <w:t>Tržič</w:t>
      </w:r>
      <w:r w:rsidRPr="001B659D">
        <w:rPr>
          <w:rFonts w:eastAsia="Calibri" w:cs="Times New Roman"/>
          <w:color w:val="000000"/>
          <w:szCs w:val="24"/>
        </w:rPr>
        <w:t xml:space="preserve">: </w:t>
      </w:r>
    </w:p>
    <w:p w14:paraId="42A4E594" w14:textId="77777777" w:rsidR="000C2836" w:rsidRPr="001B659D" w:rsidRDefault="000C2836" w:rsidP="000C2836">
      <w:pPr>
        <w:numPr>
          <w:ilvl w:val="0"/>
          <w:numId w:val="2"/>
        </w:numPr>
        <w:spacing w:after="200" w:line="276" w:lineRule="auto"/>
        <w:contextualSpacing/>
        <w:rPr>
          <w:rFonts w:eastAsia="Calibri" w:cs="Times New Roman"/>
          <w:b/>
          <w:bCs/>
          <w:color w:val="000000"/>
          <w:szCs w:val="24"/>
        </w:rPr>
      </w:pPr>
      <w:r w:rsidRPr="001B659D">
        <w:rPr>
          <w:rFonts w:eastAsia="Calibri" w:cs="Times New Roman"/>
          <w:b/>
          <w:bCs/>
          <w:color w:val="000000"/>
          <w:szCs w:val="24"/>
        </w:rPr>
        <w:t xml:space="preserve">zaklanjanje, </w:t>
      </w:r>
    </w:p>
    <w:p w14:paraId="4B083921" w14:textId="77777777" w:rsidR="000C2836" w:rsidRPr="001B659D" w:rsidRDefault="000C2836" w:rsidP="000C2836">
      <w:pPr>
        <w:numPr>
          <w:ilvl w:val="0"/>
          <w:numId w:val="2"/>
        </w:numPr>
        <w:spacing w:after="200" w:line="276" w:lineRule="auto"/>
        <w:contextualSpacing/>
        <w:rPr>
          <w:rFonts w:eastAsia="Calibri" w:cs="Times New Roman"/>
          <w:b/>
          <w:bCs/>
          <w:color w:val="000000"/>
          <w:szCs w:val="24"/>
        </w:rPr>
      </w:pPr>
      <w:r w:rsidRPr="001B659D">
        <w:rPr>
          <w:rFonts w:eastAsia="Calibri" w:cs="Times New Roman"/>
          <w:b/>
          <w:bCs/>
          <w:color w:val="000000"/>
          <w:szCs w:val="24"/>
        </w:rPr>
        <w:t>zaužitje tablet kalijevega jodida,</w:t>
      </w:r>
    </w:p>
    <w:p w14:paraId="15848314" w14:textId="77777777" w:rsidR="000C2836" w:rsidRPr="001B659D" w:rsidRDefault="000C2836" w:rsidP="000C2836">
      <w:pPr>
        <w:numPr>
          <w:ilvl w:val="0"/>
          <w:numId w:val="2"/>
        </w:numPr>
        <w:spacing w:after="200" w:line="276" w:lineRule="auto"/>
        <w:contextualSpacing/>
        <w:rPr>
          <w:rFonts w:eastAsia="Calibri" w:cs="Times New Roman"/>
          <w:b/>
          <w:bCs/>
          <w:color w:val="000000"/>
          <w:szCs w:val="24"/>
        </w:rPr>
      </w:pPr>
      <w:r w:rsidRPr="001B659D">
        <w:rPr>
          <w:rFonts w:eastAsia="Calibri" w:cs="Times New Roman"/>
          <w:b/>
          <w:bCs/>
          <w:color w:val="000000"/>
          <w:szCs w:val="24"/>
        </w:rPr>
        <w:t xml:space="preserve">evakuacija; </w:t>
      </w:r>
    </w:p>
    <w:p w14:paraId="17A552CF" w14:textId="77777777" w:rsidR="000C2836" w:rsidRPr="001B659D" w:rsidRDefault="000C2836" w:rsidP="000C2836">
      <w:pPr>
        <w:numPr>
          <w:ilvl w:val="0"/>
          <w:numId w:val="2"/>
        </w:numPr>
        <w:spacing w:after="200" w:line="276" w:lineRule="auto"/>
        <w:contextualSpacing/>
        <w:rPr>
          <w:rFonts w:eastAsia="Calibri" w:cs="Times New Roman"/>
          <w:b/>
          <w:bCs/>
          <w:color w:val="000000"/>
          <w:szCs w:val="24"/>
        </w:rPr>
      </w:pPr>
      <w:r w:rsidRPr="001B659D">
        <w:rPr>
          <w:rFonts w:eastAsia="Calibri" w:cs="Times New Roman"/>
          <w:b/>
          <w:bCs/>
          <w:color w:val="000000"/>
          <w:szCs w:val="24"/>
        </w:rPr>
        <w:t xml:space="preserve">sprejem in oskrba evakuiranih prebivalcev. </w:t>
      </w:r>
    </w:p>
    <w:p w14:paraId="3C66A00C" w14:textId="77777777" w:rsidR="000C2836" w:rsidRPr="001B659D" w:rsidRDefault="000C2836" w:rsidP="000C2836">
      <w:pPr>
        <w:spacing w:after="200" w:line="276" w:lineRule="auto"/>
        <w:rPr>
          <w:rFonts w:eastAsia="Calibri" w:cs="Times New Roman"/>
          <w:color w:val="000000"/>
          <w:szCs w:val="24"/>
        </w:rPr>
      </w:pPr>
    </w:p>
    <w:p w14:paraId="4816C5D3" w14:textId="77777777" w:rsidR="000C2836" w:rsidRPr="001B659D" w:rsidRDefault="000C2836" w:rsidP="000C2836">
      <w:pPr>
        <w:spacing w:after="200" w:line="276" w:lineRule="auto"/>
        <w:rPr>
          <w:rFonts w:eastAsia="Calibri" w:cs="Times New Roman"/>
          <w:color w:val="000000"/>
          <w:szCs w:val="24"/>
        </w:rPr>
      </w:pPr>
      <w:r w:rsidRPr="001B659D">
        <w:rPr>
          <w:rFonts w:eastAsia="Calibri" w:cs="Times New Roman"/>
          <w:color w:val="000000"/>
          <w:szCs w:val="24"/>
        </w:rPr>
        <w:t xml:space="preserve">Poleg takojšnjih zaščitnih ukrepov, ki so v pristojnosti Občine </w:t>
      </w:r>
      <w:r w:rsidR="00034D35" w:rsidRPr="001B659D">
        <w:rPr>
          <w:rFonts w:eastAsia="Calibri" w:cs="Times New Roman"/>
          <w:color w:val="000000"/>
          <w:szCs w:val="24"/>
        </w:rPr>
        <w:t>Tržič</w:t>
      </w:r>
      <w:r w:rsidRPr="001B659D">
        <w:rPr>
          <w:rFonts w:eastAsia="Calibri" w:cs="Times New Roman"/>
          <w:color w:val="000000"/>
          <w:szCs w:val="24"/>
        </w:rPr>
        <w:t xml:space="preserve"> se pričakuje tudi uvedbo naslednjih ukrepov: </w:t>
      </w:r>
    </w:p>
    <w:p w14:paraId="2CB004D9" w14:textId="77777777" w:rsidR="000C2836" w:rsidRPr="001B659D" w:rsidRDefault="000C2836" w:rsidP="000C2836">
      <w:pPr>
        <w:numPr>
          <w:ilvl w:val="0"/>
          <w:numId w:val="2"/>
        </w:numPr>
        <w:spacing w:after="200" w:line="276" w:lineRule="auto"/>
        <w:contextualSpacing/>
        <w:rPr>
          <w:rFonts w:eastAsia="Calibri" w:cs="Times New Roman"/>
          <w:b/>
          <w:bCs/>
          <w:color w:val="000000"/>
          <w:szCs w:val="24"/>
        </w:rPr>
      </w:pPr>
      <w:r w:rsidRPr="001B659D">
        <w:rPr>
          <w:rFonts w:eastAsia="Calibri" w:cs="Times New Roman"/>
          <w:b/>
          <w:bCs/>
          <w:color w:val="000000"/>
          <w:szCs w:val="24"/>
        </w:rPr>
        <w:t xml:space="preserve">omejitev sevanja in kontaminacije (zavarovanje območja), </w:t>
      </w:r>
    </w:p>
    <w:p w14:paraId="77B6C076" w14:textId="77777777" w:rsidR="000C2836" w:rsidRPr="001B659D" w:rsidRDefault="000C2836" w:rsidP="000C2836">
      <w:pPr>
        <w:numPr>
          <w:ilvl w:val="0"/>
          <w:numId w:val="2"/>
        </w:numPr>
        <w:spacing w:after="200" w:line="276" w:lineRule="auto"/>
        <w:contextualSpacing/>
        <w:rPr>
          <w:rFonts w:eastAsia="Calibri" w:cs="Times New Roman"/>
          <w:b/>
          <w:bCs/>
          <w:color w:val="000000"/>
          <w:szCs w:val="24"/>
        </w:rPr>
      </w:pPr>
      <w:r w:rsidRPr="001B659D">
        <w:rPr>
          <w:rFonts w:eastAsia="Calibri" w:cs="Times New Roman"/>
          <w:b/>
          <w:bCs/>
          <w:color w:val="000000"/>
          <w:szCs w:val="24"/>
        </w:rPr>
        <w:t xml:space="preserve">uporaba osebnih zaščitnih sredstev, </w:t>
      </w:r>
    </w:p>
    <w:p w14:paraId="39026195" w14:textId="77777777" w:rsidR="000C2836" w:rsidRPr="001B659D" w:rsidRDefault="000C2836" w:rsidP="000C2836">
      <w:pPr>
        <w:numPr>
          <w:ilvl w:val="0"/>
          <w:numId w:val="2"/>
        </w:numPr>
        <w:spacing w:after="200" w:line="276" w:lineRule="auto"/>
        <w:contextualSpacing/>
        <w:rPr>
          <w:rFonts w:eastAsia="Calibri" w:cs="Times New Roman"/>
          <w:b/>
          <w:bCs/>
          <w:color w:val="000000"/>
          <w:szCs w:val="24"/>
        </w:rPr>
      </w:pPr>
      <w:r w:rsidRPr="001B659D">
        <w:rPr>
          <w:rFonts w:eastAsia="Calibri" w:cs="Times New Roman"/>
          <w:b/>
          <w:bCs/>
          <w:color w:val="000000"/>
          <w:szCs w:val="24"/>
        </w:rPr>
        <w:t xml:space="preserve">nadzor območja, </w:t>
      </w:r>
    </w:p>
    <w:p w14:paraId="2B666E91" w14:textId="77777777" w:rsidR="000C2836" w:rsidRPr="001B659D" w:rsidRDefault="000C2836" w:rsidP="000C2836">
      <w:pPr>
        <w:numPr>
          <w:ilvl w:val="0"/>
          <w:numId w:val="2"/>
        </w:numPr>
        <w:spacing w:after="200" w:line="276" w:lineRule="auto"/>
        <w:contextualSpacing/>
        <w:rPr>
          <w:rFonts w:eastAsia="Calibri" w:cs="Times New Roman"/>
          <w:b/>
          <w:bCs/>
          <w:color w:val="000000"/>
          <w:szCs w:val="24"/>
        </w:rPr>
      </w:pPr>
      <w:r w:rsidRPr="001B659D">
        <w:rPr>
          <w:rFonts w:eastAsia="Calibri" w:cs="Times New Roman"/>
          <w:b/>
          <w:bCs/>
          <w:color w:val="000000"/>
          <w:szCs w:val="24"/>
        </w:rPr>
        <w:t xml:space="preserve">oskrba poškodovanih in obsevanih oseb, </w:t>
      </w:r>
    </w:p>
    <w:p w14:paraId="13AC7790" w14:textId="77777777" w:rsidR="000C2836" w:rsidRPr="001B659D" w:rsidRDefault="000C2836" w:rsidP="000C2836">
      <w:pPr>
        <w:numPr>
          <w:ilvl w:val="0"/>
          <w:numId w:val="2"/>
        </w:numPr>
        <w:spacing w:after="200" w:line="276" w:lineRule="auto"/>
        <w:contextualSpacing/>
        <w:rPr>
          <w:rFonts w:eastAsia="Calibri" w:cs="Times New Roman"/>
          <w:color w:val="000000"/>
          <w:szCs w:val="24"/>
        </w:rPr>
      </w:pPr>
      <w:r w:rsidRPr="001B659D">
        <w:rPr>
          <w:rFonts w:eastAsia="Calibri" w:cs="Times New Roman"/>
          <w:b/>
          <w:bCs/>
          <w:color w:val="000000"/>
          <w:szCs w:val="24"/>
        </w:rPr>
        <w:t>dekontaminacija ljudi, živali in opreme</w:t>
      </w:r>
      <w:r w:rsidRPr="001B659D">
        <w:rPr>
          <w:rFonts w:eastAsia="Calibri" w:cs="Times New Roman"/>
          <w:color w:val="000000"/>
          <w:szCs w:val="24"/>
        </w:rPr>
        <w:t>.</w:t>
      </w:r>
    </w:p>
    <w:p w14:paraId="5A737C58" w14:textId="77777777" w:rsidR="000C2836" w:rsidRPr="001B659D" w:rsidRDefault="000C2836" w:rsidP="000C2836">
      <w:pPr>
        <w:spacing w:after="200" w:line="276" w:lineRule="auto"/>
        <w:rPr>
          <w:rFonts w:eastAsia="Calibri" w:cs="Times New Roman"/>
          <w:color w:val="000000"/>
          <w:szCs w:val="24"/>
        </w:rPr>
      </w:pPr>
    </w:p>
    <w:p w14:paraId="1B761C2E" w14:textId="4924BFA4" w:rsidR="000C2836" w:rsidRPr="001B659D" w:rsidRDefault="000C2836" w:rsidP="000C2836">
      <w:pPr>
        <w:spacing w:after="200" w:line="276" w:lineRule="auto"/>
        <w:rPr>
          <w:rFonts w:eastAsia="Calibri" w:cs="Times New Roman"/>
          <w:color w:val="000000"/>
          <w:szCs w:val="24"/>
        </w:rPr>
      </w:pPr>
      <w:r w:rsidRPr="001B659D">
        <w:rPr>
          <w:rFonts w:eastAsia="Calibri" w:cs="Times New Roman"/>
          <w:color w:val="000000"/>
          <w:szCs w:val="24"/>
        </w:rPr>
        <w:t>Izvajanje zaščitno-reševalnih ukrepov je v pristojnosti občine</w:t>
      </w:r>
      <w:r w:rsidR="00D93214">
        <w:rPr>
          <w:rFonts w:eastAsia="Calibri" w:cs="Times New Roman"/>
          <w:color w:val="000000"/>
          <w:szCs w:val="24"/>
        </w:rPr>
        <w:t xml:space="preserve"> Tržič</w:t>
      </w:r>
      <w:r w:rsidRPr="001B659D">
        <w:rPr>
          <w:rFonts w:eastAsia="Calibri" w:cs="Times New Roman"/>
          <w:color w:val="000000"/>
          <w:szCs w:val="24"/>
        </w:rPr>
        <w:t xml:space="preserve">. V kolikor občina s svojimi silami in sredstvi ne more izvesti zaščitnih ukrepov zaprosi za pomoč regijo oz. državo. </w:t>
      </w:r>
    </w:p>
    <w:p w14:paraId="1D23CCE1" w14:textId="77777777" w:rsidR="00AC5A8F" w:rsidRPr="001B659D" w:rsidRDefault="00AC5A8F" w:rsidP="000C2836">
      <w:pPr>
        <w:spacing w:after="200" w:line="276" w:lineRule="auto"/>
        <w:rPr>
          <w:rFonts w:eastAsia="Calibri" w:cs="Times New Roman"/>
          <w:color w:val="000000"/>
          <w:szCs w:val="24"/>
        </w:rPr>
      </w:pPr>
    </w:p>
    <w:p w14:paraId="0177A81D" w14:textId="77777777" w:rsidR="000C2836" w:rsidRPr="001B659D" w:rsidRDefault="000C2836" w:rsidP="000C2836">
      <w:pPr>
        <w:spacing w:after="200" w:line="276" w:lineRule="auto"/>
        <w:rPr>
          <w:rFonts w:eastAsia="Calibri" w:cs="Times New Roman"/>
          <w:b/>
          <w:color w:val="000000"/>
          <w:szCs w:val="24"/>
        </w:rPr>
      </w:pPr>
      <w:r w:rsidRPr="001B659D">
        <w:rPr>
          <w:rFonts w:eastAsia="Calibri" w:cs="Times New Roman"/>
          <w:b/>
          <w:color w:val="000000"/>
          <w:szCs w:val="24"/>
        </w:rPr>
        <w:t xml:space="preserve">Zaklanjanje </w:t>
      </w:r>
    </w:p>
    <w:p w14:paraId="667901E0" w14:textId="77777777" w:rsidR="000C2836" w:rsidRPr="001B659D" w:rsidRDefault="000C2836" w:rsidP="000C2836">
      <w:pPr>
        <w:spacing w:after="200" w:line="276" w:lineRule="auto"/>
        <w:rPr>
          <w:rFonts w:eastAsia="Calibri" w:cs="Times New Roman"/>
          <w:color w:val="000000"/>
          <w:szCs w:val="24"/>
        </w:rPr>
      </w:pPr>
      <w:r w:rsidRPr="001B659D">
        <w:rPr>
          <w:rFonts w:eastAsia="Calibri" w:cs="Times New Roman"/>
          <w:color w:val="000000"/>
          <w:szCs w:val="24"/>
        </w:rPr>
        <w:t xml:space="preserve">Zaklanjanje je zadrževanje ljudi in živali v zaprtih prostorih ob izrednem dogodku, da se izognejo dozam zaradi zunanje obsevanosti in vnosa. Zaprti prostor je lahko zaklonišče in tudi običajna zgradba z zaprtimi okni in izklopljeno ventilacijo. </w:t>
      </w:r>
    </w:p>
    <w:p w14:paraId="4B49E80F" w14:textId="77777777" w:rsidR="000C2836" w:rsidRPr="001B659D" w:rsidRDefault="000C2836" w:rsidP="000C2836">
      <w:pPr>
        <w:spacing w:after="200" w:line="276" w:lineRule="auto"/>
        <w:rPr>
          <w:rFonts w:eastAsia="Calibri" w:cs="Times New Roman"/>
          <w:color w:val="000000"/>
          <w:szCs w:val="24"/>
        </w:rPr>
      </w:pPr>
      <w:r w:rsidRPr="001B659D">
        <w:rPr>
          <w:rFonts w:eastAsia="Calibri" w:cs="Times New Roman"/>
          <w:color w:val="000000"/>
          <w:szCs w:val="24"/>
        </w:rPr>
        <w:t>Zaklanjanje traja do 24 ur. Prebivalci se zaklonijo v notranje prostore stavb, zaklonišč ali zaklonilnike, pri čemer je potrebno upoštevati, da določena vrsta zaklanjanja omogoča različno raven zaščite pred vplivi ionizirajočega sevanja.</w:t>
      </w:r>
    </w:p>
    <w:p w14:paraId="6D586C27" w14:textId="77777777" w:rsidR="000C2836" w:rsidRPr="001B659D" w:rsidRDefault="000C2836" w:rsidP="000C2836">
      <w:pPr>
        <w:spacing w:after="200" w:line="276" w:lineRule="auto"/>
        <w:rPr>
          <w:rFonts w:eastAsia="Calibri" w:cs="Times New Roman"/>
          <w:szCs w:val="24"/>
        </w:rPr>
      </w:pPr>
      <w:r w:rsidRPr="001B659D">
        <w:rPr>
          <w:rFonts w:eastAsia="Calibri" w:cs="Times New Roman"/>
          <w:szCs w:val="24"/>
        </w:rPr>
        <w:t xml:space="preserve">Na območju občine </w:t>
      </w:r>
      <w:r w:rsidR="00034D35" w:rsidRPr="001B659D">
        <w:rPr>
          <w:rFonts w:eastAsia="Calibri" w:cs="Times New Roman"/>
          <w:szCs w:val="24"/>
        </w:rPr>
        <w:t>Tržič</w:t>
      </w:r>
      <w:r w:rsidRPr="001B659D">
        <w:rPr>
          <w:rFonts w:eastAsia="Calibri" w:cs="Times New Roman"/>
          <w:szCs w:val="24"/>
        </w:rPr>
        <w:t xml:space="preserve"> bi se ta ukrep izvajal le v skrajnih primerih, ko bi meritve hitrosti doz v okolju pokazale, da je dosežen intervencijski nivo za zaklanjanje in evakuacijo. </w:t>
      </w:r>
    </w:p>
    <w:p w14:paraId="7439F2CD" w14:textId="77777777" w:rsidR="000C2836" w:rsidRPr="001B659D" w:rsidRDefault="000C2836" w:rsidP="000C2836">
      <w:pPr>
        <w:spacing w:after="200" w:line="276" w:lineRule="auto"/>
        <w:rPr>
          <w:rFonts w:eastAsia="Calibri" w:cs="Times New Roman"/>
          <w:szCs w:val="24"/>
        </w:rPr>
      </w:pPr>
      <w:r w:rsidRPr="001B659D">
        <w:rPr>
          <w:rFonts w:eastAsia="Calibri" w:cs="Times New Roman"/>
          <w:szCs w:val="24"/>
        </w:rPr>
        <w:t>Ukrep se razglasi preko sredstev javnega obveščanja.</w:t>
      </w:r>
    </w:p>
    <w:p w14:paraId="6E248C32" w14:textId="77777777" w:rsidR="000C2836" w:rsidRPr="001B659D" w:rsidRDefault="000C2836" w:rsidP="000C2836">
      <w:pPr>
        <w:spacing w:after="200" w:line="276" w:lineRule="auto"/>
        <w:rPr>
          <w:rFonts w:eastAsia="Calibri" w:cs="Times New Roman"/>
          <w:b/>
          <w:szCs w:val="24"/>
        </w:rPr>
      </w:pPr>
      <w:r w:rsidRPr="001B659D">
        <w:rPr>
          <w:rFonts w:eastAsia="Calibri" w:cs="Times New Roman"/>
          <w:b/>
          <w:szCs w:val="24"/>
        </w:rPr>
        <w:t xml:space="preserve">Zaužitje tablet kalijevega jodida </w:t>
      </w:r>
    </w:p>
    <w:p w14:paraId="0B233F65" w14:textId="77777777" w:rsidR="000C2836" w:rsidRPr="001B659D" w:rsidRDefault="000C2836" w:rsidP="000C2836">
      <w:pPr>
        <w:spacing w:after="200" w:line="276" w:lineRule="auto"/>
        <w:rPr>
          <w:rFonts w:eastAsia="Calibri" w:cs="Times New Roman"/>
          <w:szCs w:val="24"/>
        </w:rPr>
      </w:pPr>
      <w:r w:rsidRPr="001B659D">
        <w:rPr>
          <w:rFonts w:eastAsia="Calibri" w:cs="Times New Roman"/>
          <w:szCs w:val="24"/>
        </w:rPr>
        <w:t xml:space="preserve">Zaužitje tablet kalijevega jodida oziroma jodna profilaksa je zaužitje stabilnega joda pred nastankom jedrske ali radiološke nesreče ali tik ob njenem nastanku z namenom zaščititi ščitnico pred obsevanjem zaradi kopičenja radioaktivnega joda. </w:t>
      </w:r>
    </w:p>
    <w:p w14:paraId="6243C873" w14:textId="77777777" w:rsidR="000C2836" w:rsidRPr="001B659D" w:rsidRDefault="000C2836" w:rsidP="000C2836">
      <w:pPr>
        <w:spacing w:after="200" w:line="276" w:lineRule="auto"/>
        <w:rPr>
          <w:rFonts w:eastAsia="Calibri" w:cs="Times New Roman"/>
          <w:szCs w:val="24"/>
        </w:rPr>
      </w:pPr>
      <w:r w:rsidRPr="001B659D">
        <w:rPr>
          <w:rFonts w:eastAsia="Calibri" w:cs="Times New Roman"/>
          <w:szCs w:val="24"/>
        </w:rPr>
        <w:t>Za vse prebivalce RS izven 10 km pasu se tablete kalijevega jodida hranijo v bolnišnicah in drugih zdravstvenih organizacijah in se razdelijo glede na potrebo izvajanja jodne profilakse.</w:t>
      </w:r>
    </w:p>
    <w:p w14:paraId="5D6DDDE9" w14:textId="77777777" w:rsidR="000C2836" w:rsidRPr="001B659D" w:rsidRDefault="000C2836" w:rsidP="000C2836">
      <w:pPr>
        <w:spacing w:after="200" w:line="276" w:lineRule="auto"/>
        <w:rPr>
          <w:rFonts w:eastAsia="Calibri" w:cs="Times New Roman"/>
          <w:szCs w:val="24"/>
        </w:rPr>
      </w:pPr>
      <w:r w:rsidRPr="001B659D">
        <w:rPr>
          <w:rFonts w:eastAsia="Calibri" w:cs="Times New Roman"/>
          <w:szCs w:val="24"/>
        </w:rPr>
        <w:t xml:space="preserve">Za primer jedrske nesreče v NEK se za vse prebivalce občine </w:t>
      </w:r>
      <w:r w:rsidR="00034D35" w:rsidRPr="001B659D">
        <w:rPr>
          <w:rFonts w:eastAsia="Calibri" w:cs="Times New Roman"/>
          <w:szCs w:val="24"/>
        </w:rPr>
        <w:t>Tržič</w:t>
      </w:r>
      <w:r w:rsidRPr="001B659D">
        <w:rPr>
          <w:rFonts w:eastAsia="Calibri" w:cs="Times New Roman"/>
          <w:szCs w:val="24"/>
        </w:rPr>
        <w:t xml:space="preserve"> tablete kalijevega jodida hranijo v Psihiatrični </w:t>
      </w:r>
      <w:r w:rsidR="006C65C0" w:rsidRPr="001B659D">
        <w:rPr>
          <w:rFonts w:eastAsia="Calibri" w:cs="Times New Roman"/>
          <w:szCs w:val="24"/>
        </w:rPr>
        <w:t>bolnišnici Begunje</w:t>
      </w:r>
      <w:r w:rsidRPr="001B659D">
        <w:rPr>
          <w:rFonts w:eastAsia="Calibri" w:cs="Times New Roman"/>
          <w:szCs w:val="24"/>
        </w:rPr>
        <w:t>.</w:t>
      </w:r>
    </w:p>
    <w:p w14:paraId="5AE71054" w14:textId="77777777" w:rsidR="00D745F4" w:rsidRPr="001B659D" w:rsidRDefault="00D745F4" w:rsidP="000C2836">
      <w:pPr>
        <w:spacing w:after="200" w:line="276" w:lineRule="auto"/>
        <w:rPr>
          <w:rFonts w:eastAsia="Calibri" w:cs="Times New Roman"/>
          <w:i/>
          <w:iCs/>
          <w:szCs w:val="24"/>
        </w:rPr>
      </w:pPr>
      <w:r w:rsidRPr="001B659D">
        <w:rPr>
          <w:rFonts w:eastAsia="Calibri" w:cs="Times New Roman"/>
          <w:i/>
          <w:iCs/>
          <w:szCs w:val="24"/>
        </w:rPr>
        <w:t>Tabela</w:t>
      </w:r>
      <w:r w:rsidR="00AC5A8F" w:rsidRPr="001B659D">
        <w:rPr>
          <w:rFonts w:eastAsia="Calibri" w:cs="Times New Roman"/>
          <w:i/>
          <w:iCs/>
          <w:szCs w:val="24"/>
        </w:rPr>
        <w:t xml:space="preserve"> 1</w:t>
      </w:r>
      <w:r w:rsidRPr="001B659D">
        <w:rPr>
          <w:rFonts w:eastAsia="Calibri" w:cs="Times New Roman"/>
          <w:i/>
          <w:iCs/>
          <w:szCs w:val="24"/>
        </w:rPr>
        <w:t>: Razdelilnik tablet kalijevega jodida iz državnih blagovnih rezerv: seznam bolnišnic</w:t>
      </w:r>
    </w:p>
    <w:tbl>
      <w:tblPr>
        <w:tblStyle w:val="Tabelamrea"/>
        <w:tblW w:w="0" w:type="auto"/>
        <w:tblLook w:val="04A0" w:firstRow="1" w:lastRow="0" w:firstColumn="1" w:lastColumn="0" w:noHBand="0" w:noVBand="1"/>
      </w:tblPr>
      <w:tblGrid>
        <w:gridCol w:w="5534"/>
        <w:gridCol w:w="2250"/>
        <w:gridCol w:w="1278"/>
      </w:tblGrid>
      <w:tr w:rsidR="00D745F4" w:rsidRPr="001B659D" w14:paraId="56C60CD3" w14:textId="77777777" w:rsidTr="00D745F4">
        <w:tc>
          <w:tcPr>
            <w:tcW w:w="0" w:type="auto"/>
            <w:shd w:val="clear" w:color="auto" w:fill="BFBFBF" w:themeFill="background1" w:themeFillShade="BF"/>
          </w:tcPr>
          <w:p w14:paraId="6D6A5ACD" w14:textId="77777777" w:rsidR="00D745F4" w:rsidRPr="001B659D" w:rsidRDefault="00D745F4" w:rsidP="000C2836">
            <w:pPr>
              <w:spacing w:after="200" w:line="276" w:lineRule="auto"/>
              <w:rPr>
                <w:rFonts w:eastAsia="Calibri"/>
              </w:rPr>
            </w:pPr>
            <w:r w:rsidRPr="001B659D">
              <w:rPr>
                <w:rFonts w:eastAsia="Calibri"/>
              </w:rPr>
              <w:t>Naslov bolnišnice, ki bo prevzela navedeno količino pakiranj tablet KJ</w:t>
            </w:r>
          </w:p>
        </w:tc>
        <w:tc>
          <w:tcPr>
            <w:tcW w:w="0" w:type="auto"/>
            <w:shd w:val="clear" w:color="auto" w:fill="BFBFBF" w:themeFill="background1" w:themeFillShade="BF"/>
          </w:tcPr>
          <w:p w14:paraId="242A6715" w14:textId="77777777" w:rsidR="00D745F4" w:rsidRPr="001B659D" w:rsidRDefault="00D745F4" w:rsidP="000C2836">
            <w:pPr>
              <w:spacing w:after="200" w:line="276" w:lineRule="auto"/>
              <w:rPr>
                <w:rFonts w:eastAsia="Calibri"/>
              </w:rPr>
            </w:pPr>
            <w:r w:rsidRPr="001B659D">
              <w:rPr>
                <w:rFonts w:eastAsia="Calibri"/>
              </w:rPr>
              <w:t>Skupno št. kartonov za razdelit</w:t>
            </w:r>
          </w:p>
        </w:tc>
        <w:tc>
          <w:tcPr>
            <w:tcW w:w="0" w:type="auto"/>
            <w:shd w:val="clear" w:color="auto" w:fill="BFBFBF" w:themeFill="background1" w:themeFillShade="BF"/>
          </w:tcPr>
          <w:p w14:paraId="09C146CE" w14:textId="77777777" w:rsidR="00D745F4" w:rsidRPr="001B659D" w:rsidRDefault="00D745F4" w:rsidP="000C2836">
            <w:pPr>
              <w:spacing w:after="200" w:line="276" w:lineRule="auto"/>
              <w:rPr>
                <w:rFonts w:eastAsia="Calibri"/>
              </w:rPr>
            </w:pPr>
            <w:r w:rsidRPr="001B659D">
              <w:rPr>
                <w:rFonts w:eastAsia="Calibri"/>
              </w:rPr>
              <w:t>Število škatlic</w:t>
            </w:r>
          </w:p>
        </w:tc>
      </w:tr>
      <w:tr w:rsidR="00D745F4" w:rsidRPr="001B659D" w14:paraId="27073EA2" w14:textId="77777777" w:rsidTr="006C65C0">
        <w:tc>
          <w:tcPr>
            <w:tcW w:w="0" w:type="auto"/>
          </w:tcPr>
          <w:p w14:paraId="06E6D924" w14:textId="77777777" w:rsidR="00D745F4" w:rsidRPr="001B659D" w:rsidRDefault="00D745F4" w:rsidP="000C2836">
            <w:pPr>
              <w:spacing w:after="200" w:line="276" w:lineRule="auto"/>
              <w:rPr>
                <w:rFonts w:eastAsia="Calibri"/>
              </w:rPr>
            </w:pPr>
            <w:r w:rsidRPr="001B659D">
              <w:rPr>
                <w:rFonts w:eastAsia="Calibri"/>
              </w:rPr>
              <w:t>Psihiatrična bolnišnica Begunje, Begunje na Gorenjskem 5, Begunje na Gorenjskem 4275</w:t>
            </w:r>
          </w:p>
        </w:tc>
        <w:tc>
          <w:tcPr>
            <w:tcW w:w="0" w:type="auto"/>
          </w:tcPr>
          <w:p w14:paraId="6124EF6D" w14:textId="68953C79" w:rsidR="00D745F4" w:rsidRPr="00820406" w:rsidRDefault="00820406" w:rsidP="000C2836">
            <w:pPr>
              <w:spacing w:after="200" w:line="276" w:lineRule="auto"/>
              <w:rPr>
                <w:rFonts w:eastAsia="Calibri"/>
              </w:rPr>
            </w:pPr>
            <w:r>
              <w:rPr>
                <w:rFonts w:eastAsia="Calibri"/>
              </w:rPr>
              <w:t>53</w:t>
            </w:r>
          </w:p>
        </w:tc>
        <w:tc>
          <w:tcPr>
            <w:tcW w:w="0" w:type="auto"/>
          </w:tcPr>
          <w:p w14:paraId="61020F06" w14:textId="77777777" w:rsidR="00D745F4" w:rsidRPr="001B659D" w:rsidRDefault="00D745F4" w:rsidP="000C2836">
            <w:pPr>
              <w:spacing w:after="200" w:line="276" w:lineRule="auto"/>
              <w:rPr>
                <w:rFonts w:eastAsia="Calibri"/>
              </w:rPr>
            </w:pPr>
            <w:r w:rsidRPr="001B659D">
              <w:rPr>
                <w:rFonts w:eastAsia="Calibri"/>
              </w:rPr>
              <w:t>7.950</w:t>
            </w:r>
          </w:p>
        </w:tc>
      </w:tr>
    </w:tbl>
    <w:p w14:paraId="5BFAA471" w14:textId="77777777" w:rsidR="006C65C0" w:rsidRPr="001B659D" w:rsidRDefault="00D745F4" w:rsidP="000C2836">
      <w:pPr>
        <w:spacing w:after="200" w:line="276" w:lineRule="auto"/>
        <w:rPr>
          <w:rFonts w:eastAsia="Calibri" w:cs="Times New Roman"/>
          <w:szCs w:val="24"/>
        </w:rPr>
      </w:pPr>
      <w:r w:rsidRPr="001B659D">
        <w:rPr>
          <w:rFonts w:eastAsia="Calibri" w:cs="Times New Roman"/>
          <w:szCs w:val="24"/>
        </w:rPr>
        <w:t>Vir: Razdelilnik tablet kalijevega jodida iz državnih blagovnih rezerv:</w:t>
      </w:r>
    </w:p>
    <w:p w14:paraId="398369DA" w14:textId="77777777" w:rsidR="000C2836" w:rsidRPr="001B659D" w:rsidRDefault="000C2836" w:rsidP="000C2836">
      <w:pPr>
        <w:spacing w:after="200" w:line="276" w:lineRule="auto"/>
        <w:rPr>
          <w:rFonts w:eastAsia="Calibri" w:cs="Times New Roman"/>
          <w:szCs w:val="24"/>
        </w:rPr>
      </w:pPr>
      <w:r w:rsidRPr="001B659D">
        <w:rPr>
          <w:rFonts w:eastAsia="Calibri" w:cs="Times New Roman"/>
          <w:szCs w:val="24"/>
        </w:rPr>
        <w:t xml:space="preserve">V primeru potrebe po uporabi tablet kalijevega jodida Občina </w:t>
      </w:r>
      <w:r w:rsidR="00034D35" w:rsidRPr="001B659D">
        <w:rPr>
          <w:rFonts w:eastAsia="Calibri" w:cs="Times New Roman"/>
          <w:szCs w:val="24"/>
        </w:rPr>
        <w:t>Tržič</w:t>
      </w:r>
      <w:r w:rsidRPr="001B659D">
        <w:rPr>
          <w:rFonts w:eastAsia="Calibri" w:cs="Times New Roman"/>
          <w:szCs w:val="24"/>
        </w:rPr>
        <w:t xml:space="preserve"> obvesti svoje prebivalce na krajevno običajen način (preko svoje spletne strani, razglasov na oglasih deskah in objav v medijih) o nujnosti izvajanja ukrepa in o lokacijah, kjer lahko prebivalci dobijo tablete kalijevega jodida. </w:t>
      </w:r>
    </w:p>
    <w:p w14:paraId="0180B221" w14:textId="77777777" w:rsidR="000C2836" w:rsidRPr="001B659D" w:rsidRDefault="000C2836" w:rsidP="000C2836">
      <w:pPr>
        <w:spacing w:after="200" w:line="276" w:lineRule="auto"/>
        <w:rPr>
          <w:rFonts w:eastAsia="Calibri" w:cs="Times New Roman"/>
          <w:szCs w:val="24"/>
        </w:rPr>
      </w:pPr>
      <w:r w:rsidRPr="001B659D">
        <w:rPr>
          <w:rFonts w:eastAsia="Calibri" w:cs="Times New Roman"/>
          <w:szCs w:val="24"/>
        </w:rPr>
        <w:t xml:space="preserve">Tablete kalijevega jodida občine lahko delijo na naslednje načine: </w:t>
      </w:r>
    </w:p>
    <w:p w14:paraId="413E5EF9" w14:textId="77777777" w:rsidR="000C2836" w:rsidRPr="001B659D" w:rsidRDefault="000C2836" w:rsidP="00070FF6">
      <w:pPr>
        <w:numPr>
          <w:ilvl w:val="0"/>
          <w:numId w:val="19"/>
        </w:numPr>
        <w:spacing w:after="200" w:line="276" w:lineRule="auto"/>
        <w:contextualSpacing/>
        <w:rPr>
          <w:rFonts w:eastAsia="Calibri" w:cs="Times New Roman"/>
          <w:szCs w:val="24"/>
        </w:rPr>
      </w:pPr>
      <w:bookmarkStart w:id="71" w:name="_Hlk20460514"/>
      <w:r w:rsidRPr="001B659D">
        <w:rPr>
          <w:rFonts w:eastAsia="Calibri" w:cs="Times New Roman"/>
          <w:szCs w:val="24"/>
        </w:rPr>
        <w:t xml:space="preserve">po vzoru izvedbe volitev (občine razdelijo tablete zakonitim zastopnikom KS obvestijo prebivalce, da dvignejo tablete na pristojnem volišču), </w:t>
      </w:r>
    </w:p>
    <w:p w14:paraId="10CE5F23" w14:textId="77777777" w:rsidR="000C2836" w:rsidRPr="001B659D" w:rsidRDefault="000C2836" w:rsidP="00070FF6">
      <w:pPr>
        <w:numPr>
          <w:ilvl w:val="0"/>
          <w:numId w:val="19"/>
        </w:numPr>
        <w:spacing w:after="200" w:line="276" w:lineRule="auto"/>
        <w:contextualSpacing/>
        <w:rPr>
          <w:rFonts w:eastAsia="Calibri" w:cs="Times New Roman"/>
          <w:szCs w:val="24"/>
        </w:rPr>
      </w:pPr>
      <w:r w:rsidRPr="001B659D">
        <w:rPr>
          <w:rFonts w:eastAsia="Calibri" w:cs="Times New Roman"/>
          <w:szCs w:val="24"/>
        </w:rPr>
        <w:t>preko PGD (občine razdelijo tablete zakonitim zastopnikom PGD, obvestijo prebivalce, da dvignejo tablete na sedežu pristojnega PGD).</w:t>
      </w:r>
    </w:p>
    <w:bookmarkEnd w:id="71"/>
    <w:p w14:paraId="58247723" w14:textId="77777777" w:rsidR="000C2836" w:rsidRPr="001B659D" w:rsidRDefault="000C2836" w:rsidP="000C2836">
      <w:pPr>
        <w:spacing w:after="0" w:line="276" w:lineRule="auto"/>
        <w:rPr>
          <w:rFonts w:eastAsia="Calibri" w:cs="Times New Roman"/>
          <w:b/>
          <w:szCs w:val="24"/>
        </w:rPr>
      </w:pPr>
    </w:p>
    <w:p w14:paraId="09FB671D" w14:textId="77777777" w:rsidR="000C2836" w:rsidRPr="001B659D" w:rsidRDefault="000C2836" w:rsidP="000C2836">
      <w:pPr>
        <w:spacing w:after="0" w:line="276" w:lineRule="auto"/>
        <w:rPr>
          <w:rFonts w:eastAsia="Calibri" w:cs="Times New Roman"/>
          <w:b/>
          <w:color w:val="000000" w:themeColor="text1"/>
          <w:szCs w:val="24"/>
        </w:rPr>
      </w:pPr>
      <w:r w:rsidRPr="001B659D">
        <w:rPr>
          <w:rFonts w:eastAsia="Calibri" w:cs="Times New Roman"/>
          <w:b/>
          <w:color w:val="000000" w:themeColor="text1"/>
          <w:szCs w:val="24"/>
        </w:rPr>
        <w:t xml:space="preserve">Občina </w:t>
      </w:r>
      <w:r w:rsidR="00034D35" w:rsidRPr="001B659D">
        <w:rPr>
          <w:rFonts w:eastAsia="Calibri" w:cs="Times New Roman"/>
          <w:b/>
          <w:color w:val="000000" w:themeColor="text1"/>
          <w:szCs w:val="24"/>
        </w:rPr>
        <w:t>Tržič</w:t>
      </w:r>
      <w:r w:rsidRPr="001B659D">
        <w:rPr>
          <w:rFonts w:eastAsia="Calibri" w:cs="Times New Roman"/>
          <w:b/>
          <w:color w:val="000000" w:themeColor="text1"/>
          <w:szCs w:val="24"/>
        </w:rPr>
        <w:t xml:space="preserve"> bo tablete delila </w:t>
      </w:r>
      <w:r w:rsidR="008429DE" w:rsidRPr="001B659D">
        <w:rPr>
          <w:rFonts w:eastAsia="Calibri" w:cs="Times New Roman"/>
          <w:b/>
          <w:color w:val="000000" w:themeColor="text1"/>
          <w:szCs w:val="24"/>
        </w:rPr>
        <w:t>preko PGD-jev.</w:t>
      </w:r>
      <w:r w:rsidRPr="001B659D">
        <w:rPr>
          <w:rFonts w:eastAsia="Calibri" w:cs="Times New Roman"/>
          <w:b/>
          <w:color w:val="000000" w:themeColor="text1"/>
          <w:szCs w:val="24"/>
        </w:rPr>
        <w:t xml:space="preserve"> Način prevzema in delitve tablet kalijevega je predstavljen v Občinskem načrtu prevzema in razdelitve tablet kalijevega jodida ob jedrski ali radiološki nesreči </w:t>
      </w:r>
      <w:r w:rsidR="008429DE" w:rsidRPr="001B659D">
        <w:rPr>
          <w:rFonts w:eastAsia="Calibri" w:cs="Times New Roman"/>
          <w:b/>
          <w:color w:val="000000" w:themeColor="text1"/>
          <w:szCs w:val="24"/>
        </w:rPr>
        <w:t>Dodatek</w:t>
      </w:r>
      <w:r w:rsidR="00210829" w:rsidRPr="001B659D">
        <w:rPr>
          <w:rFonts w:eastAsia="Calibri" w:cs="Times New Roman"/>
          <w:b/>
          <w:color w:val="000000" w:themeColor="text1"/>
          <w:szCs w:val="24"/>
        </w:rPr>
        <w:t xml:space="preserve"> D 206.</w:t>
      </w:r>
    </w:p>
    <w:p w14:paraId="0CAF7E82" w14:textId="77777777" w:rsidR="000C2836" w:rsidRPr="001B659D" w:rsidRDefault="000C2836" w:rsidP="000C2836">
      <w:pPr>
        <w:spacing w:after="0" w:line="276" w:lineRule="auto"/>
        <w:rPr>
          <w:rFonts w:eastAsia="Calibri" w:cs="Times New Roman"/>
          <w:b/>
          <w:color w:val="000000" w:themeColor="text1"/>
          <w:szCs w:val="24"/>
        </w:rPr>
      </w:pPr>
    </w:p>
    <w:tbl>
      <w:tblPr>
        <w:tblStyle w:val="Tabelamrea"/>
        <w:tblW w:w="0" w:type="auto"/>
        <w:tblLook w:val="04A0" w:firstRow="1" w:lastRow="0" w:firstColumn="1" w:lastColumn="0" w:noHBand="0" w:noVBand="1"/>
      </w:tblPr>
      <w:tblGrid>
        <w:gridCol w:w="1271"/>
        <w:gridCol w:w="7791"/>
      </w:tblGrid>
      <w:tr w:rsidR="00210829" w:rsidRPr="001B659D" w14:paraId="2FDD3AF0" w14:textId="77777777" w:rsidTr="00034D35">
        <w:trPr>
          <w:trHeight w:val="248"/>
        </w:trPr>
        <w:tc>
          <w:tcPr>
            <w:tcW w:w="1271" w:type="dxa"/>
          </w:tcPr>
          <w:p w14:paraId="4394F2D4" w14:textId="77777777" w:rsidR="000C2836" w:rsidRPr="001B659D" w:rsidRDefault="000C2836" w:rsidP="000C2836">
            <w:pPr>
              <w:spacing w:line="276" w:lineRule="auto"/>
              <w:rPr>
                <w:rFonts w:eastAsia="Calibri"/>
                <w:color w:val="000000" w:themeColor="text1"/>
              </w:rPr>
            </w:pPr>
            <w:r w:rsidRPr="001B659D">
              <w:rPr>
                <w:rFonts w:eastAsia="Calibri"/>
                <w:color w:val="000000" w:themeColor="text1"/>
              </w:rPr>
              <w:t>D-2</w:t>
            </w:r>
            <w:r w:rsidR="00210829" w:rsidRPr="001B659D">
              <w:rPr>
                <w:rFonts w:eastAsia="Calibri"/>
                <w:color w:val="000000" w:themeColor="text1"/>
              </w:rPr>
              <w:t>06</w:t>
            </w:r>
          </w:p>
        </w:tc>
        <w:tc>
          <w:tcPr>
            <w:tcW w:w="7791" w:type="dxa"/>
          </w:tcPr>
          <w:p w14:paraId="4434924C" w14:textId="77777777" w:rsidR="000C2836" w:rsidRPr="001B659D" w:rsidRDefault="000C2836" w:rsidP="000C2836">
            <w:pPr>
              <w:spacing w:line="276" w:lineRule="auto"/>
              <w:rPr>
                <w:rFonts w:eastAsia="Calibri"/>
                <w:color w:val="000000" w:themeColor="text1"/>
              </w:rPr>
            </w:pPr>
            <w:r w:rsidRPr="001B659D">
              <w:rPr>
                <w:rFonts w:eastAsia="Calibri"/>
                <w:color w:val="000000" w:themeColor="text1"/>
              </w:rPr>
              <w:t>Načrt razdelitve kalijevega jodida</w:t>
            </w:r>
          </w:p>
        </w:tc>
      </w:tr>
    </w:tbl>
    <w:p w14:paraId="552ACE0C" w14:textId="77777777" w:rsidR="000C2836" w:rsidRPr="001B659D" w:rsidRDefault="000C2836" w:rsidP="000C2836">
      <w:pPr>
        <w:spacing w:after="200" w:line="276" w:lineRule="auto"/>
        <w:rPr>
          <w:rFonts w:eastAsia="Calibri" w:cs="Times New Roman"/>
          <w:b/>
          <w:szCs w:val="24"/>
        </w:rPr>
      </w:pPr>
    </w:p>
    <w:p w14:paraId="662F796D" w14:textId="77777777" w:rsidR="000C2836" w:rsidRPr="001B659D" w:rsidRDefault="000C2836" w:rsidP="000C2836">
      <w:pPr>
        <w:spacing w:after="200" w:line="276" w:lineRule="auto"/>
        <w:rPr>
          <w:rFonts w:eastAsia="Calibri" w:cs="Times New Roman"/>
          <w:b/>
          <w:szCs w:val="24"/>
        </w:rPr>
      </w:pPr>
      <w:r w:rsidRPr="001B659D">
        <w:rPr>
          <w:rFonts w:eastAsia="Calibri" w:cs="Times New Roman"/>
          <w:b/>
          <w:szCs w:val="24"/>
        </w:rPr>
        <w:t xml:space="preserve">Evakuacija </w:t>
      </w:r>
    </w:p>
    <w:p w14:paraId="465226FC" w14:textId="77777777" w:rsidR="000C2836" w:rsidRPr="001B659D" w:rsidRDefault="000C2836" w:rsidP="000C2836">
      <w:pPr>
        <w:spacing w:after="200" w:line="276" w:lineRule="auto"/>
        <w:rPr>
          <w:rFonts w:eastAsia="Calibri" w:cs="Times New Roman"/>
          <w:szCs w:val="24"/>
        </w:rPr>
      </w:pPr>
      <w:r w:rsidRPr="001B659D">
        <w:rPr>
          <w:rFonts w:eastAsia="Calibri" w:cs="Times New Roman"/>
          <w:szCs w:val="24"/>
        </w:rPr>
        <w:t>Evakuacija je organiziran umik ljudi z ogroženega območja. Na območjih, kjer je evakuacija odrejena, se morajo prebivalci preseliti v določen kraj v času in na način, kot je to določeno v načrtu zaščite in reševanja.</w:t>
      </w:r>
    </w:p>
    <w:p w14:paraId="58AE69F6" w14:textId="77777777" w:rsidR="000C2836" w:rsidRPr="001B659D" w:rsidRDefault="000C2836" w:rsidP="000C2836">
      <w:pPr>
        <w:spacing w:after="200" w:line="276" w:lineRule="auto"/>
        <w:rPr>
          <w:rFonts w:eastAsia="Calibri" w:cs="Times New Roman"/>
          <w:szCs w:val="24"/>
        </w:rPr>
      </w:pPr>
      <w:r w:rsidRPr="001B659D">
        <w:rPr>
          <w:rFonts w:eastAsia="Calibri" w:cs="Times New Roman"/>
          <w:szCs w:val="24"/>
        </w:rPr>
        <w:t xml:space="preserve">Evakuacija se v primeru jedrske nesreče odredi pred izpustom radioaktivne snovi v ozračje ali po prehodu radioaktivnega oblaka, če ni bilo časa za evakuacijo in je bilo predhodno odrejeno zaklanjanje. </w:t>
      </w:r>
    </w:p>
    <w:p w14:paraId="3623E918" w14:textId="77777777" w:rsidR="000C2836" w:rsidRPr="001B659D" w:rsidRDefault="000C2836" w:rsidP="000C2836">
      <w:pPr>
        <w:spacing w:after="200" w:line="276" w:lineRule="auto"/>
        <w:rPr>
          <w:rFonts w:eastAsia="Calibri" w:cs="Times New Roman"/>
          <w:color w:val="000000" w:themeColor="text1"/>
          <w:szCs w:val="24"/>
        </w:rPr>
      </w:pPr>
      <w:r w:rsidRPr="001B659D">
        <w:rPr>
          <w:rFonts w:eastAsia="Calibri" w:cs="Times New Roman"/>
          <w:szCs w:val="24"/>
        </w:rPr>
        <w:t xml:space="preserve">Evakuacijo lahko odredi župan Občine </w:t>
      </w:r>
      <w:r w:rsidR="00034D35" w:rsidRPr="001B659D">
        <w:rPr>
          <w:rFonts w:eastAsia="Calibri" w:cs="Times New Roman"/>
          <w:szCs w:val="24"/>
        </w:rPr>
        <w:t>Tržič</w:t>
      </w:r>
      <w:r w:rsidRPr="001B659D">
        <w:rPr>
          <w:rFonts w:eastAsia="Calibri" w:cs="Times New Roman"/>
          <w:szCs w:val="24"/>
        </w:rPr>
        <w:t xml:space="preserve">. Izvaja jo </w:t>
      </w:r>
      <w:r w:rsidR="00FA774B" w:rsidRPr="001B659D">
        <w:rPr>
          <w:rFonts w:eastAsia="Calibri" w:cs="Times New Roman"/>
          <w:szCs w:val="24"/>
        </w:rPr>
        <w:t>Štab CZ občine Tržič</w:t>
      </w:r>
      <w:r w:rsidRPr="001B659D">
        <w:rPr>
          <w:rFonts w:eastAsia="Calibri" w:cs="Times New Roman"/>
          <w:szCs w:val="24"/>
        </w:rPr>
        <w:t xml:space="preserve"> s pomočjo enot CZ, GE</w:t>
      </w:r>
      <w:r w:rsidRPr="001B659D">
        <w:rPr>
          <w:rFonts w:eastAsia="Calibri" w:cs="Times New Roman"/>
          <w:color w:val="000000" w:themeColor="text1"/>
          <w:szCs w:val="24"/>
        </w:rPr>
        <w:t xml:space="preserve"> ter pripadnikov ZRP, pripadnik</w:t>
      </w:r>
      <w:r w:rsidR="00D745F4" w:rsidRPr="001B659D">
        <w:rPr>
          <w:rFonts w:eastAsia="Calibri" w:cs="Times New Roman"/>
          <w:color w:val="000000" w:themeColor="text1"/>
          <w:szCs w:val="24"/>
        </w:rPr>
        <w:t>ov</w:t>
      </w:r>
      <w:r w:rsidRPr="001B659D">
        <w:rPr>
          <w:rFonts w:eastAsia="Calibri" w:cs="Times New Roman"/>
          <w:color w:val="000000" w:themeColor="text1"/>
          <w:szCs w:val="24"/>
        </w:rPr>
        <w:t xml:space="preserve"> Policijske postaje </w:t>
      </w:r>
      <w:r w:rsidR="00034D35" w:rsidRPr="001B659D">
        <w:rPr>
          <w:rFonts w:eastAsia="Calibri" w:cs="Times New Roman"/>
          <w:color w:val="000000" w:themeColor="text1"/>
          <w:szCs w:val="24"/>
        </w:rPr>
        <w:t>Tržič</w:t>
      </w:r>
      <w:r w:rsidRPr="001B659D">
        <w:rPr>
          <w:rFonts w:eastAsia="Calibri" w:cs="Times New Roman"/>
          <w:color w:val="000000" w:themeColor="text1"/>
          <w:szCs w:val="24"/>
        </w:rPr>
        <w:t xml:space="preserve"> in po potrebi pripadnik</w:t>
      </w:r>
      <w:r w:rsidR="00D745F4" w:rsidRPr="001B659D">
        <w:rPr>
          <w:rFonts w:eastAsia="Calibri" w:cs="Times New Roman"/>
          <w:color w:val="000000" w:themeColor="text1"/>
          <w:szCs w:val="24"/>
        </w:rPr>
        <w:t xml:space="preserve">ov </w:t>
      </w:r>
      <w:r w:rsidRPr="001B659D">
        <w:rPr>
          <w:rFonts w:eastAsia="Calibri" w:cs="Times New Roman"/>
          <w:color w:val="000000" w:themeColor="text1"/>
          <w:szCs w:val="24"/>
        </w:rPr>
        <w:t xml:space="preserve">SV. </w:t>
      </w:r>
    </w:p>
    <w:p w14:paraId="1AB218AF" w14:textId="77777777" w:rsidR="000C2836" w:rsidRPr="001B659D" w:rsidRDefault="000C2836" w:rsidP="000C2836">
      <w:pPr>
        <w:spacing w:before="100" w:beforeAutospacing="1" w:after="100" w:afterAutospacing="1" w:line="240" w:lineRule="auto"/>
        <w:rPr>
          <w:rFonts w:eastAsia="Times New Roman" w:cs="Times New Roman"/>
          <w:szCs w:val="24"/>
          <w:lang w:eastAsia="sl-SI"/>
        </w:rPr>
      </w:pPr>
      <w:r w:rsidRPr="001B659D">
        <w:rPr>
          <w:rFonts w:eastAsia="Times New Roman" w:cs="Times New Roman"/>
          <w:szCs w:val="24"/>
          <w:lang w:eastAsia="sl-SI"/>
        </w:rPr>
        <w:t>Obvestila o izvajanju evakuacije bodo posredovana preko sredstev javnega obveščanja. V obvestilih bodo navedena naselja, katerih prebivalci se bodo morali evakuirati, naštete bodo evakuacijske poti, po katerih se bo izvajala evakuacija in evakuacijska sprejemališča, kjer bo zagotovljen sprejem evakuiranih prebivalcev. Evakuacija se bo izvajala z lastnimi prevoznimi sredstvi, za prebivalce, ki nimajo lastnih prevoznih sredstev bo prevoz organizirala občina, ki bo poskrbela tudi za osebe, ki potrebujejo pomoč ob evakuaciji.</w:t>
      </w:r>
    </w:p>
    <w:p w14:paraId="3D69B8AF" w14:textId="77777777" w:rsidR="000C2836" w:rsidRPr="001B659D" w:rsidRDefault="000C2836" w:rsidP="000C2836">
      <w:pPr>
        <w:spacing w:before="100" w:beforeAutospacing="1" w:after="100" w:afterAutospacing="1" w:line="240" w:lineRule="auto"/>
        <w:rPr>
          <w:rFonts w:eastAsia="Times New Roman" w:cs="Times New Roman"/>
          <w:szCs w:val="24"/>
          <w:lang w:eastAsia="sl-SI"/>
        </w:rPr>
      </w:pPr>
      <w:r w:rsidRPr="001B659D">
        <w:rPr>
          <w:rFonts w:eastAsia="Times New Roman" w:cs="Times New Roman"/>
          <w:szCs w:val="24"/>
          <w:lang w:eastAsia="sl-SI"/>
        </w:rPr>
        <w:t>Za otroke, ki bodo ob razglasitvi evakuacije v šolah in vrtcih, ter za osebe, ki bodo v bolnišnicah, domovih za starejše bodo poskrbeli zaposleni v ustanovah in jih bodo evakuirali v kraje, kamor se bodo evakuirali prebivalci iz kraja, kjer je sedež ustanove.</w:t>
      </w:r>
    </w:p>
    <w:p w14:paraId="1BDED383" w14:textId="5D65B919" w:rsidR="000C2836" w:rsidRPr="001B659D" w:rsidRDefault="000C2836" w:rsidP="000C2836">
      <w:pPr>
        <w:spacing w:after="200" w:line="276" w:lineRule="auto"/>
        <w:rPr>
          <w:rFonts w:eastAsia="Calibri" w:cs="Times New Roman"/>
          <w:color w:val="000000"/>
          <w:szCs w:val="24"/>
        </w:rPr>
      </w:pPr>
      <w:r w:rsidRPr="001B659D">
        <w:rPr>
          <w:rFonts w:eastAsia="Calibri" w:cs="Times New Roman"/>
          <w:color w:val="000000"/>
          <w:szCs w:val="24"/>
        </w:rPr>
        <w:t>Zbiranje podatkov o občanih, ki so ostali brez bivališča ter urejanje sprejemanja in začasnega bivališča izvajajo poveljnik CZ</w:t>
      </w:r>
      <w:r w:rsidR="00830876" w:rsidRPr="001B659D">
        <w:rPr>
          <w:rFonts w:eastAsia="Calibri" w:cs="Times New Roman"/>
          <w:color w:val="000000"/>
          <w:szCs w:val="24"/>
        </w:rPr>
        <w:t xml:space="preserve"> </w:t>
      </w:r>
      <w:r w:rsidR="00D93214">
        <w:rPr>
          <w:rFonts w:eastAsia="Calibri" w:cs="Times New Roman"/>
          <w:color w:val="000000"/>
          <w:szCs w:val="24"/>
        </w:rPr>
        <w:t>o</w:t>
      </w:r>
      <w:r w:rsidR="00D93214" w:rsidRPr="001B659D">
        <w:rPr>
          <w:rFonts w:eastAsia="Calibri" w:cs="Times New Roman"/>
          <w:color w:val="000000"/>
          <w:szCs w:val="24"/>
        </w:rPr>
        <w:t>bčine</w:t>
      </w:r>
      <w:r w:rsidR="00830876" w:rsidRPr="001B659D">
        <w:rPr>
          <w:rFonts w:eastAsia="Calibri" w:cs="Times New Roman"/>
          <w:color w:val="000000"/>
          <w:szCs w:val="24"/>
        </w:rPr>
        <w:t xml:space="preserve"> Tržič</w:t>
      </w:r>
      <w:r w:rsidRPr="001B659D">
        <w:rPr>
          <w:rFonts w:eastAsia="Calibri" w:cs="Times New Roman"/>
          <w:color w:val="000000"/>
          <w:szCs w:val="24"/>
        </w:rPr>
        <w:t xml:space="preserve">, </w:t>
      </w:r>
      <w:r w:rsidR="00830876" w:rsidRPr="001B659D">
        <w:rPr>
          <w:rFonts w:eastAsia="Calibri" w:cs="Times New Roman"/>
          <w:color w:val="000000"/>
          <w:szCs w:val="24"/>
        </w:rPr>
        <w:t>Štab CZ občine Tržič</w:t>
      </w:r>
      <w:r w:rsidRPr="001B659D">
        <w:rPr>
          <w:rFonts w:eastAsia="Calibri" w:cs="Times New Roman"/>
          <w:color w:val="000000"/>
          <w:szCs w:val="24"/>
        </w:rPr>
        <w:t xml:space="preserve"> in enote ZRP, Policija in druge pristojne javne službe in ustanove s področja oskrbe z vodo, hrano, elektriko, komunalne storitve, zdravstva in izobraževanja, socialne službe in nevladne organizacije. </w:t>
      </w:r>
    </w:p>
    <w:p w14:paraId="4E651C6F" w14:textId="77777777" w:rsidR="002234ED" w:rsidRPr="001B659D" w:rsidRDefault="002234ED" w:rsidP="002234ED">
      <w:pPr>
        <w:spacing w:after="0" w:line="276" w:lineRule="auto"/>
        <w:rPr>
          <w:rFonts w:eastAsia="Times New Roman" w:cs="Times New Roman"/>
          <w:szCs w:val="24"/>
          <w:lang w:eastAsia="sl-SI"/>
        </w:rPr>
      </w:pPr>
      <w:bookmarkStart w:id="72" w:name="_Hlk20912740"/>
      <w:bookmarkStart w:id="73" w:name="_Hlk20920750"/>
      <w:r w:rsidRPr="001B659D">
        <w:rPr>
          <w:rFonts w:eastAsia="Times New Roman" w:cs="Times New Roman"/>
          <w:szCs w:val="24"/>
          <w:lang w:eastAsia="sl-SI"/>
        </w:rPr>
        <w:t xml:space="preserve">Pregled začasnih zbirališč prebivalcev ob umiku iz zgradb </w:t>
      </w:r>
      <w:bookmarkEnd w:id="72"/>
      <w:r w:rsidRPr="001B659D">
        <w:rPr>
          <w:rFonts w:eastAsia="Times New Roman" w:cs="Times New Roman"/>
          <w:szCs w:val="24"/>
          <w:lang w:eastAsia="sl-SI"/>
        </w:rPr>
        <w:t>v občini Tržič je predstavljen v tabeli</w:t>
      </w:r>
      <w:r w:rsidR="00B372C7" w:rsidRPr="001B659D">
        <w:rPr>
          <w:rFonts w:eastAsia="Times New Roman" w:cs="Times New Roman"/>
          <w:szCs w:val="24"/>
          <w:lang w:eastAsia="sl-SI"/>
        </w:rPr>
        <w:t xml:space="preserve"> 2</w:t>
      </w:r>
      <w:r w:rsidRPr="001B659D">
        <w:rPr>
          <w:rFonts w:eastAsia="Times New Roman" w:cs="Times New Roman"/>
          <w:szCs w:val="24"/>
          <w:lang w:eastAsia="sl-SI"/>
        </w:rPr>
        <w:t>:</w:t>
      </w:r>
    </w:p>
    <w:p w14:paraId="1800B1FB" w14:textId="77777777" w:rsidR="002234ED" w:rsidRPr="001B659D" w:rsidRDefault="002234ED" w:rsidP="002234ED">
      <w:pPr>
        <w:spacing w:after="0" w:line="276" w:lineRule="auto"/>
        <w:rPr>
          <w:rFonts w:eastAsia="Times New Roman" w:cs="Times New Roman"/>
          <w:szCs w:val="24"/>
          <w:lang w:eastAsia="sl-SI"/>
        </w:rPr>
      </w:pPr>
    </w:p>
    <w:p w14:paraId="6DB8B3FC" w14:textId="77777777" w:rsidR="00B372C7" w:rsidRPr="001B659D" w:rsidRDefault="00B372C7" w:rsidP="002234ED">
      <w:pPr>
        <w:spacing w:after="0" w:line="276" w:lineRule="auto"/>
        <w:rPr>
          <w:rFonts w:eastAsia="Times New Roman" w:cs="Times New Roman"/>
          <w:szCs w:val="24"/>
          <w:lang w:eastAsia="sl-SI"/>
        </w:rPr>
      </w:pPr>
    </w:p>
    <w:p w14:paraId="61DDC787" w14:textId="77777777" w:rsidR="00B372C7" w:rsidRPr="001B659D" w:rsidRDefault="00B372C7" w:rsidP="002234ED">
      <w:pPr>
        <w:spacing w:after="0" w:line="276" w:lineRule="auto"/>
        <w:rPr>
          <w:rFonts w:eastAsia="Times New Roman" w:cs="Times New Roman"/>
          <w:szCs w:val="24"/>
          <w:lang w:eastAsia="sl-SI"/>
        </w:rPr>
      </w:pPr>
    </w:p>
    <w:p w14:paraId="143C5EFC" w14:textId="77777777" w:rsidR="00B372C7" w:rsidRPr="001B659D" w:rsidRDefault="00B372C7" w:rsidP="002234ED">
      <w:pPr>
        <w:spacing w:after="0" w:line="276" w:lineRule="auto"/>
        <w:rPr>
          <w:rFonts w:eastAsia="Times New Roman" w:cs="Times New Roman"/>
          <w:szCs w:val="24"/>
          <w:lang w:eastAsia="sl-SI"/>
        </w:rPr>
      </w:pPr>
    </w:p>
    <w:p w14:paraId="6B14B453" w14:textId="77777777" w:rsidR="00B372C7" w:rsidRPr="001B659D" w:rsidRDefault="00B372C7" w:rsidP="002234ED">
      <w:pPr>
        <w:spacing w:after="0" w:line="276" w:lineRule="auto"/>
        <w:rPr>
          <w:rFonts w:eastAsia="Times New Roman" w:cs="Times New Roman"/>
          <w:szCs w:val="24"/>
          <w:lang w:eastAsia="sl-SI"/>
        </w:rPr>
      </w:pPr>
    </w:p>
    <w:p w14:paraId="1456B8A2" w14:textId="77777777" w:rsidR="00B372C7" w:rsidRPr="001B659D" w:rsidRDefault="00B372C7" w:rsidP="002234ED">
      <w:pPr>
        <w:spacing w:after="0" w:line="276" w:lineRule="auto"/>
        <w:rPr>
          <w:rFonts w:eastAsia="Times New Roman" w:cs="Times New Roman"/>
          <w:szCs w:val="24"/>
          <w:lang w:eastAsia="sl-SI"/>
        </w:rPr>
      </w:pPr>
    </w:p>
    <w:p w14:paraId="5F8AA241" w14:textId="77777777" w:rsidR="00D93214" w:rsidRDefault="00D93214" w:rsidP="002234ED">
      <w:pPr>
        <w:spacing w:after="0" w:line="276" w:lineRule="auto"/>
        <w:rPr>
          <w:rFonts w:eastAsia="Times New Roman" w:cs="Times New Roman"/>
          <w:szCs w:val="24"/>
          <w:lang w:eastAsia="sl-SI"/>
        </w:rPr>
      </w:pPr>
    </w:p>
    <w:p w14:paraId="5A5D53AA" w14:textId="227AE407" w:rsidR="002234ED" w:rsidRPr="001B659D" w:rsidRDefault="002234ED" w:rsidP="002234ED">
      <w:pPr>
        <w:spacing w:after="0" w:line="276" w:lineRule="auto"/>
        <w:rPr>
          <w:rFonts w:eastAsia="Times New Roman" w:cs="Times New Roman"/>
          <w:i/>
          <w:iCs/>
          <w:szCs w:val="24"/>
          <w:lang w:eastAsia="sl-SI"/>
        </w:rPr>
      </w:pPr>
      <w:r w:rsidRPr="001B659D">
        <w:rPr>
          <w:rFonts w:eastAsia="Times New Roman" w:cs="Times New Roman"/>
          <w:i/>
          <w:iCs/>
          <w:szCs w:val="24"/>
          <w:lang w:eastAsia="sl-SI"/>
        </w:rPr>
        <w:lastRenderedPageBreak/>
        <w:t>Tabela</w:t>
      </w:r>
      <w:r w:rsidR="00B372C7" w:rsidRPr="001B659D">
        <w:rPr>
          <w:rFonts w:eastAsia="Times New Roman" w:cs="Times New Roman"/>
          <w:i/>
          <w:iCs/>
          <w:szCs w:val="24"/>
          <w:lang w:eastAsia="sl-SI"/>
        </w:rPr>
        <w:t xml:space="preserve"> 2</w:t>
      </w:r>
      <w:r w:rsidRPr="001B659D">
        <w:rPr>
          <w:rFonts w:eastAsia="Times New Roman" w:cs="Times New Roman"/>
          <w:i/>
          <w:iCs/>
          <w:szCs w:val="24"/>
          <w:lang w:eastAsia="sl-SI"/>
        </w:rPr>
        <w:t>: Pregled začasnih zbirališč prebivalcev ob umiku iz zgradb</w:t>
      </w:r>
    </w:p>
    <w:p w14:paraId="495F853D" w14:textId="77777777" w:rsidR="002234ED" w:rsidRPr="001B659D" w:rsidRDefault="002234ED" w:rsidP="002234ED">
      <w:pPr>
        <w:spacing w:after="0" w:line="276" w:lineRule="auto"/>
        <w:rPr>
          <w:rFonts w:eastAsia="Times New Roman" w:cs="Times New Roman"/>
          <w:i/>
          <w:iCs/>
          <w:szCs w:val="24"/>
          <w:lang w:eastAsia="sl-SI"/>
        </w:rPr>
      </w:pPr>
    </w:p>
    <w:tbl>
      <w:tblPr>
        <w:tblW w:w="6820" w:type="dxa"/>
        <w:tblCellMar>
          <w:left w:w="70" w:type="dxa"/>
          <w:right w:w="70" w:type="dxa"/>
        </w:tblCellMar>
        <w:tblLook w:val="04A0" w:firstRow="1" w:lastRow="0" w:firstColumn="1" w:lastColumn="0" w:noHBand="0" w:noVBand="1"/>
      </w:tblPr>
      <w:tblGrid>
        <w:gridCol w:w="3240"/>
        <w:gridCol w:w="1520"/>
        <w:gridCol w:w="2060"/>
      </w:tblGrid>
      <w:tr w:rsidR="002234ED" w:rsidRPr="001B659D" w14:paraId="16754AE1" w14:textId="77777777" w:rsidTr="00B372C7">
        <w:trPr>
          <w:trHeight w:val="458"/>
        </w:trPr>
        <w:tc>
          <w:tcPr>
            <w:tcW w:w="3240"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0873EE3" w14:textId="77777777" w:rsidR="002234ED" w:rsidRPr="001B659D" w:rsidRDefault="002234ED" w:rsidP="002234ED">
            <w:pPr>
              <w:spacing w:after="0" w:line="240" w:lineRule="auto"/>
              <w:jc w:val="center"/>
              <w:rPr>
                <w:rFonts w:eastAsia="Times New Roman" w:cs="Times New Roman"/>
                <w:b/>
                <w:bCs/>
                <w:szCs w:val="24"/>
                <w:lang w:eastAsia="sl-SI"/>
              </w:rPr>
            </w:pPr>
            <w:r w:rsidRPr="001B659D">
              <w:rPr>
                <w:rFonts w:eastAsia="Times New Roman" w:cs="Times New Roman"/>
                <w:b/>
                <w:bCs/>
                <w:szCs w:val="24"/>
                <w:lang w:eastAsia="sl-SI"/>
              </w:rPr>
              <w:t>Ime zbirališča / Naslov zbirališča</w:t>
            </w:r>
          </w:p>
        </w:tc>
        <w:tc>
          <w:tcPr>
            <w:tcW w:w="1520"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F84807B" w14:textId="77777777" w:rsidR="002234ED" w:rsidRPr="001B659D" w:rsidRDefault="002234ED" w:rsidP="002234ED">
            <w:pPr>
              <w:spacing w:after="0" w:line="240" w:lineRule="auto"/>
              <w:jc w:val="center"/>
              <w:rPr>
                <w:rFonts w:eastAsia="Times New Roman" w:cs="Times New Roman"/>
                <w:b/>
                <w:bCs/>
                <w:szCs w:val="24"/>
                <w:lang w:eastAsia="sl-SI"/>
              </w:rPr>
            </w:pPr>
            <w:r w:rsidRPr="001B659D">
              <w:rPr>
                <w:rFonts w:eastAsia="Times New Roman" w:cs="Times New Roman"/>
                <w:b/>
                <w:bCs/>
                <w:szCs w:val="24"/>
                <w:lang w:eastAsia="sl-SI"/>
              </w:rPr>
              <w:t>Območje evakuacije</w:t>
            </w:r>
          </w:p>
        </w:tc>
        <w:tc>
          <w:tcPr>
            <w:tcW w:w="2060"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941A574" w14:textId="77777777" w:rsidR="002234ED" w:rsidRPr="001B659D" w:rsidRDefault="002234ED" w:rsidP="002234ED">
            <w:pPr>
              <w:spacing w:after="0" w:line="240" w:lineRule="auto"/>
              <w:jc w:val="center"/>
              <w:rPr>
                <w:rFonts w:eastAsia="Times New Roman" w:cs="Times New Roman"/>
                <w:b/>
                <w:bCs/>
                <w:szCs w:val="24"/>
                <w:lang w:eastAsia="sl-SI"/>
              </w:rPr>
            </w:pPr>
            <w:r w:rsidRPr="001B659D">
              <w:rPr>
                <w:rFonts w:eastAsia="Times New Roman" w:cs="Times New Roman"/>
                <w:b/>
                <w:bCs/>
                <w:szCs w:val="24"/>
                <w:lang w:eastAsia="sl-SI"/>
              </w:rPr>
              <w:t>Evakuacijska pot</w:t>
            </w:r>
          </w:p>
        </w:tc>
      </w:tr>
      <w:tr w:rsidR="002234ED" w:rsidRPr="001B659D" w14:paraId="14A6B0D9" w14:textId="77777777" w:rsidTr="00B372C7">
        <w:trPr>
          <w:trHeight w:val="458"/>
        </w:trPr>
        <w:tc>
          <w:tcPr>
            <w:tcW w:w="3240"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CC65742" w14:textId="77777777" w:rsidR="002234ED" w:rsidRPr="001B659D" w:rsidRDefault="002234ED" w:rsidP="002234ED">
            <w:pPr>
              <w:spacing w:after="0" w:line="240" w:lineRule="auto"/>
              <w:jc w:val="left"/>
              <w:rPr>
                <w:rFonts w:eastAsia="Times New Roman" w:cs="Times New Roman"/>
                <w:b/>
                <w:bCs/>
                <w:szCs w:val="24"/>
                <w:lang w:eastAsia="sl-SI"/>
              </w:rPr>
            </w:pPr>
          </w:p>
        </w:tc>
        <w:tc>
          <w:tcPr>
            <w:tcW w:w="1520"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00E3752" w14:textId="77777777" w:rsidR="002234ED" w:rsidRPr="001B659D" w:rsidRDefault="002234ED" w:rsidP="002234ED">
            <w:pPr>
              <w:spacing w:after="0" w:line="240" w:lineRule="auto"/>
              <w:jc w:val="left"/>
              <w:rPr>
                <w:rFonts w:eastAsia="Times New Roman" w:cs="Times New Roman"/>
                <w:b/>
                <w:bCs/>
                <w:szCs w:val="24"/>
                <w:lang w:eastAsia="sl-SI"/>
              </w:rPr>
            </w:pPr>
          </w:p>
        </w:tc>
        <w:tc>
          <w:tcPr>
            <w:tcW w:w="2060"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C6D3568" w14:textId="77777777" w:rsidR="002234ED" w:rsidRPr="001B659D" w:rsidRDefault="002234ED" w:rsidP="002234ED">
            <w:pPr>
              <w:spacing w:after="0" w:line="240" w:lineRule="auto"/>
              <w:jc w:val="left"/>
              <w:rPr>
                <w:rFonts w:eastAsia="Times New Roman" w:cs="Times New Roman"/>
                <w:b/>
                <w:bCs/>
                <w:szCs w:val="24"/>
                <w:lang w:eastAsia="sl-SI"/>
              </w:rPr>
            </w:pPr>
          </w:p>
        </w:tc>
      </w:tr>
      <w:tr w:rsidR="002234ED" w:rsidRPr="001B659D" w14:paraId="6CBCFF9C" w14:textId="77777777" w:rsidTr="00B372C7">
        <w:trPr>
          <w:trHeight w:val="552"/>
        </w:trPr>
        <w:tc>
          <w:tcPr>
            <w:tcW w:w="324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9DB350B" w14:textId="77777777" w:rsidR="002234ED" w:rsidRPr="001B659D" w:rsidRDefault="002234ED" w:rsidP="002234ED">
            <w:pPr>
              <w:spacing w:after="0" w:line="240" w:lineRule="auto"/>
              <w:rPr>
                <w:rFonts w:eastAsia="Times New Roman" w:cs="Times New Roman"/>
                <w:szCs w:val="24"/>
                <w:lang w:eastAsia="sl-SI"/>
              </w:rPr>
            </w:pPr>
            <w:r w:rsidRPr="001B659D">
              <w:rPr>
                <w:rFonts w:eastAsia="Times New Roman" w:cs="Times New Roman"/>
                <w:szCs w:val="24"/>
                <w:lang w:eastAsia="sl-SI"/>
              </w:rPr>
              <w:t>Paviljon NOB, Predilniška 12, Tržič</w:t>
            </w:r>
          </w:p>
        </w:tc>
        <w:tc>
          <w:tcPr>
            <w:tcW w:w="1520" w:type="dxa"/>
            <w:tcBorders>
              <w:top w:val="single" w:sz="4" w:space="0" w:color="auto"/>
              <w:left w:val="nil"/>
              <w:bottom w:val="single" w:sz="4" w:space="0" w:color="auto"/>
              <w:right w:val="single" w:sz="4" w:space="0" w:color="auto"/>
            </w:tcBorders>
            <w:shd w:val="clear" w:color="auto" w:fill="auto"/>
            <w:vAlign w:val="center"/>
            <w:hideMark/>
          </w:tcPr>
          <w:p w14:paraId="498EDA63" w14:textId="77777777" w:rsidR="002234ED" w:rsidRPr="001B659D" w:rsidRDefault="002234ED" w:rsidP="002234ED">
            <w:pPr>
              <w:spacing w:after="0" w:line="240" w:lineRule="auto"/>
              <w:jc w:val="left"/>
              <w:rPr>
                <w:rFonts w:eastAsia="Times New Roman" w:cs="Times New Roman"/>
                <w:szCs w:val="24"/>
                <w:lang w:eastAsia="sl-SI"/>
              </w:rPr>
            </w:pPr>
            <w:r w:rsidRPr="001B659D">
              <w:rPr>
                <w:rFonts w:eastAsia="Times New Roman" w:cs="Times New Roman"/>
                <w:szCs w:val="24"/>
                <w:lang w:eastAsia="sl-SI"/>
              </w:rPr>
              <w:t>Staro mestno jedro Tržiča</w:t>
            </w:r>
          </w:p>
        </w:tc>
        <w:tc>
          <w:tcPr>
            <w:tcW w:w="2060" w:type="dxa"/>
            <w:tcBorders>
              <w:top w:val="single" w:sz="4" w:space="0" w:color="auto"/>
              <w:left w:val="nil"/>
              <w:bottom w:val="single" w:sz="4" w:space="0" w:color="auto"/>
              <w:right w:val="single" w:sz="4" w:space="0" w:color="auto"/>
            </w:tcBorders>
            <w:shd w:val="clear" w:color="auto" w:fill="auto"/>
            <w:vAlign w:val="center"/>
            <w:hideMark/>
          </w:tcPr>
          <w:p w14:paraId="085CD751" w14:textId="77777777" w:rsidR="002234ED" w:rsidRPr="001B659D" w:rsidRDefault="002234ED" w:rsidP="002234ED">
            <w:pPr>
              <w:spacing w:after="0" w:line="240" w:lineRule="auto"/>
              <w:rPr>
                <w:rFonts w:eastAsia="Times New Roman" w:cs="Times New Roman"/>
                <w:szCs w:val="24"/>
                <w:lang w:eastAsia="sl-SI"/>
              </w:rPr>
            </w:pPr>
            <w:r w:rsidRPr="001B659D">
              <w:rPr>
                <w:rFonts w:eastAsia="Times New Roman" w:cs="Times New Roman"/>
                <w:szCs w:val="24"/>
                <w:lang w:eastAsia="sl-SI"/>
              </w:rPr>
              <w:t>Tržič-Križe</w:t>
            </w:r>
          </w:p>
        </w:tc>
      </w:tr>
      <w:tr w:rsidR="002234ED" w:rsidRPr="001B659D" w14:paraId="6F8A1BB4" w14:textId="77777777" w:rsidTr="00B372C7">
        <w:trPr>
          <w:trHeight w:val="285"/>
        </w:trPr>
        <w:tc>
          <w:tcPr>
            <w:tcW w:w="3240" w:type="dxa"/>
            <w:tcBorders>
              <w:top w:val="nil"/>
              <w:left w:val="single" w:sz="4" w:space="0" w:color="auto"/>
              <w:bottom w:val="single" w:sz="4" w:space="0" w:color="auto"/>
              <w:right w:val="single" w:sz="4" w:space="0" w:color="auto"/>
            </w:tcBorders>
            <w:shd w:val="clear" w:color="auto" w:fill="FFFFFF" w:themeFill="background1"/>
            <w:vAlign w:val="center"/>
            <w:hideMark/>
          </w:tcPr>
          <w:p w14:paraId="29A704ED" w14:textId="77777777" w:rsidR="002234ED" w:rsidRPr="001B659D" w:rsidRDefault="002234ED" w:rsidP="002234ED">
            <w:pPr>
              <w:spacing w:after="0" w:line="240" w:lineRule="auto"/>
              <w:rPr>
                <w:rFonts w:eastAsia="Times New Roman" w:cs="Times New Roman"/>
                <w:szCs w:val="24"/>
                <w:lang w:eastAsia="sl-SI"/>
              </w:rPr>
            </w:pPr>
            <w:r w:rsidRPr="001B659D">
              <w:rPr>
                <w:rFonts w:eastAsia="Times New Roman" w:cs="Times New Roman"/>
                <w:szCs w:val="24"/>
                <w:lang w:eastAsia="sl-SI"/>
              </w:rPr>
              <w:t> </w:t>
            </w:r>
          </w:p>
        </w:tc>
        <w:tc>
          <w:tcPr>
            <w:tcW w:w="1520" w:type="dxa"/>
            <w:tcBorders>
              <w:top w:val="nil"/>
              <w:left w:val="nil"/>
              <w:bottom w:val="single" w:sz="4" w:space="0" w:color="auto"/>
              <w:right w:val="single" w:sz="4" w:space="0" w:color="auto"/>
            </w:tcBorders>
            <w:shd w:val="clear" w:color="auto" w:fill="auto"/>
            <w:vAlign w:val="center"/>
            <w:hideMark/>
          </w:tcPr>
          <w:p w14:paraId="0774B851" w14:textId="77777777" w:rsidR="002234ED" w:rsidRPr="001B659D" w:rsidRDefault="002234ED" w:rsidP="002234ED">
            <w:pPr>
              <w:spacing w:after="0" w:line="240" w:lineRule="auto"/>
              <w:jc w:val="left"/>
              <w:rPr>
                <w:rFonts w:eastAsia="Times New Roman" w:cs="Times New Roman"/>
                <w:szCs w:val="24"/>
                <w:lang w:eastAsia="sl-SI"/>
              </w:rPr>
            </w:pPr>
            <w:r w:rsidRPr="001B659D">
              <w:rPr>
                <w:rFonts w:eastAsia="Times New Roman" w:cs="Times New Roman"/>
                <w:szCs w:val="24"/>
                <w:lang w:eastAsia="sl-SI"/>
              </w:rPr>
              <w:t> </w:t>
            </w:r>
          </w:p>
        </w:tc>
        <w:tc>
          <w:tcPr>
            <w:tcW w:w="2060" w:type="dxa"/>
            <w:tcBorders>
              <w:top w:val="nil"/>
              <w:left w:val="nil"/>
              <w:bottom w:val="single" w:sz="4" w:space="0" w:color="auto"/>
              <w:right w:val="single" w:sz="4" w:space="0" w:color="auto"/>
            </w:tcBorders>
            <w:shd w:val="clear" w:color="auto" w:fill="auto"/>
            <w:vAlign w:val="center"/>
            <w:hideMark/>
          </w:tcPr>
          <w:p w14:paraId="23CFA217" w14:textId="77777777" w:rsidR="002234ED" w:rsidRPr="001B659D" w:rsidRDefault="002234ED" w:rsidP="002234ED">
            <w:pPr>
              <w:spacing w:after="0" w:line="240" w:lineRule="auto"/>
              <w:rPr>
                <w:rFonts w:eastAsia="Times New Roman" w:cs="Times New Roman"/>
                <w:szCs w:val="24"/>
                <w:lang w:eastAsia="sl-SI"/>
              </w:rPr>
            </w:pPr>
            <w:r w:rsidRPr="001B659D">
              <w:rPr>
                <w:rFonts w:eastAsia="Times New Roman" w:cs="Times New Roman"/>
                <w:szCs w:val="24"/>
                <w:lang w:eastAsia="sl-SI"/>
              </w:rPr>
              <w:t>Tržič-Ljubelj</w:t>
            </w:r>
          </w:p>
        </w:tc>
      </w:tr>
      <w:tr w:rsidR="002234ED" w:rsidRPr="001B659D" w14:paraId="1152A7A5" w14:textId="77777777" w:rsidTr="00B372C7">
        <w:trPr>
          <w:trHeight w:val="300"/>
        </w:trPr>
        <w:tc>
          <w:tcPr>
            <w:tcW w:w="3240" w:type="dxa"/>
            <w:tcBorders>
              <w:top w:val="nil"/>
              <w:left w:val="single" w:sz="4" w:space="0" w:color="auto"/>
              <w:bottom w:val="single" w:sz="4" w:space="0" w:color="auto"/>
              <w:right w:val="single" w:sz="4" w:space="0" w:color="auto"/>
            </w:tcBorders>
            <w:shd w:val="clear" w:color="auto" w:fill="FFFFFF" w:themeFill="background1"/>
            <w:vAlign w:val="center"/>
            <w:hideMark/>
          </w:tcPr>
          <w:p w14:paraId="2055AFF2" w14:textId="77777777" w:rsidR="002234ED" w:rsidRPr="001B659D" w:rsidRDefault="002234ED" w:rsidP="002234ED">
            <w:pPr>
              <w:spacing w:after="0" w:line="240" w:lineRule="auto"/>
              <w:jc w:val="left"/>
              <w:rPr>
                <w:rFonts w:eastAsia="Times New Roman" w:cs="Times New Roman"/>
                <w:szCs w:val="24"/>
                <w:lang w:eastAsia="sl-SI"/>
              </w:rPr>
            </w:pPr>
            <w:r w:rsidRPr="001B659D">
              <w:rPr>
                <w:rFonts w:eastAsia="Times New Roman" w:cs="Times New Roman"/>
                <w:szCs w:val="24"/>
                <w:lang w:eastAsia="sl-SI"/>
              </w:rPr>
              <w:t> </w:t>
            </w:r>
          </w:p>
        </w:tc>
        <w:tc>
          <w:tcPr>
            <w:tcW w:w="1520" w:type="dxa"/>
            <w:tcBorders>
              <w:top w:val="nil"/>
              <w:left w:val="nil"/>
              <w:bottom w:val="single" w:sz="4" w:space="0" w:color="auto"/>
              <w:right w:val="single" w:sz="4" w:space="0" w:color="auto"/>
            </w:tcBorders>
            <w:shd w:val="clear" w:color="auto" w:fill="auto"/>
            <w:vAlign w:val="center"/>
            <w:hideMark/>
          </w:tcPr>
          <w:p w14:paraId="124B8B97" w14:textId="77777777" w:rsidR="002234ED" w:rsidRPr="001B659D" w:rsidRDefault="002234ED" w:rsidP="002234ED">
            <w:pPr>
              <w:spacing w:after="0" w:line="240" w:lineRule="auto"/>
              <w:jc w:val="left"/>
              <w:rPr>
                <w:rFonts w:eastAsia="Times New Roman" w:cs="Times New Roman"/>
                <w:szCs w:val="24"/>
                <w:lang w:eastAsia="sl-SI"/>
              </w:rPr>
            </w:pPr>
            <w:r w:rsidRPr="001B659D">
              <w:rPr>
                <w:rFonts w:eastAsia="Times New Roman" w:cs="Times New Roman"/>
                <w:szCs w:val="24"/>
                <w:lang w:eastAsia="sl-SI"/>
              </w:rPr>
              <w:t> </w:t>
            </w:r>
          </w:p>
        </w:tc>
        <w:tc>
          <w:tcPr>
            <w:tcW w:w="2060" w:type="dxa"/>
            <w:tcBorders>
              <w:top w:val="nil"/>
              <w:left w:val="nil"/>
              <w:bottom w:val="single" w:sz="4" w:space="0" w:color="auto"/>
              <w:right w:val="single" w:sz="4" w:space="0" w:color="auto"/>
            </w:tcBorders>
            <w:shd w:val="clear" w:color="auto" w:fill="auto"/>
            <w:vAlign w:val="center"/>
            <w:hideMark/>
          </w:tcPr>
          <w:p w14:paraId="7736EDED" w14:textId="77777777" w:rsidR="002234ED" w:rsidRPr="001B659D" w:rsidRDefault="002234ED" w:rsidP="002234ED">
            <w:pPr>
              <w:spacing w:after="0" w:line="240" w:lineRule="auto"/>
              <w:rPr>
                <w:rFonts w:eastAsia="Times New Roman" w:cs="Times New Roman"/>
                <w:szCs w:val="24"/>
                <w:lang w:eastAsia="sl-SI"/>
              </w:rPr>
            </w:pPr>
            <w:r w:rsidRPr="001B659D">
              <w:rPr>
                <w:rFonts w:eastAsia="Times New Roman" w:cs="Times New Roman"/>
                <w:szCs w:val="24"/>
                <w:lang w:eastAsia="sl-SI"/>
              </w:rPr>
              <w:t>Tržič-Jelendol</w:t>
            </w:r>
          </w:p>
        </w:tc>
      </w:tr>
      <w:tr w:rsidR="002234ED" w:rsidRPr="001B659D" w14:paraId="20311EB0" w14:textId="77777777" w:rsidTr="00B372C7">
        <w:trPr>
          <w:trHeight w:val="285"/>
        </w:trPr>
        <w:tc>
          <w:tcPr>
            <w:tcW w:w="3240" w:type="dxa"/>
            <w:tcBorders>
              <w:top w:val="nil"/>
              <w:left w:val="single" w:sz="4" w:space="0" w:color="auto"/>
              <w:bottom w:val="single" w:sz="4" w:space="0" w:color="auto"/>
              <w:right w:val="single" w:sz="4" w:space="0" w:color="auto"/>
            </w:tcBorders>
            <w:shd w:val="clear" w:color="auto" w:fill="FFFFFF" w:themeFill="background1"/>
            <w:vAlign w:val="center"/>
            <w:hideMark/>
          </w:tcPr>
          <w:p w14:paraId="2AF612E0" w14:textId="77777777" w:rsidR="002234ED" w:rsidRPr="001B659D" w:rsidRDefault="002234ED" w:rsidP="002234ED">
            <w:pPr>
              <w:spacing w:after="0" w:line="240" w:lineRule="auto"/>
              <w:jc w:val="left"/>
              <w:rPr>
                <w:rFonts w:eastAsia="Times New Roman" w:cs="Times New Roman"/>
                <w:szCs w:val="24"/>
                <w:lang w:eastAsia="sl-SI"/>
              </w:rPr>
            </w:pPr>
            <w:r w:rsidRPr="001B659D">
              <w:rPr>
                <w:rFonts w:eastAsia="Times New Roman" w:cs="Times New Roman"/>
                <w:szCs w:val="24"/>
                <w:lang w:eastAsia="sl-SI"/>
              </w:rPr>
              <w:t> </w:t>
            </w:r>
          </w:p>
        </w:tc>
        <w:tc>
          <w:tcPr>
            <w:tcW w:w="1520" w:type="dxa"/>
            <w:tcBorders>
              <w:top w:val="nil"/>
              <w:left w:val="nil"/>
              <w:bottom w:val="single" w:sz="4" w:space="0" w:color="auto"/>
              <w:right w:val="single" w:sz="4" w:space="0" w:color="auto"/>
            </w:tcBorders>
            <w:shd w:val="clear" w:color="auto" w:fill="auto"/>
            <w:vAlign w:val="center"/>
            <w:hideMark/>
          </w:tcPr>
          <w:p w14:paraId="3D3EDC1D" w14:textId="77777777" w:rsidR="002234ED" w:rsidRPr="001B659D" w:rsidRDefault="002234ED" w:rsidP="002234ED">
            <w:pPr>
              <w:spacing w:after="0" w:line="240" w:lineRule="auto"/>
              <w:jc w:val="left"/>
              <w:rPr>
                <w:rFonts w:eastAsia="Times New Roman" w:cs="Times New Roman"/>
                <w:szCs w:val="24"/>
                <w:lang w:eastAsia="sl-SI"/>
              </w:rPr>
            </w:pPr>
            <w:r w:rsidRPr="001B659D">
              <w:rPr>
                <w:rFonts w:eastAsia="Times New Roman" w:cs="Times New Roman"/>
                <w:szCs w:val="24"/>
                <w:lang w:eastAsia="sl-SI"/>
              </w:rPr>
              <w:t> </w:t>
            </w:r>
          </w:p>
        </w:tc>
        <w:tc>
          <w:tcPr>
            <w:tcW w:w="2060" w:type="dxa"/>
            <w:tcBorders>
              <w:top w:val="nil"/>
              <w:left w:val="nil"/>
              <w:bottom w:val="single" w:sz="4" w:space="0" w:color="auto"/>
              <w:right w:val="single" w:sz="4" w:space="0" w:color="auto"/>
            </w:tcBorders>
            <w:shd w:val="clear" w:color="auto" w:fill="auto"/>
            <w:vAlign w:val="center"/>
            <w:hideMark/>
          </w:tcPr>
          <w:p w14:paraId="2F8F1BFA" w14:textId="77777777" w:rsidR="002234ED" w:rsidRPr="001B659D" w:rsidRDefault="002234ED" w:rsidP="002234ED">
            <w:pPr>
              <w:spacing w:after="0" w:line="240" w:lineRule="auto"/>
              <w:rPr>
                <w:rFonts w:eastAsia="Times New Roman" w:cs="Times New Roman"/>
                <w:szCs w:val="24"/>
                <w:lang w:eastAsia="sl-SI"/>
              </w:rPr>
            </w:pPr>
            <w:r w:rsidRPr="001B659D">
              <w:rPr>
                <w:rFonts w:eastAsia="Times New Roman" w:cs="Times New Roman"/>
                <w:szCs w:val="24"/>
                <w:lang w:eastAsia="sl-SI"/>
              </w:rPr>
              <w:t>Tržič-Lom</w:t>
            </w:r>
          </w:p>
        </w:tc>
      </w:tr>
      <w:tr w:rsidR="002234ED" w:rsidRPr="001B659D" w14:paraId="77A136DF" w14:textId="77777777" w:rsidTr="00B372C7">
        <w:trPr>
          <w:trHeight w:val="645"/>
        </w:trPr>
        <w:tc>
          <w:tcPr>
            <w:tcW w:w="3240" w:type="dxa"/>
            <w:tcBorders>
              <w:top w:val="nil"/>
              <w:left w:val="single" w:sz="4" w:space="0" w:color="auto"/>
              <w:bottom w:val="single" w:sz="4" w:space="0" w:color="auto"/>
              <w:right w:val="single" w:sz="4" w:space="0" w:color="auto"/>
            </w:tcBorders>
            <w:shd w:val="clear" w:color="auto" w:fill="BFBFBF" w:themeFill="background1" w:themeFillShade="BF"/>
            <w:vAlign w:val="center"/>
            <w:hideMark/>
          </w:tcPr>
          <w:p w14:paraId="177309C0" w14:textId="77777777" w:rsidR="002234ED" w:rsidRPr="001B659D" w:rsidRDefault="002234ED" w:rsidP="002234ED">
            <w:pPr>
              <w:spacing w:after="0" w:line="240" w:lineRule="auto"/>
              <w:rPr>
                <w:rFonts w:eastAsia="Times New Roman" w:cs="Times New Roman"/>
                <w:szCs w:val="24"/>
                <w:lang w:eastAsia="sl-SI"/>
              </w:rPr>
            </w:pPr>
            <w:r w:rsidRPr="001B659D">
              <w:rPr>
                <w:rFonts w:eastAsia="Times New Roman" w:cs="Times New Roman"/>
                <w:szCs w:val="24"/>
                <w:lang w:eastAsia="sl-SI"/>
              </w:rPr>
              <w:t>Splošno športno društvo Tržič, C. Ste Marie aux Mines 6, Tržič</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3349CCFD" w14:textId="77777777" w:rsidR="002234ED" w:rsidRPr="001B659D" w:rsidRDefault="002234ED" w:rsidP="002234ED">
            <w:pPr>
              <w:spacing w:after="0" w:line="240" w:lineRule="auto"/>
              <w:jc w:val="left"/>
              <w:rPr>
                <w:rFonts w:eastAsia="Times New Roman" w:cs="Times New Roman"/>
                <w:szCs w:val="24"/>
                <w:lang w:eastAsia="sl-SI"/>
              </w:rPr>
            </w:pPr>
            <w:r w:rsidRPr="001B659D">
              <w:rPr>
                <w:rFonts w:eastAsia="Times New Roman" w:cs="Times New Roman"/>
                <w:szCs w:val="24"/>
                <w:lang w:eastAsia="sl-SI"/>
              </w:rPr>
              <w:t>Preska</w:t>
            </w:r>
          </w:p>
        </w:tc>
        <w:tc>
          <w:tcPr>
            <w:tcW w:w="2060" w:type="dxa"/>
            <w:tcBorders>
              <w:top w:val="nil"/>
              <w:left w:val="nil"/>
              <w:bottom w:val="single" w:sz="4" w:space="0" w:color="auto"/>
              <w:right w:val="single" w:sz="4" w:space="0" w:color="auto"/>
            </w:tcBorders>
            <w:shd w:val="clear" w:color="auto" w:fill="FFFFFF" w:themeFill="background1"/>
            <w:vAlign w:val="center"/>
            <w:hideMark/>
          </w:tcPr>
          <w:p w14:paraId="3149CF44" w14:textId="77777777" w:rsidR="002234ED" w:rsidRPr="001B659D" w:rsidRDefault="002234ED" w:rsidP="002234ED">
            <w:pPr>
              <w:spacing w:after="0" w:line="240" w:lineRule="auto"/>
              <w:rPr>
                <w:rFonts w:eastAsia="Times New Roman" w:cs="Times New Roman"/>
                <w:szCs w:val="24"/>
                <w:lang w:eastAsia="sl-SI"/>
              </w:rPr>
            </w:pPr>
            <w:r w:rsidRPr="001B659D">
              <w:rPr>
                <w:rFonts w:eastAsia="Times New Roman" w:cs="Times New Roman"/>
                <w:szCs w:val="24"/>
                <w:lang w:eastAsia="sl-SI"/>
              </w:rPr>
              <w:t>Preska-Križe</w:t>
            </w:r>
          </w:p>
        </w:tc>
      </w:tr>
      <w:tr w:rsidR="002234ED" w:rsidRPr="001B659D" w14:paraId="49F8E419" w14:textId="77777777" w:rsidTr="00B372C7">
        <w:trPr>
          <w:trHeight w:val="300"/>
        </w:trPr>
        <w:tc>
          <w:tcPr>
            <w:tcW w:w="3240" w:type="dxa"/>
            <w:tcBorders>
              <w:top w:val="nil"/>
              <w:left w:val="single" w:sz="4" w:space="0" w:color="auto"/>
              <w:bottom w:val="single" w:sz="4" w:space="0" w:color="auto"/>
              <w:right w:val="single" w:sz="4" w:space="0" w:color="auto"/>
            </w:tcBorders>
            <w:shd w:val="clear" w:color="auto" w:fill="FFFFFF" w:themeFill="background1"/>
            <w:vAlign w:val="center"/>
            <w:hideMark/>
          </w:tcPr>
          <w:p w14:paraId="7EC2FAAD" w14:textId="77777777" w:rsidR="002234ED" w:rsidRPr="001B659D" w:rsidRDefault="002234ED" w:rsidP="002234ED">
            <w:pPr>
              <w:spacing w:after="0" w:line="240" w:lineRule="auto"/>
              <w:rPr>
                <w:rFonts w:eastAsia="Times New Roman" w:cs="Times New Roman"/>
                <w:szCs w:val="24"/>
                <w:lang w:eastAsia="sl-SI"/>
              </w:rPr>
            </w:pPr>
            <w:r w:rsidRPr="001B659D">
              <w:rPr>
                <w:rFonts w:eastAsia="Times New Roman" w:cs="Times New Roman"/>
                <w:szCs w:val="24"/>
                <w:lang w:eastAsia="sl-SI"/>
              </w:rPr>
              <w:t> </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1917ADD2" w14:textId="77777777" w:rsidR="002234ED" w:rsidRPr="001B659D" w:rsidRDefault="002234ED" w:rsidP="002234ED">
            <w:pPr>
              <w:spacing w:after="0" w:line="240" w:lineRule="auto"/>
              <w:jc w:val="left"/>
              <w:rPr>
                <w:rFonts w:eastAsia="Times New Roman" w:cs="Times New Roman"/>
                <w:szCs w:val="24"/>
                <w:lang w:eastAsia="sl-SI"/>
              </w:rPr>
            </w:pPr>
            <w:r w:rsidRPr="001B659D">
              <w:rPr>
                <w:rFonts w:eastAsia="Times New Roman" w:cs="Times New Roman"/>
                <w:szCs w:val="24"/>
                <w:lang w:eastAsia="sl-SI"/>
              </w:rPr>
              <w:t> </w:t>
            </w:r>
          </w:p>
        </w:tc>
        <w:tc>
          <w:tcPr>
            <w:tcW w:w="2060" w:type="dxa"/>
            <w:tcBorders>
              <w:top w:val="nil"/>
              <w:left w:val="nil"/>
              <w:bottom w:val="single" w:sz="4" w:space="0" w:color="auto"/>
              <w:right w:val="single" w:sz="4" w:space="0" w:color="auto"/>
            </w:tcBorders>
            <w:shd w:val="clear" w:color="auto" w:fill="FFFFFF" w:themeFill="background1"/>
            <w:vAlign w:val="center"/>
            <w:hideMark/>
          </w:tcPr>
          <w:p w14:paraId="3C740537" w14:textId="77777777" w:rsidR="002234ED" w:rsidRPr="001B659D" w:rsidRDefault="002234ED" w:rsidP="002234ED">
            <w:pPr>
              <w:spacing w:after="0" w:line="240" w:lineRule="auto"/>
              <w:rPr>
                <w:rFonts w:eastAsia="Times New Roman" w:cs="Times New Roman"/>
                <w:szCs w:val="24"/>
                <w:lang w:eastAsia="sl-SI"/>
              </w:rPr>
            </w:pPr>
            <w:r w:rsidRPr="001B659D">
              <w:rPr>
                <w:rFonts w:eastAsia="Times New Roman" w:cs="Times New Roman"/>
                <w:szCs w:val="24"/>
                <w:lang w:eastAsia="sl-SI"/>
              </w:rPr>
              <w:t>Preska-Ljubelj</w:t>
            </w:r>
          </w:p>
        </w:tc>
      </w:tr>
      <w:tr w:rsidR="002234ED" w:rsidRPr="001B659D" w14:paraId="3BE79FA3" w14:textId="77777777" w:rsidTr="00B372C7">
        <w:trPr>
          <w:trHeight w:val="285"/>
        </w:trPr>
        <w:tc>
          <w:tcPr>
            <w:tcW w:w="3240" w:type="dxa"/>
            <w:tcBorders>
              <w:top w:val="nil"/>
              <w:left w:val="single" w:sz="4" w:space="0" w:color="auto"/>
              <w:bottom w:val="single" w:sz="4" w:space="0" w:color="auto"/>
              <w:right w:val="single" w:sz="4" w:space="0" w:color="auto"/>
            </w:tcBorders>
            <w:shd w:val="clear" w:color="auto" w:fill="FFFFFF" w:themeFill="background1"/>
            <w:vAlign w:val="center"/>
            <w:hideMark/>
          </w:tcPr>
          <w:p w14:paraId="6C537A1B" w14:textId="77777777" w:rsidR="002234ED" w:rsidRPr="001B659D" w:rsidRDefault="002234ED" w:rsidP="002234ED">
            <w:pPr>
              <w:spacing w:after="0" w:line="240" w:lineRule="auto"/>
              <w:jc w:val="left"/>
              <w:rPr>
                <w:rFonts w:eastAsia="Times New Roman" w:cs="Times New Roman"/>
                <w:szCs w:val="24"/>
                <w:lang w:eastAsia="sl-SI"/>
              </w:rPr>
            </w:pPr>
            <w:r w:rsidRPr="001B659D">
              <w:rPr>
                <w:rFonts w:eastAsia="Times New Roman" w:cs="Times New Roman"/>
                <w:szCs w:val="24"/>
                <w:lang w:eastAsia="sl-SI"/>
              </w:rPr>
              <w:t> </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598054A5" w14:textId="77777777" w:rsidR="002234ED" w:rsidRPr="001B659D" w:rsidRDefault="002234ED" w:rsidP="002234ED">
            <w:pPr>
              <w:spacing w:after="0" w:line="240" w:lineRule="auto"/>
              <w:jc w:val="left"/>
              <w:rPr>
                <w:rFonts w:eastAsia="Times New Roman" w:cs="Times New Roman"/>
                <w:szCs w:val="24"/>
                <w:lang w:eastAsia="sl-SI"/>
              </w:rPr>
            </w:pPr>
            <w:r w:rsidRPr="001B659D">
              <w:rPr>
                <w:rFonts w:eastAsia="Times New Roman" w:cs="Times New Roman"/>
                <w:szCs w:val="24"/>
                <w:lang w:eastAsia="sl-SI"/>
              </w:rPr>
              <w:t> </w:t>
            </w:r>
          </w:p>
        </w:tc>
        <w:tc>
          <w:tcPr>
            <w:tcW w:w="2060" w:type="dxa"/>
            <w:tcBorders>
              <w:top w:val="nil"/>
              <w:left w:val="nil"/>
              <w:bottom w:val="single" w:sz="4" w:space="0" w:color="auto"/>
              <w:right w:val="single" w:sz="4" w:space="0" w:color="auto"/>
            </w:tcBorders>
            <w:shd w:val="clear" w:color="auto" w:fill="FFFFFF" w:themeFill="background1"/>
            <w:vAlign w:val="center"/>
            <w:hideMark/>
          </w:tcPr>
          <w:p w14:paraId="2B3C1B14" w14:textId="77777777" w:rsidR="002234ED" w:rsidRPr="001B659D" w:rsidRDefault="002234ED" w:rsidP="002234ED">
            <w:pPr>
              <w:spacing w:after="0" w:line="240" w:lineRule="auto"/>
              <w:rPr>
                <w:rFonts w:eastAsia="Times New Roman" w:cs="Times New Roman"/>
                <w:szCs w:val="24"/>
                <w:lang w:eastAsia="sl-SI"/>
              </w:rPr>
            </w:pPr>
            <w:r w:rsidRPr="001B659D">
              <w:rPr>
                <w:rFonts w:eastAsia="Times New Roman" w:cs="Times New Roman"/>
                <w:szCs w:val="24"/>
                <w:lang w:eastAsia="sl-SI"/>
              </w:rPr>
              <w:t>Preska-Jelendol</w:t>
            </w:r>
          </w:p>
        </w:tc>
      </w:tr>
      <w:tr w:rsidR="002234ED" w:rsidRPr="001B659D" w14:paraId="68F8590B" w14:textId="77777777" w:rsidTr="00B372C7">
        <w:trPr>
          <w:trHeight w:val="285"/>
        </w:trPr>
        <w:tc>
          <w:tcPr>
            <w:tcW w:w="3240" w:type="dxa"/>
            <w:tcBorders>
              <w:top w:val="nil"/>
              <w:left w:val="single" w:sz="4" w:space="0" w:color="auto"/>
              <w:bottom w:val="single" w:sz="4" w:space="0" w:color="auto"/>
              <w:right w:val="single" w:sz="4" w:space="0" w:color="auto"/>
            </w:tcBorders>
            <w:shd w:val="clear" w:color="auto" w:fill="FFFFFF" w:themeFill="background1"/>
            <w:vAlign w:val="center"/>
            <w:hideMark/>
          </w:tcPr>
          <w:p w14:paraId="3FE41418" w14:textId="77777777" w:rsidR="002234ED" w:rsidRPr="001B659D" w:rsidRDefault="002234ED" w:rsidP="002234ED">
            <w:pPr>
              <w:spacing w:after="0" w:line="240" w:lineRule="auto"/>
              <w:jc w:val="left"/>
              <w:rPr>
                <w:rFonts w:eastAsia="Times New Roman" w:cs="Times New Roman"/>
                <w:szCs w:val="24"/>
                <w:lang w:eastAsia="sl-SI"/>
              </w:rPr>
            </w:pPr>
            <w:r w:rsidRPr="001B659D">
              <w:rPr>
                <w:rFonts w:eastAsia="Times New Roman" w:cs="Times New Roman"/>
                <w:szCs w:val="24"/>
                <w:lang w:eastAsia="sl-SI"/>
              </w:rPr>
              <w:t> </w:t>
            </w:r>
          </w:p>
        </w:tc>
        <w:tc>
          <w:tcPr>
            <w:tcW w:w="1520" w:type="dxa"/>
            <w:tcBorders>
              <w:top w:val="nil"/>
              <w:left w:val="nil"/>
              <w:bottom w:val="single" w:sz="4" w:space="0" w:color="auto"/>
              <w:right w:val="single" w:sz="4" w:space="0" w:color="auto"/>
            </w:tcBorders>
            <w:shd w:val="clear" w:color="auto" w:fill="FFFFFF" w:themeFill="background1"/>
            <w:vAlign w:val="center"/>
            <w:hideMark/>
          </w:tcPr>
          <w:p w14:paraId="2BE3BB6E" w14:textId="77777777" w:rsidR="002234ED" w:rsidRPr="001B659D" w:rsidRDefault="002234ED" w:rsidP="002234ED">
            <w:pPr>
              <w:spacing w:after="0" w:line="240" w:lineRule="auto"/>
              <w:jc w:val="left"/>
              <w:rPr>
                <w:rFonts w:eastAsia="Times New Roman" w:cs="Times New Roman"/>
                <w:szCs w:val="24"/>
                <w:lang w:eastAsia="sl-SI"/>
              </w:rPr>
            </w:pPr>
            <w:r w:rsidRPr="001B659D">
              <w:rPr>
                <w:rFonts w:eastAsia="Times New Roman" w:cs="Times New Roman"/>
                <w:szCs w:val="24"/>
                <w:lang w:eastAsia="sl-SI"/>
              </w:rPr>
              <w:t> </w:t>
            </w:r>
          </w:p>
        </w:tc>
        <w:tc>
          <w:tcPr>
            <w:tcW w:w="2060" w:type="dxa"/>
            <w:tcBorders>
              <w:top w:val="nil"/>
              <w:left w:val="nil"/>
              <w:bottom w:val="single" w:sz="4" w:space="0" w:color="auto"/>
              <w:right w:val="single" w:sz="4" w:space="0" w:color="auto"/>
            </w:tcBorders>
            <w:shd w:val="clear" w:color="auto" w:fill="FFFFFF" w:themeFill="background1"/>
            <w:vAlign w:val="center"/>
            <w:hideMark/>
          </w:tcPr>
          <w:p w14:paraId="5A9A3537" w14:textId="77777777" w:rsidR="002234ED" w:rsidRPr="001B659D" w:rsidRDefault="002234ED" w:rsidP="002234ED">
            <w:pPr>
              <w:spacing w:after="0" w:line="240" w:lineRule="auto"/>
              <w:rPr>
                <w:rFonts w:eastAsia="Times New Roman" w:cs="Times New Roman"/>
                <w:szCs w:val="24"/>
                <w:lang w:eastAsia="sl-SI"/>
              </w:rPr>
            </w:pPr>
            <w:r w:rsidRPr="001B659D">
              <w:rPr>
                <w:rFonts w:eastAsia="Times New Roman" w:cs="Times New Roman"/>
                <w:szCs w:val="24"/>
                <w:lang w:eastAsia="sl-SI"/>
              </w:rPr>
              <w:t>Preska-Lom</w:t>
            </w:r>
          </w:p>
        </w:tc>
      </w:tr>
    </w:tbl>
    <w:p w14:paraId="1A7CE193" w14:textId="77777777" w:rsidR="002234ED" w:rsidRPr="001B659D" w:rsidRDefault="002234ED" w:rsidP="002234ED">
      <w:pPr>
        <w:spacing w:after="0" w:line="276" w:lineRule="auto"/>
        <w:rPr>
          <w:rFonts w:eastAsia="Times New Roman" w:cs="Times New Roman"/>
          <w:szCs w:val="24"/>
          <w:lang w:eastAsia="sl-SI"/>
        </w:rPr>
      </w:pPr>
    </w:p>
    <w:p w14:paraId="43E6916E" w14:textId="09E80D07" w:rsidR="002234ED" w:rsidRPr="001B659D" w:rsidRDefault="002234ED" w:rsidP="002234ED">
      <w:pPr>
        <w:spacing w:after="200" w:line="276" w:lineRule="auto"/>
        <w:contextualSpacing/>
        <w:rPr>
          <w:rFonts w:eastAsia="Calibri" w:cs="Times New Roman"/>
          <w:i/>
          <w:iCs/>
          <w:color w:val="000000"/>
          <w:szCs w:val="24"/>
        </w:rPr>
      </w:pPr>
      <w:r w:rsidRPr="001B659D">
        <w:rPr>
          <w:rFonts w:eastAsia="Calibri" w:cs="Times New Roman"/>
          <w:i/>
          <w:iCs/>
          <w:color w:val="000000"/>
          <w:szCs w:val="24"/>
        </w:rPr>
        <w:t>Slika</w:t>
      </w:r>
      <w:r w:rsidR="00B372C7" w:rsidRPr="001B659D">
        <w:rPr>
          <w:rFonts w:eastAsia="Calibri" w:cs="Times New Roman"/>
          <w:i/>
          <w:iCs/>
          <w:color w:val="000000"/>
          <w:szCs w:val="24"/>
        </w:rPr>
        <w:t xml:space="preserve"> </w:t>
      </w:r>
      <w:r w:rsidR="00D93214">
        <w:rPr>
          <w:rFonts w:eastAsia="Calibri" w:cs="Times New Roman"/>
          <w:i/>
          <w:iCs/>
          <w:color w:val="000000"/>
          <w:szCs w:val="24"/>
        </w:rPr>
        <w:t>4</w:t>
      </w:r>
      <w:r w:rsidRPr="001B659D">
        <w:rPr>
          <w:rFonts w:eastAsia="Calibri" w:cs="Times New Roman"/>
          <w:i/>
          <w:iCs/>
          <w:color w:val="000000"/>
          <w:szCs w:val="24"/>
        </w:rPr>
        <w:t>:</w:t>
      </w:r>
      <w:r w:rsidRPr="001B659D">
        <w:rPr>
          <w:i/>
          <w:iCs/>
        </w:rPr>
        <w:t xml:space="preserve"> </w:t>
      </w:r>
      <w:r w:rsidRPr="001B659D">
        <w:rPr>
          <w:rFonts w:eastAsia="Calibri" w:cs="Times New Roman"/>
          <w:i/>
          <w:iCs/>
          <w:color w:val="000000"/>
          <w:szCs w:val="24"/>
        </w:rPr>
        <w:t>Pregled začasnih zbirališč prebivalcev ob umiku iz zgradb</w:t>
      </w:r>
    </w:p>
    <w:p w14:paraId="7F65F84E" w14:textId="77777777" w:rsidR="00B372C7" w:rsidRPr="001B659D" w:rsidRDefault="00B372C7" w:rsidP="002234ED">
      <w:pPr>
        <w:spacing w:after="200" w:line="276" w:lineRule="auto"/>
        <w:contextualSpacing/>
        <w:rPr>
          <w:rFonts w:eastAsia="Calibri" w:cs="Times New Roman"/>
          <w:i/>
          <w:iCs/>
          <w:color w:val="000000"/>
          <w:szCs w:val="24"/>
        </w:rPr>
      </w:pPr>
    </w:p>
    <w:p w14:paraId="05F3D641" w14:textId="77777777" w:rsidR="002234ED" w:rsidRPr="001B659D" w:rsidRDefault="002234ED" w:rsidP="002234ED">
      <w:pPr>
        <w:spacing w:after="200" w:line="276" w:lineRule="auto"/>
        <w:contextualSpacing/>
        <w:rPr>
          <w:rFonts w:eastAsia="Calibri" w:cs="Times New Roman"/>
          <w:color w:val="000000"/>
          <w:szCs w:val="24"/>
        </w:rPr>
      </w:pPr>
      <w:r w:rsidRPr="001B659D">
        <w:rPr>
          <w:rFonts w:eastAsia="Calibri" w:cs="Times New Roman"/>
          <w:color w:val="000000"/>
          <w:szCs w:val="24"/>
        </w:rPr>
        <w:t xml:space="preserve"> </w:t>
      </w:r>
      <w:r w:rsidRPr="001B659D">
        <w:rPr>
          <w:noProof/>
          <w:lang w:eastAsia="sl-SI"/>
        </w:rPr>
        <w:drawing>
          <wp:inline distT="0" distB="0" distL="0" distR="0" wp14:anchorId="6190499A" wp14:editId="776481FE">
            <wp:extent cx="5690870" cy="2613548"/>
            <wp:effectExtent l="0" t="0" r="5080" b="0"/>
            <wp:docPr id="35" name="Slika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26455" t="32922" r="1190" b="12052"/>
                    <a:stretch/>
                  </pic:blipFill>
                  <pic:spPr bwMode="auto">
                    <a:xfrm>
                      <a:off x="0" y="0"/>
                      <a:ext cx="5701543" cy="2618450"/>
                    </a:xfrm>
                    <a:prstGeom prst="rect">
                      <a:avLst/>
                    </a:prstGeom>
                    <a:ln>
                      <a:noFill/>
                    </a:ln>
                    <a:extLst>
                      <a:ext uri="{53640926-AAD7-44D8-BBD7-CCE9431645EC}">
                        <a14:shadowObscured xmlns:a14="http://schemas.microsoft.com/office/drawing/2010/main"/>
                      </a:ext>
                    </a:extLst>
                  </pic:spPr>
                </pic:pic>
              </a:graphicData>
            </a:graphic>
          </wp:inline>
        </w:drawing>
      </w:r>
    </w:p>
    <w:p w14:paraId="766F3049" w14:textId="77777777" w:rsidR="002234ED" w:rsidRPr="001B659D" w:rsidRDefault="002234ED" w:rsidP="002234ED">
      <w:pPr>
        <w:spacing w:after="200" w:line="276" w:lineRule="auto"/>
        <w:contextualSpacing/>
        <w:rPr>
          <w:rFonts w:eastAsia="Calibri" w:cs="Times New Roman"/>
          <w:color w:val="000000"/>
          <w:szCs w:val="24"/>
        </w:rPr>
      </w:pPr>
    </w:p>
    <w:p w14:paraId="229C54F6" w14:textId="77777777" w:rsidR="002234ED" w:rsidRPr="001B659D" w:rsidRDefault="002234ED" w:rsidP="002234ED">
      <w:pPr>
        <w:spacing w:after="0" w:line="276" w:lineRule="auto"/>
        <w:contextualSpacing/>
        <w:rPr>
          <w:rFonts w:eastAsia="Calibri" w:cs="Times New Roman"/>
          <w:szCs w:val="24"/>
        </w:rPr>
      </w:pPr>
      <w:r w:rsidRPr="001B659D">
        <w:rPr>
          <w:rFonts w:eastAsia="Calibri" w:cs="Times New Roman"/>
          <w:color w:val="000000"/>
          <w:szCs w:val="24"/>
        </w:rPr>
        <w:t>V občini Tržič so za zasilno nastanitev določena naslednja območja:</w:t>
      </w:r>
    </w:p>
    <w:p w14:paraId="62741F55" w14:textId="77777777" w:rsidR="002234ED" w:rsidRPr="001B659D" w:rsidRDefault="002234ED" w:rsidP="002234ED">
      <w:pPr>
        <w:numPr>
          <w:ilvl w:val="0"/>
          <w:numId w:val="22"/>
        </w:numPr>
        <w:spacing w:after="0" w:line="276" w:lineRule="auto"/>
        <w:contextualSpacing/>
        <w:rPr>
          <w:rFonts w:eastAsia="Calibri" w:cs="Times New Roman"/>
          <w:color w:val="000000" w:themeColor="text1"/>
          <w:szCs w:val="24"/>
        </w:rPr>
      </w:pPr>
      <w:r w:rsidRPr="001B659D">
        <w:rPr>
          <w:rFonts w:eastAsia="Calibri" w:cs="Times New Roman"/>
          <w:color w:val="000000" w:themeColor="text1"/>
          <w:szCs w:val="24"/>
        </w:rPr>
        <w:t>Kamping Podljubelj (za 1000 oseb),</w:t>
      </w:r>
    </w:p>
    <w:p w14:paraId="1BE2E20A" w14:textId="77777777" w:rsidR="002234ED" w:rsidRPr="001B659D" w:rsidRDefault="002234ED" w:rsidP="002234ED">
      <w:pPr>
        <w:numPr>
          <w:ilvl w:val="0"/>
          <w:numId w:val="22"/>
        </w:numPr>
        <w:spacing w:after="0" w:line="276" w:lineRule="auto"/>
        <w:contextualSpacing/>
        <w:rPr>
          <w:rFonts w:eastAsia="Calibri" w:cs="Times New Roman"/>
          <w:color w:val="000000" w:themeColor="text1"/>
          <w:szCs w:val="24"/>
        </w:rPr>
      </w:pPr>
      <w:r w:rsidRPr="001B659D">
        <w:rPr>
          <w:rFonts w:eastAsia="Calibri" w:cs="Times New Roman"/>
          <w:color w:val="000000" w:themeColor="text1"/>
          <w:szCs w:val="24"/>
        </w:rPr>
        <w:t>Dvorana Tržiških olimpijcev - DTO-parkirišče, igrišče (za 500 oseb),</w:t>
      </w:r>
    </w:p>
    <w:p w14:paraId="6A064B28" w14:textId="77777777" w:rsidR="002234ED" w:rsidRPr="001B659D" w:rsidRDefault="002234ED" w:rsidP="002234ED">
      <w:pPr>
        <w:numPr>
          <w:ilvl w:val="0"/>
          <w:numId w:val="22"/>
        </w:numPr>
        <w:spacing w:after="0" w:line="276" w:lineRule="auto"/>
        <w:contextualSpacing/>
        <w:rPr>
          <w:rFonts w:eastAsia="Calibri" w:cs="Times New Roman"/>
          <w:color w:val="000000" w:themeColor="text1"/>
          <w:szCs w:val="24"/>
        </w:rPr>
      </w:pPr>
      <w:r w:rsidRPr="001B659D">
        <w:rPr>
          <w:rFonts w:eastAsia="Calibri" w:cs="Times New Roman"/>
          <w:color w:val="000000" w:themeColor="text1"/>
          <w:szCs w:val="24"/>
        </w:rPr>
        <w:t>OŠ Bistrica-parkirišče, igrišče (za 500 oseb),</w:t>
      </w:r>
    </w:p>
    <w:p w14:paraId="0E7E4036" w14:textId="77777777" w:rsidR="002234ED" w:rsidRPr="001B659D" w:rsidRDefault="002234ED" w:rsidP="002234ED">
      <w:pPr>
        <w:numPr>
          <w:ilvl w:val="0"/>
          <w:numId w:val="22"/>
        </w:numPr>
        <w:spacing w:after="0" w:line="276" w:lineRule="auto"/>
        <w:contextualSpacing/>
        <w:rPr>
          <w:rFonts w:eastAsia="Calibri" w:cs="Times New Roman"/>
          <w:color w:val="000000" w:themeColor="text1"/>
          <w:szCs w:val="24"/>
        </w:rPr>
      </w:pPr>
      <w:r w:rsidRPr="001B659D">
        <w:rPr>
          <w:rFonts w:eastAsia="Calibri" w:cs="Times New Roman"/>
          <w:color w:val="000000" w:themeColor="text1"/>
          <w:szCs w:val="24"/>
        </w:rPr>
        <w:t>Glamping-Bistrica pri Tržiču (za 24 oseb),</w:t>
      </w:r>
    </w:p>
    <w:p w14:paraId="1C7202B4" w14:textId="77777777" w:rsidR="002234ED" w:rsidRPr="001B659D" w:rsidRDefault="002234ED" w:rsidP="002234ED">
      <w:pPr>
        <w:numPr>
          <w:ilvl w:val="0"/>
          <w:numId w:val="22"/>
        </w:numPr>
        <w:spacing w:after="0" w:line="276" w:lineRule="auto"/>
        <w:contextualSpacing/>
        <w:rPr>
          <w:rFonts w:eastAsia="Calibri" w:cs="Times New Roman"/>
          <w:color w:val="000000" w:themeColor="text1"/>
          <w:szCs w:val="24"/>
        </w:rPr>
      </w:pPr>
      <w:r w:rsidRPr="001B659D">
        <w:rPr>
          <w:rFonts w:eastAsia="Calibri" w:cs="Times New Roman"/>
          <w:color w:val="000000" w:themeColor="text1"/>
          <w:szCs w:val="24"/>
        </w:rPr>
        <w:t>OŠ Križe-travnik, igrišče (za 3000 oseb),</w:t>
      </w:r>
    </w:p>
    <w:p w14:paraId="5CDE77E0" w14:textId="77777777" w:rsidR="002234ED" w:rsidRPr="001B659D" w:rsidRDefault="002234ED" w:rsidP="002234ED">
      <w:pPr>
        <w:numPr>
          <w:ilvl w:val="0"/>
          <w:numId w:val="22"/>
        </w:numPr>
        <w:spacing w:after="0" w:line="276" w:lineRule="auto"/>
        <w:contextualSpacing/>
        <w:rPr>
          <w:rFonts w:eastAsia="Calibri" w:cs="Times New Roman"/>
          <w:color w:val="000000" w:themeColor="text1"/>
          <w:szCs w:val="24"/>
        </w:rPr>
      </w:pPr>
      <w:r w:rsidRPr="001B659D">
        <w:rPr>
          <w:rFonts w:eastAsia="Calibri" w:cs="Times New Roman"/>
          <w:color w:val="000000" w:themeColor="text1"/>
          <w:szCs w:val="24"/>
        </w:rPr>
        <w:t>Gostilna Smuk-travnik (za 1000 oseb).</w:t>
      </w:r>
    </w:p>
    <w:p w14:paraId="5DA9A6F6" w14:textId="77777777" w:rsidR="002234ED" w:rsidRPr="001B659D" w:rsidRDefault="002234ED" w:rsidP="002234ED">
      <w:pPr>
        <w:spacing w:after="0" w:line="276" w:lineRule="auto"/>
        <w:ind w:left="1080"/>
        <w:contextualSpacing/>
        <w:rPr>
          <w:rFonts w:eastAsia="Calibri" w:cs="Times New Roman"/>
          <w:color w:val="000000" w:themeColor="text1"/>
          <w:szCs w:val="24"/>
        </w:rPr>
      </w:pPr>
    </w:p>
    <w:p w14:paraId="50771C5C" w14:textId="77777777" w:rsidR="00B372C7" w:rsidRPr="001B659D" w:rsidRDefault="00B372C7" w:rsidP="002234ED">
      <w:pPr>
        <w:spacing w:after="0" w:line="276" w:lineRule="auto"/>
        <w:ind w:left="1080"/>
        <w:contextualSpacing/>
        <w:rPr>
          <w:rFonts w:eastAsia="Calibri" w:cs="Times New Roman"/>
          <w:color w:val="000000" w:themeColor="text1"/>
          <w:szCs w:val="24"/>
        </w:rPr>
      </w:pPr>
    </w:p>
    <w:p w14:paraId="0487CBF8" w14:textId="77777777" w:rsidR="00B372C7" w:rsidRPr="001B659D" w:rsidRDefault="00B372C7" w:rsidP="002234ED">
      <w:pPr>
        <w:spacing w:after="0" w:line="276" w:lineRule="auto"/>
        <w:ind w:left="1080"/>
        <w:contextualSpacing/>
        <w:rPr>
          <w:rFonts w:eastAsia="Calibri" w:cs="Times New Roman"/>
          <w:color w:val="000000" w:themeColor="text1"/>
          <w:szCs w:val="24"/>
        </w:rPr>
      </w:pPr>
    </w:p>
    <w:p w14:paraId="68A894B3" w14:textId="77777777" w:rsidR="00B372C7" w:rsidRPr="001B659D" w:rsidRDefault="00B372C7" w:rsidP="002234ED">
      <w:pPr>
        <w:spacing w:after="0" w:line="276" w:lineRule="auto"/>
        <w:ind w:left="1080"/>
        <w:contextualSpacing/>
        <w:rPr>
          <w:rFonts w:eastAsia="Calibri" w:cs="Times New Roman"/>
          <w:color w:val="000000" w:themeColor="text1"/>
          <w:szCs w:val="24"/>
        </w:rPr>
      </w:pPr>
    </w:p>
    <w:p w14:paraId="265D8C4B" w14:textId="77777777" w:rsidR="00B372C7" w:rsidRPr="001B659D" w:rsidRDefault="00B372C7" w:rsidP="002234ED">
      <w:pPr>
        <w:spacing w:after="0" w:line="276" w:lineRule="auto"/>
        <w:ind w:left="1080"/>
        <w:contextualSpacing/>
        <w:rPr>
          <w:rFonts w:eastAsia="Calibri" w:cs="Times New Roman"/>
          <w:color w:val="000000" w:themeColor="text1"/>
          <w:szCs w:val="24"/>
        </w:rPr>
      </w:pPr>
    </w:p>
    <w:p w14:paraId="25D3752A" w14:textId="791E3434" w:rsidR="002234ED" w:rsidRPr="00D93214" w:rsidRDefault="002234ED" w:rsidP="002234ED">
      <w:pPr>
        <w:spacing w:after="0" w:line="276" w:lineRule="auto"/>
        <w:contextualSpacing/>
        <w:rPr>
          <w:rFonts w:eastAsia="Calibri" w:cs="Times New Roman"/>
          <w:i/>
          <w:iCs/>
          <w:color w:val="000000" w:themeColor="text1"/>
          <w:szCs w:val="24"/>
        </w:rPr>
      </w:pPr>
      <w:r w:rsidRPr="001B659D">
        <w:rPr>
          <w:rFonts w:eastAsia="Calibri" w:cs="Times New Roman"/>
          <w:i/>
          <w:iCs/>
          <w:color w:val="000000" w:themeColor="text1"/>
          <w:szCs w:val="24"/>
        </w:rPr>
        <w:lastRenderedPageBreak/>
        <w:t xml:space="preserve">Slika </w:t>
      </w:r>
      <w:r w:rsidR="00D93214">
        <w:rPr>
          <w:rFonts w:eastAsia="Calibri" w:cs="Times New Roman"/>
          <w:i/>
          <w:iCs/>
          <w:color w:val="000000" w:themeColor="text1"/>
          <w:szCs w:val="24"/>
        </w:rPr>
        <w:t>5</w:t>
      </w:r>
      <w:r w:rsidRPr="001B659D">
        <w:rPr>
          <w:rFonts w:eastAsia="Calibri" w:cs="Times New Roman"/>
          <w:i/>
          <w:iCs/>
          <w:color w:val="000000" w:themeColor="text1"/>
          <w:szCs w:val="24"/>
        </w:rPr>
        <w:t>: Zasilna nastanitev v občini Tržič</w:t>
      </w:r>
    </w:p>
    <w:p w14:paraId="3C428A39" w14:textId="77777777" w:rsidR="002234ED" w:rsidRPr="001B659D" w:rsidRDefault="002234ED" w:rsidP="002234ED">
      <w:pPr>
        <w:spacing w:after="200" w:line="276" w:lineRule="auto"/>
        <w:contextualSpacing/>
        <w:rPr>
          <w:rFonts w:eastAsia="Calibri" w:cs="Times New Roman"/>
          <w:color w:val="000000" w:themeColor="text1"/>
          <w:szCs w:val="24"/>
        </w:rPr>
      </w:pPr>
      <w:r w:rsidRPr="001B659D">
        <w:rPr>
          <w:noProof/>
          <w:lang w:eastAsia="sl-SI"/>
        </w:rPr>
        <w:drawing>
          <wp:inline distT="0" distB="0" distL="0" distR="0" wp14:anchorId="65DBE070" wp14:editId="3F3E0992">
            <wp:extent cx="5699760" cy="3872914"/>
            <wp:effectExtent l="0" t="0" r="0" b="0"/>
            <wp:docPr id="31" name="Slika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16005" t="23516" r="53042" b="39095"/>
                    <a:stretch/>
                  </pic:blipFill>
                  <pic:spPr bwMode="auto">
                    <a:xfrm>
                      <a:off x="0" y="0"/>
                      <a:ext cx="5704287" cy="3875990"/>
                    </a:xfrm>
                    <a:prstGeom prst="rect">
                      <a:avLst/>
                    </a:prstGeom>
                    <a:ln>
                      <a:noFill/>
                    </a:ln>
                    <a:extLst>
                      <a:ext uri="{53640926-AAD7-44D8-BBD7-CCE9431645EC}">
                        <a14:shadowObscured xmlns:a14="http://schemas.microsoft.com/office/drawing/2010/main"/>
                      </a:ext>
                    </a:extLst>
                  </pic:spPr>
                </pic:pic>
              </a:graphicData>
            </a:graphic>
          </wp:inline>
        </w:drawing>
      </w:r>
    </w:p>
    <w:p w14:paraId="5FBD8EDD" w14:textId="36C45585" w:rsidR="002234ED" w:rsidRPr="001B659D" w:rsidRDefault="002234ED" w:rsidP="002234ED">
      <w:pPr>
        <w:spacing w:after="200" w:line="276" w:lineRule="auto"/>
        <w:contextualSpacing/>
        <w:rPr>
          <w:rFonts w:eastAsia="Calibri" w:cs="Times New Roman"/>
          <w:i/>
          <w:iCs/>
          <w:color w:val="000000" w:themeColor="text1"/>
          <w:szCs w:val="24"/>
        </w:rPr>
      </w:pPr>
      <w:r w:rsidRPr="001B659D">
        <w:rPr>
          <w:rFonts w:eastAsia="Calibri" w:cs="Times New Roman"/>
          <w:i/>
          <w:iCs/>
          <w:color w:val="000000" w:themeColor="text1"/>
          <w:szCs w:val="24"/>
        </w:rPr>
        <w:t xml:space="preserve">Slika </w:t>
      </w:r>
      <w:r w:rsidR="00D93214">
        <w:rPr>
          <w:rFonts w:eastAsia="Calibri" w:cs="Times New Roman"/>
          <w:i/>
          <w:iCs/>
          <w:color w:val="000000" w:themeColor="text1"/>
          <w:szCs w:val="24"/>
        </w:rPr>
        <w:t>6</w:t>
      </w:r>
      <w:r w:rsidRPr="001B659D">
        <w:rPr>
          <w:rFonts w:eastAsia="Calibri" w:cs="Times New Roman"/>
          <w:i/>
          <w:iCs/>
          <w:color w:val="000000" w:themeColor="text1"/>
          <w:szCs w:val="24"/>
        </w:rPr>
        <w:t>: Zasilna nastanitev v občini Tržič</w:t>
      </w:r>
    </w:p>
    <w:p w14:paraId="061E8C2E" w14:textId="77777777" w:rsidR="002234ED" w:rsidRPr="001B659D" w:rsidRDefault="002234ED" w:rsidP="002234ED">
      <w:pPr>
        <w:spacing w:after="200" w:line="276" w:lineRule="auto"/>
        <w:contextualSpacing/>
        <w:rPr>
          <w:rFonts w:eastAsia="Calibri" w:cs="Times New Roman"/>
          <w:color w:val="000000" w:themeColor="text1"/>
          <w:szCs w:val="24"/>
        </w:rPr>
      </w:pPr>
      <w:r w:rsidRPr="001B659D">
        <w:rPr>
          <w:noProof/>
          <w:lang w:eastAsia="sl-SI"/>
        </w:rPr>
        <w:drawing>
          <wp:inline distT="0" distB="0" distL="0" distR="0" wp14:anchorId="4A01FA8F" wp14:editId="0F444C2E">
            <wp:extent cx="5699760" cy="4054602"/>
            <wp:effectExtent l="0" t="0" r="0" b="3175"/>
            <wp:docPr id="33" name="Slika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4392" t="17166" r="7407" b="9230"/>
                    <a:stretch/>
                  </pic:blipFill>
                  <pic:spPr bwMode="auto">
                    <a:xfrm>
                      <a:off x="0" y="0"/>
                      <a:ext cx="5709935" cy="4061840"/>
                    </a:xfrm>
                    <a:prstGeom prst="rect">
                      <a:avLst/>
                    </a:prstGeom>
                    <a:ln>
                      <a:noFill/>
                    </a:ln>
                    <a:extLst>
                      <a:ext uri="{53640926-AAD7-44D8-BBD7-CCE9431645EC}">
                        <a14:shadowObscured xmlns:a14="http://schemas.microsoft.com/office/drawing/2010/main"/>
                      </a:ext>
                    </a:extLst>
                  </pic:spPr>
                </pic:pic>
              </a:graphicData>
            </a:graphic>
          </wp:inline>
        </w:drawing>
      </w:r>
    </w:p>
    <w:p w14:paraId="74B4DBAB" w14:textId="77777777" w:rsidR="00D93214" w:rsidRDefault="00D93214" w:rsidP="00227CAD">
      <w:pPr>
        <w:spacing w:after="200" w:line="276" w:lineRule="auto"/>
        <w:contextualSpacing/>
        <w:rPr>
          <w:rFonts w:eastAsia="Calibri" w:cs="Times New Roman"/>
          <w:color w:val="000000" w:themeColor="text1"/>
          <w:szCs w:val="24"/>
        </w:rPr>
      </w:pPr>
    </w:p>
    <w:p w14:paraId="40F4F073" w14:textId="77777777" w:rsidR="00D93214" w:rsidRDefault="00D93214" w:rsidP="00227CAD">
      <w:pPr>
        <w:spacing w:after="200" w:line="276" w:lineRule="auto"/>
        <w:contextualSpacing/>
        <w:rPr>
          <w:rFonts w:eastAsia="Calibri" w:cs="Times New Roman"/>
          <w:color w:val="000000" w:themeColor="text1"/>
          <w:szCs w:val="24"/>
        </w:rPr>
      </w:pPr>
    </w:p>
    <w:p w14:paraId="5CF476A8" w14:textId="595C31F2" w:rsidR="002234ED" w:rsidRPr="001B659D" w:rsidRDefault="002234ED" w:rsidP="00227CAD">
      <w:pPr>
        <w:spacing w:after="200" w:line="276" w:lineRule="auto"/>
        <w:contextualSpacing/>
        <w:rPr>
          <w:rFonts w:eastAsia="Calibri" w:cs="Times New Roman"/>
          <w:color w:val="000000" w:themeColor="text1"/>
          <w:szCs w:val="24"/>
        </w:rPr>
      </w:pPr>
      <w:r w:rsidRPr="001B659D">
        <w:rPr>
          <w:rFonts w:eastAsia="Calibri" w:cs="Times New Roman"/>
          <w:color w:val="000000" w:themeColor="text1"/>
          <w:szCs w:val="24"/>
        </w:rPr>
        <w:lastRenderedPageBreak/>
        <w:t>Za začasna prebivališča se lahko uporabijo tudi kontejnerji in šotori.</w:t>
      </w:r>
    </w:p>
    <w:p w14:paraId="297902D8" w14:textId="77777777" w:rsidR="002234ED" w:rsidRPr="001B659D" w:rsidRDefault="002234ED" w:rsidP="002234ED">
      <w:pPr>
        <w:spacing w:after="0" w:line="276" w:lineRule="auto"/>
        <w:contextualSpacing/>
        <w:rPr>
          <w:rFonts w:eastAsia="Calibri" w:cs="Times New Roman"/>
          <w:b/>
          <w:bCs/>
          <w:szCs w:val="24"/>
        </w:rPr>
      </w:pPr>
      <w:r w:rsidRPr="001B659D">
        <w:rPr>
          <w:rFonts w:eastAsia="Calibri" w:cs="Times New Roman"/>
          <w:color w:val="000000"/>
          <w:szCs w:val="24"/>
        </w:rPr>
        <w:t xml:space="preserve">Če pa evakuacija traja dalj časa, pa občina Tržič poskrbi za prebivalce in jih nastani v naslednje objekte: </w:t>
      </w:r>
      <w:bookmarkStart w:id="74" w:name="_Hlk20391877"/>
    </w:p>
    <w:p w14:paraId="226EDCF5" w14:textId="77777777" w:rsidR="002234ED" w:rsidRPr="001B659D" w:rsidRDefault="002234ED" w:rsidP="002234ED">
      <w:pPr>
        <w:numPr>
          <w:ilvl w:val="0"/>
          <w:numId w:val="23"/>
        </w:numPr>
        <w:spacing w:after="0" w:line="276" w:lineRule="auto"/>
        <w:contextualSpacing/>
        <w:jc w:val="left"/>
        <w:rPr>
          <w:rFonts w:eastAsia="Calibri" w:cs="Times New Roman"/>
          <w:szCs w:val="24"/>
        </w:rPr>
      </w:pPr>
      <w:bookmarkStart w:id="75" w:name="_Hlk20993708"/>
      <w:r w:rsidRPr="001B659D">
        <w:rPr>
          <w:rFonts w:eastAsia="Calibri" w:cs="Times New Roman"/>
          <w:szCs w:val="24"/>
        </w:rPr>
        <w:t xml:space="preserve">Osnovna šola Bistrica </w:t>
      </w:r>
      <w:bookmarkStart w:id="76" w:name="_Hlk20912510"/>
      <w:r w:rsidRPr="001B659D">
        <w:rPr>
          <w:rFonts w:eastAsia="Calibri" w:cs="Times New Roman"/>
          <w:szCs w:val="24"/>
        </w:rPr>
        <w:t>(120 ležišč)</w:t>
      </w:r>
      <w:bookmarkEnd w:id="76"/>
      <w:r w:rsidRPr="001B659D">
        <w:rPr>
          <w:rFonts w:eastAsia="Calibri" w:cs="Times New Roman"/>
          <w:szCs w:val="24"/>
        </w:rPr>
        <w:t xml:space="preserve">, </w:t>
      </w:r>
    </w:p>
    <w:p w14:paraId="121F573B" w14:textId="77777777" w:rsidR="002234ED" w:rsidRPr="001B659D" w:rsidRDefault="002234ED" w:rsidP="002234ED">
      <w:pPr>
        <w:numPr>
          <w:ilvl w:val="0"/>
          <w:numId w:val="23"/>
        </w:numPr>
        <w:spacing w:after="0" w:line="276" w:lineRule="auto"/>
        <w:contextualSpacing/>
        <w:jc w:val="left"/>
        <w:rPr>
          <w:rFonts w:eastAsia="Calibri" w:cs="Times New Roman"/>
          <w:szCs w:val="24"/>
        </w:rPr>
      </w:pPr>
      <w:r w:rsidRPr="001B659D">
        <w:rPr>
          <w:rFonts w:eastAsia="Calibri" w:cs="Times New Roman"/>
          <w:szCs w:val="24"/>
        </w:rPr>
        <w:t>Osnovna šola Križe</w:t>
      </w:r>
      <w:bookmarkEnd w:id="74"/>
      <w:r w:rsidRPr="001B659D">
        <w:rPr>
          <w:rFonts w:eastAsia="Calibri" w:cs="Times New Roman"/>
          <w:szCs w:val="24"/>
        </w:rPr>
        <w:t xml:space="preserve"> (120 ležišč), </w:t>
      </w:r>
    </w:p>
    <w:p w14:paraId="57623D10" w14:textId="77777777" w:rsidR="002234ED" w:rsidRPr="001B659D" w:rsidRDefault="002234ED" w:rsidP="002234ED">
      <w:pPr>
        <w:numPr>
          <w:ilvl w:val="0"/>
          <w:numId w:val="23"/>
        </w:numPr>
        <w:spacing w:after="0" w:line="276" w:lineRule="auto"/>
        <w:contextualSpacing/>
        <w:jc w:val="left"/>
        <w:rPr>
          <w:rFonts w:eastAsia="Calibri" w:cs="Times New Roman"/>
          <w:szCs w:val="24"/>
        </w:rPr>
      </w:pPr>
      <w:r w:rsidRPr="001B659D">
        <w:rPr>
          <w:rFonts w:eastAsia="Calibri" w:cs="Times New Roman"/>
          <w:szCs w:val="24"/>
        </w:rPr>
        <w:t xml:space="preserve">Planinski dom pod Storžičem(100 ležišč), </w:t>
      </w:r>
    </w:p>
    <w:p w14:paraId="6ECD655A" w14:textId="77777777" w:rsidR="002234ED" w:rsidRPr="001B659D" w:rsidRDefault="002234ED" w:rsidP="002234ED">
      <w:pPr>
        <w:numPr>
          <w:ilvl w:val="0"/>
          <w:numId w:val="23"/>
        </w:numPr>
        <w:spacing w:after="0" w:line="276" w:lineRule="auto"/>
        <w:contextualSpacing/>
        <w:jc w:val="left"/>
        <w:rPr>
          <w:rFonts w:eastAsia="Calibri" w:cs="Times New Roman"/>
          <w:szCs w:val="24"/>
        </w:rPr>
      </w:pPr>
      <w:r w:rsidRPr="001B659D">
        <w:rPr>
          <w:rFonts w:eastAsia="Calibri" w:cs="Times New Roman"/>
          <w:szCs w:val="24"/>
        </w:rPr>
        <w:t xml:space="preserve">Gostišče Smuk (40 ležišč), </w:t>
      </w:r>
    </w:p>
    <w:p w14:paraId="58B62607" w14:textId="77777777" w:rsidR="002234ED" w:rsidRPr="001B659D" w:rsidRDefault="002234ED" w:rsidP="002234ED">
      <w:pPr>
        <w:numPr>
          <w:ilvl w:val="0"/>
          <w:numId w:val="23"/>
        </w:numPr>
        <w:spacing w:after="0" w:line="276" w:lineRule="auto"/>
        <w:contextualSpacing/>
        <w:jc w:val="left"/>
        <w:rPr>
          <w:rFonts w:eastAsia="Calibri" w:cs="Times New Roman"/>
          <w:szCs w:val="24"/>
        </w:rPr>
      </w:pPr>
      <w:r w:rsidRPr="001B659D">
        <w:rPr>
          <w:rFonts w:eastAsia="Calibri" w:cs="Times New Roman"/>
          <w:szCs w:val="24"/>
        </w:rPr>
        <w:t xml:space="preserve">Dvorana tržiških olimpijcev (500 ležišč), </w:t>
      </w:r>
    </w:p>
    <w:p w14:paraId="5EDDCFF4" w14:textId="77777777" w:rsidR="002234ED" w:rsidRPr="001B659D" w:rsidRDefault="002234ED" w:rsidP="002234ED">
      <w:pPr>
        <w:numPr>
          <w:ilvl w:val="0"/>
          <w:numId w:val="23"/>
        </w:numPr>
        <w:spacing w:after="0" w:line="276" w:lineRule="auto"/>
        <w:contextualSpacing/>
        <w:jc w:val="left"/>
        <w:rPr>
          <w:rFonts w:eastAsia="Calibri" w:cs="Times New Roman"/>
          <w:szCs w:val="24"/>
        </w:rPr>
      </w:pPr>
      <w:r w:rsidRPr="001B659D">
        <w:rPr>
          <w:rFonts w:eastAsia="Calibri" w:cs="Times New Roman"/>
          <w:szCs w:val="24"/>
        </w:rPr>
        <w:t xml:space="preserve">Dom krajanov Podljubelj (100 ležišč), </w:t>
      </w:r>
    </w:p>
    <w:p w14:paraId="7E7FB5AE" w14:textId="77777777" w:rsidR="002234ED" w:rsidRPr="001B659D" w:rsidRDefault="002234ED" w:rsidP="002234ED">
      <w:pPr>
        <w:numPr>
          <w:ilvl w:val="0"/>
          <w:numId w:val="23"/>
        </w:numPr>
        <w:spacing w:after="0" w:line="276" w:lineRule="auto"/>
        <w:contextualSpacing/>
        <w:jc w:val="left"/>
        <w:rPr>
          <w:rFonts w:eastAsia="Calibri" w:cs="Times New Roman"/>
          <w:color w:val="000000" w:themeColor="text1"/>
          <w:szCs w:val="24"/>
        </w:rPr>
      </w:pPr>
      <w:r w:rsidRPr="001B659D">
        <w:rPr>
          <w:rFonts w:eastAsia="Calibri" w:cs="Times New Roman"/>
          <w:szCs w:val="24"/>
        </w:rPr>
        <w:t xml:space="preserve">Dom </w:t>
      </w:r>
      <w:r w:rsidRPr="001B659D">
        <w:rPr>
          <w:rFonts w:eastAsia="Calibri" w:cs="Times New Roman"/>
          <w:color w:val="000000" w:themeColor="text1"/>
          <w:szCs w:val="24"/>
        </w:rPr>
        <w:t xml:space="preserve">krajanov Leše (50 ležišč),  </w:t>
      </w:r>
    </w:p>
    <w:p w14:paraId="0469BF96" w14:textId="77777777" w:rsidR="002234ED" w:rsidRPr="001B659D" w:rsidRDefault="002234ED" w:rsidP="002234ED">
      <w:pPr>
        <w:numPr>
          <w:ilvl w:val="0"/>
          <w:numId w:val="23"/>
        </w:numPr>
        <w:spacing w:after="0" w:line="276" w:lineRule="auto"/>
        <w:contextualSpacing/>
        <w:jc w:val="left"/>
        <w:rPr>
          <w:rFonts w:eastAsia="Calibri" w:cs="Times New Roman"/>
          <w:color w:val="000000" w:themeColor="text1"/>
          <w:szCs w:val="24"/>
        </w:rPr>
      </w:pPr>
      <w:r w:rsidRPr="001B659D">
        <w:rPr>
          <w:rFonts w:eastAsia="Calibri" w:cs="Times New Roman"/>
          <w:color w:val="000000" w:themeColor="text1"/>
          <w:szCs w:val="24"/>
        </w:rPr>
        <w:t xml:space="preserve">Dom KS Kovor (100 ležišč),  </w:t>
      </w:r>
    </w:p>
    <w:p w14:paraId="67E79C34" w14:textId="77777777" w:rsidR="002234ED" w:rsidRPr="001B659D" w:rsidRDefault="002234ED" w:rsidP="002234ED">
      <w:pPr>
        <w:numPr>
          <w:ilvl w:val="0"/>
          <w:numId w:val="23"/>
        </w:numPr>
        <w:spacing w:after="0" w:line="276" w:lineRule="auto"/>
        <w:contextualSpacing/>
        <w:jc w:val="left"/>
        <w:rPr>
          <w:rFonts w:eastAsia="Calibri" w:cs="Times New Roman"/>
          <w:color w:val="000000" w:themeColor="text1"/>
          <w:szCs w:val="24"/>
        </w:rPr>
      </w:pPr>
      <w:r w:rsidRPr="001B659D">
        <w:rPr>
          <w:rFonts w:eastAsia="Calibri" w:cs="Times New Roman"/>
          <w:color w:val="000000" w:themeColor="text1"/>
          <w:szCs w:val="24"/>
        </w:rPr>
        <w:t>Dom KS Senično (  ležišč),</w:t>
      </w:r>
    </w:p>
    <w:p w14:paraId="3B60785E" w14:textId="77777777" w:rsidR="002234ED" w:rsidRPr="001B659D" w:rsidRDefault="002234ED" w:rsidP="002234ED">
      <w:pPr>
        <w:numPr>
          <w:ilvl w:val="0"/>
          <w:numId w:val="23"/>
        </w:numPr>
        <w:spacing w:after="0" w:line="276" w:lineRule="auto"/>
        <w:contextualSpacing/>
        <w:jc w:val="left"/>
        <w:rPr>
          <w:rFonts w:eastAsia="Calibri" w:cs="Times New Roman"/>
          <w:color w:val="000000" w:themeColor="text1"/>
          <w:szCs w:val="24"/>
        </w:rPr>
      </w:pPr>
      <w:r w:rsidRPr="001B659D">
        <w:rPr>
          <w:rFonts w:eastAsia="Calibri" w:cs="Times New Roman"/>
          <w:color w:val="000000" w:themeColor="text1"/>
          <w:szCs w:val="24"/>
        </w:rPr>
        <w:t>Gasilski dom Tržič (ležišč),</w:t>
      </w:r>
    </w:p>
    <w:p w14:paraId="7EF68330" w14:textId="77777777" w:rsidR="002234ED" w:rsidRPr="001B659D" w:rsidRDefault="002234ED" w:rsidP="002234ED">
      <w:pPr>
        <w:numPr>
          <w:ilvl w:val="0"/>
          <w:numId w:val="23"/>
        </w:numPr>
        <w:spacing w:after="0" w:line="276" w:lineRule="auto"/>
        <w:contextualSpacing/>
        <w:jc w:val="left"/>
        <w:rPr>
          <w:rFonts w:eastAsia="Calibri" w:cs="Times New Roman"/>
          <w:color w:val="000000" w:themeColor="text1"/>
          <w:szCs w:val="24"/>
        </w:rPr>
      </w:pPr>
      <w:r w:rsidRPr="001B659D">
        <w:rPr>
          <w:rFonts w:eastAsia="Calibri" w:cs="Times New Roman"/>
          <w:color w:val="000000" w:themeColor="text1"/>
          <w:szCs w:val="24"/>
        </w:rPr>
        <w:t xml:space="preserve">Gasilski dom Bistrica (50 ležišč), </w:t>
      </w:r>
    </w:p>
    <w:p w14:paraId="5213CEDC" w14:textId="77777777" w:rsidR="002234ED" w:rsidRPr="001B659D" w:rsidRDefault="002234ED" w:rsidP="002234ED">
      <w:pPr>
        <w:numPr>
          <w:ilvl w:val="0"/>
          <w:numId w:val="23"/>
        </w:numPr>
        <w:spacing w:after="0" w:line="276" w:lineRule="auto"/>
        <w:contextualSpacing/>
        <w:jc w:val="left"/>
        <w:rPr>
          <w:rFonts w:eastAsia="Calibri" w:cs="Times New Roman"/>
          <w:color w:val="000000" w:themeColor="text1"/>
          <w:szCs w:val="24"/>
        </w:rPr>
      </w:pPr>
      <w:r w:rsidRPr="001B659D">
        <w:rPr>
          <w:rFonts w:eastAsia="Calibri" w:cs="Times New Roman"/>
          <w:color w:val="000000" w:themeColor="text1"/>
          <w:szCs w:val="24"/>
        </w:rPr>
        <w:t>Gasilski dom Križe (50 ležišč),</w:t>
      </w:r>
    </w:p>
    <w:bookmarkEnd w:id="75"/>
    <w:p w14:paraId="5CF3A2AA" w14:textId="77777777" w:rsidR="002234ED" w:rsidRPr="001B659D" w:rsidRDefault="002234ED" w:rsidP="002234ED">
      <w:pPr>
        <w:numPr>
          <w:ilvl w:val="0"/>
          <w:numId w:val="23"/>
        </w:numPr>
        <w:spacing w:after="0" w:line="276" w:lineRule="auto"/>
        <w:rPr>
          <w:rFonts w:cs="Times New Roman"/>
          <w:color w:val="000000" w:themeColor="text1"/>
          <w:szCs w:val="24"/>
        </w:rPr>
      </w:pPr>
      <w:r w:rsidRPr="001B659D">
        <w:rPr>
          <w:rFonts w:cs="Times New Roman"/>
          <w:color w:val="000000" w:themeColor="text1"/>
          <w:szCs w:val="24"/>
        </w:rPr>
        <w:t>Gasilki dom Lom pod Storžičem,</w:t>
      </w:r>
    </w:p>
    <w:p w14:paraId="09B43E4F" w14:textId="77777777" w:rsidR="002234ED" w:rsidRPr="001B659D" w:rsidRDefault="002234ED" w:rsidP="002234ED">
      <w:pPr>
        <w:numPr>
          <w:ilvl w:val="0"/>
          <w:numId w:val="23"/>
        </w:numPr>
        <w:spacing w:after="0" w:line="276" w:lineRule="auto"/>
        <w:rPr>
          <w:rFonts w:cs="Times New Roman"/>
          <w:color w:val="000000" w:themeColor="text1"/>
          <w:szCs w:val="24"/>
        </w:rPr>
      </w:pPr>
      <w:r w:rsidRPr="001B659D">
        <w:rPr>
          <w:rFonts w:cs="Times New Roman"/>
          <w:color w:val="000000" w:themeColor="text1"/>
          <w:szCs w:val="24"/>
        </w:rPr>
        <w:t xml:space="preserve">Gasilski dom Jelendol, </w:t>
      </w:r>
    </w:p>
    <w:p w14:paraId="62C71B6A" w14:textId="77777777" w:rsidR="002234ED" w:rsidRPr="001B659D" w:rsidRDefault="002234ED" w:rsidP="002234ED">
      <w:pPr>
        <w:numPr>
          <w:ilvl w:val="0"/>
          <w:numId w:val="23"/>
        </w:numPr>
        <w:spacing w:after="0" w:line="276" w:lineRule="auto"/>
        <w:rPr>
          <w:rFonts w:cs="Times New Roman"/>
          <w:color w:val="000000" w:themeColor="text1"/>
          <w:szCs w:val="24"/>
        </w:rPr>
      </w:pPr>
      <w:r w:rsidRPr="001B659D">
        <w:rPr>
          <w:rFonts w:cs="Times New Roman"/>
          <w:color w:val="000000" w:themeColor="text1"/>
          <w:szCs w:val="24"/>
        </w:rPr>
        <w:t>Gasilski dom Kovor;</w:t>
      </w:r>
    </w:p>
    <w:p w14:paraId="0B738CA0" w14:textId="77777777" w:rsidR="002234ED" w:rsidRPr="001B659D" w:rsidRDefault="002234ED" w:rsidP="002234ED">
      <w:pPr>
        <w:numPr>
          <w:ilvl w:val="0"/>
          <w:numId w:val="23"/>
        </w:numPr>
        <w:spacing w:after="0" w:line="276" w:lineRule="auto"/>
        <w:rPr>
          <w:rFonts w:cs="Times New Roman"/>
          <w:color w:val="000000" w:themeColor="text1"/>
          <w:szCs w:val="24"/>
        </w:rPr>
      </w:pPr>
      <w:r w:rsidRPr="001B659D">
        <w:rPr>
          <w:rFonts w:cs="Times New Roman"/>
          <w:color w:val="000000" w:themeColor="text1"/>
          <w:szCs w:val="24"/>
        </w:rPr>
        <w:t xml:space="preserve">Gasilski dom Leše, </w:t>
      </w:r>
    </w:p>
    <w:p w14:paraId="6AE684CE" w14:textId="77777777" w:rsidR="002234ED" w:rsidRPr="001B659D" w:rsidRDefault="002234ED" w:rsidP="002234ED">
      <w:pPr>
        <w:numPr>
          <w:ilvl w:val="0"/>
          <w:numId w:val="23"/>
        </w:numPr>
        <w:spacing w:after="0" w:line="276" w:lineRule="auto"/>
        <w:rPr>
          <w:rFonts w:cs="Times New Roman"/>
          <w:color w:val="000000" w:themeColor="text1"/>
          <w:szCs w:val="24"/>
        </w:rPr>
      </w:pPr>
      <w:r w:rsidRPr="001B659D">
        <w:rPr>
          <w:rFonts w:cs="Times New Roman"/>
          <w:color w:val="000000" w:themeColor="text1"/>
          <w:szCs w:val="24"/>
        </w:rPr>
        <w:t>Gasilski dom Brezje pri Tržiču.</w:t>
      </w:r>
    </w:p>
    <w:p w14:paraId="2881B2E5" w14:textId="77777777" w:rsidR="002234ED" w:rsidRPr="001B659D" w:rsidRDefault="002234ED" w:rsidP="002234ED">
      <w:pPr>
        <w:spacing w:after="0" w:line="276" w:lineRule="auto"/>
        <w:ind w:left="720"/>
        <w:rPr>
          <w:rFonts w:cs="Times New Roman"/>
          <w:color w:val="FF0000"/>
          <w:szCs w:val="24"/>
        </w:rPr>
      </w:pPr>
    </w:p>
    <w:p w14:paraId="12B8CFF0" w14:textId="4F57CB19" w:rsidR="002234ED" w:rsidRPr="001B659D" w:rsidRDefault="002234ED" w:rsidP="002234ED">
      <w:pPr>
        <w:spacing w:after="0" w:line="276" w:lineRule="auto"/>
        <w:rPr>
          <w:rFonts w:cs="Times New Roman"/>
          <w:i/>
          <w:iCs/>
          <w:color w:val="000000" w:themeColor="text1"/>
          <w:szCs w:val="24"/>
        </w:rPr>
      </w:pPr>
      <w:r w:rsidRPr="001B659D">
        <w:rPr>
          <w:rFonts w:cs="Times New Roman"/>
          <w:i/>
          <w:iCs/>
          <w:color w:val="000000" w:themeColor="text1"/>
          <w:szCs w:val="24"/>
        </w:rPr>
        <w:t>Slika</w:t>
      </w:r>
      <w:r w:rsidR="00B372C7" w:rsidRPr="001B659D">
        <w:rPr>
          <w:rFonts w:cs="Times New Roman"/>
          <w:i/>
          <w:iCs/>
          <w:color w:val="000000" w:themeColor="text1"/>
          <w:szCs w:val="24"/>
        </w:rPr>
        <w:t xml:space="preserve"> </w:t>
      </w:r>
      <w:r w:rsidR="00D93214">
        <w:rPr>
          <w:rFonts w:cs="Times New Roman"/>
          <w:i/>
          <w:iCs/>
          <w:color w:val="000000" w:themeColor="text1"/>
          <w:szCs w:val="24"/>
        </w:rPr>
        <w:t>7</w:t>
      </w:r>
      <w:r w:rsidRPr="001B659D">
        <w:rPr>
          <w:rFonts w:cs="Times New Roman"/>
          <w:i/>
          <w:iCs/>
          <w:color w:val="000000" w:themeColor="text1"/>
          <w:szCs w:val="24"/>
        </w:rPr>
        <w:t>: Začasne nastanitve v občini Tržič</w:t>
      </w:r>
    </w:p>
    <w:p w14:paraId="570DEE5F" w14:textId="77777777" w:rsidR="002234ED" w:rsidRPr="001B659D" w:rsidRDefault="002234ED" w:rsidP="002234ED">
      <w:pPr>
        <w:spacing w:after="0" w:line="276" w:lineRule="auto"/>
        <w:rPr>
          <w:rFonts w:cs="Times New Roman"/>
          <w:color w:val="FF0000"/>
          <w:szCs w:val="24"/>
        </w:rPr>
      </w:pPr>
    </w:p>
    <w:p w14:paraId="4C7E9797" w14:textId="77777777" w:rsidR="002234ED" w:rsidRPr="001B659D" w:rsidRDefault="002234ED" w:rsidP="002234ED">
      <w:pPr>
        <w:spacing w:after="0" w:line="276" w:lineRule="auto"/>
        <w:rPr>
          <w:rFonts w:cs="Times New Roman"/>
          <w:color w:val="FF0000"/>
          <w:szCs w:val="24"/>
        </w:rPr>
      </w:pPr>
    </w:p>
    <w:p w14:paraId="2F8A56F8" w14:textId="77777777" w:rsidR="002234ED" w:rsidRPr="001B659D" w:rsidRDefault="002234ED" w:rsidP="002234ED">
      <w:pPr>
        <w:spacing w:after="0" w:line="276" w:lineRule="auto"/>
        <w:rPr>
          <w:rFonts w:cs="Times New Roman"/>
          <w:color w:val="FF0000"/>
          <w:szCs w:val="24"/>
        </w:rPr>
      </w:pPr>
      <w:r w:rsidRPr="001B659D">
        <w:rPr>
          <w:noProof/>
          <w:lang w:eastAsia="sl-SI"/>
        </w:rPr>
        <w:drawing>
          <wp:inline distT="0" distB="0" distL="0" distR="0" wp14:anchorId="23A7334D" wp14:editId="6067C499">
            <wp:extent cx="5821680" cy="3296959"/>
            <wp:effectExtent l="0" t="0" r="7620" b="0"/>
            <wp:docPr id="59" name="Slika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rotWithShape="1">
                    <a:blip r:embed="rId26">
                      <a:extLst>
                        <a:ext uri="{28A0092B-C50C-407E-A947-70E740481C1C}">
                          <a14:useLocalDpi xmlns:a14="http://schemas.microsoft.com/office/drawing/2010/main" val="0"/>
                        </a:ext>
                      </a:extLst>
                    </a:blip>
                    <a:srcRect l="23016" t="19746" r="3572" b="11146"/>
                    <a:stretch/>
                  </pic:blipFill>
                  <pic:spPr bwMode="auto">
                    <a:xfrm>
                      <a:off x="0" y="0"/>
                      <a:ext cx="5833352" cy="3303569"/>
                    </a:xfrm>
                    <a:prstGeom prst="rect">
                      <a:avLst/>
                    </a:prstGeom>
                    <a:noFill/>
                    <a:ln>
                      <a:noFill/>
                    </a:ln>
                    <a:extLst>
                      <a:ext uri="{53640926-AAD7-44D8-BBD7-CCE9431645EC}">
                        <a14:shadowObscured xmlns:a14="http://schemas.microsoft.com/office/drawing/2010/main"/>
                      </a:ext>
                    </a:extLst>
                  </pic:spPr>
                </pic:pic>
              </a:graphicData>
            </a:graphic>
          </wp:inline>
        </w:drawing>
      </w:r>
    </w:p>
    <w:p w14:paraId="69373D23" w14:textId="77777777" w:rsidR="002234ED" w:rsidRPr="001B659D" w:rsidRDefault="002234ED" w:rsidP="002234ED">
      <w:pPr>
        <w:spacing w:after="0" w:line="276" w:lineRule="auto"/>
        <w:ind w:left="720"/>
        <w:contextualSpacing/>
        <w:jc w:val="left"/>
        <w:rPr>
          <w:rFonts w:eastAsia="Calibri" w:cs="Times New Roman"/>
          <w:color w:val="000000"/>
          <w:szCs w:val="24"/>
        </w:rPr>
      </w:pPr>
      <w:r w:rsidRPr="001B659D">
        <w:rPr>
          <w:rFonts w:eastAsia="Calibri" w:cs="Times New Roman"/>
          <w:color w:val="000000"/>
          <w:szCs w:val="24"/>
        </w:rPr>
        <w:t xml:space="preserve"> </w:t>
      </w:r>
    </w:p>
    <w:bookmarkEnd w:id="73"/>
    <w:p w14:paraId="073147C7" w14:textId="77777777" w:rsidR="002234ED" w:rsidRPr="001B659D" w:rsidRDefault="002234ED" w:rsidP="000C2836">
      <w:pPr>
        <w:spacing w:after="200" w:line="276" w:lineRule="auto"/>
        <w:rPr>
          <w:rFonts w:eastAsia="Calibri" w:cs="Times New Roman"/>
          <w:color w:val="000000"/>
          <w:szCs w:val="24"/>
        </w:rPr>
      </w:pPr>
    </w:p>
    <w:p w14:paraId="089B4B87" w14:textId="77777777" w:rsidR="000C2836" w:rsidRPr="001B659D" w:rsidRDefault="000C2836" w:rsidP="000C2836">
      <w:pPr>
        <w:spacing w:after="200" w:line="276" w:lineRule="auto"/>
        <w:rPr>
          <w:rFonts w:eastAsia="Calibri" w:cs="Times New Roman"/>
          <w:color w:val="000000"/>
          <w:szCs w:val="24"/>
        </w:rPr>
      </w:pPr>
      <w:r w:rsidRPr="001B659D">
        <w:rPr>
          <w:rFonts w:eastAsia="Calibri" w:cs="Times New Roman"/>
          <w:b/>
          <w:color w:val="000000"/>
          <w:szCs w:val="24"/>
        </w:rPr>
        <w:lastRenderedPageBreak/>
        <w:t>Prehran</w:t>
      </w:r>
      <w:r w:rsidR="00E2070F" w:rsidRPr="001B659D">
        <w:rPr>
          <w:rFonts w:eastAsia="Calibri" w:cs="Times New Roman"/>
          <w:b/>
          <w:color w:val="000000"/>
          <w:szCs w:val="24"/>
        </w:rPr>
        <w:t>o</w:t>
      </w:r>
      <w:r w:rsidRPr="001B659D">
        <w:rPr>
          <w:rFonts w:eastAsia="Calibri" w:cs="Times New Roman"/>
          <w:color w:val="000000"/>
          <w:szCs w:val="24"/>
        </w:rPr>
        <w:t xml:space="preserve"> za evakuirane prebivalce </w:t>
      </w:r>
      <w:r w:rsidR="00E2070F" w:rsidRPr="001B659D">
        <w:rPr>
          <w:rFonts w:eastAsia="Calibri" w:cs="Times New Roman"/>
          <w:color w:val="000000"/>
          <w:szCs w:val="24"/>
        </w:rPr>
        <w:t xml:space="preserve">zagotavljajo: </w:t>
      </w:r>
      <w:bookmarkStart w:id="77" w:name="_Hlk20894578"/>
      <w:bookmarkStart w:id="78" w:name="_Hlk20895018"/>
      <w:r w:rsidR="00E2070F" w:rsidRPr="001B659D">
        <w:rPr>
          <w:rFonts w:eastAsia="Calibri" w:cs="Times New Roman"/>
          <w:color w:val="000000" w:themeColor="text1"/>
          <w:szCs w:val="24"/>
        </w:rPr>
        <w:t>Restavracija RAJ, Dom Petra Uzarja,</w:t>
      </w:r>
      <w:r w:rsidR="00E2070F" w:rsidRPr="001B659D">
        <w:rPr>
          <w:color w:val="000000" w:themeColor="text1"/>
        </w:rPr>
        <w:t xml:space="preserve"> </w:t>
      </w:r>
      <w:r w:rsidR="00E2070F" w:rsidRPr="001B659D">
        <w:rPr>
          <w:rFonts w:eastAsia="Calibri" w:cs="Times New Roman"/>
          <w:color w:val="000000" w:themeColor="text1"/>
          <w:szCs w:val="24"/>
        </w:rPr>
        <w:t>Osnovna šola Bistrica, Osnovna šola Križe, Osnovna šola Tržič, Restavracija Firbc okn Tržič</w:t>
      </w:r>
      <w:r w:rsidR="001A55F4" w:rsidRPr="001B659D">
        <w:rPr>
          <w:rFonts w:eastAsia="Calibri" w:cs="Times New Roman"/>
          <w:color w:val="000000" w:themeColor="text1"/>
          <w:szCs w:val="24"/>
        </w:rPr>
        <w:t>, Trgovina Markič Andreja s.p.</w:t>
      </w:r>
      <w:r w:rsidR="00E2070F" w:rsidRPr="001B659D">
        <w:rPr>
          <w:rFonts w:eastAsia="Calibri" w:cs="Times New Roman"/>
          <w:color w:val="000000" w:themeColor="text1"/>
          <w:szCs w:val="24"/>
        </w:rPr>
        <w:t>.</w:t>
      </w:r>
      <w:bookmarkEnd w:id="77"/>
    </w:p>
    <w:bookmarkEnd w:id="78"/>
    <w:p w14:paraId="48AD304A" w14:textId="77777777" w:rsidR="000C2836" w:rsidRPr="001B659D" w:rsidRDefault="000C2836" w:rsidP="000C2836">
      <w:pPr>
        <w:spacing w:after="200" w:line="276" w:lineRule="auto"/>
        <w:rPr>
          <w:rFonts w:eastAsia="Calibri" w:cs="Times New Roman"/>
          <w:color w:val="000000"/>
          <w:szCs w:val="24"/>
        </w:rPr>
      </w:pPr>
      <w:r w:rsidRPr="001B659D">
        <w:rPr>
          <w:rFonts w:eastAsia="Calibri" w:cs="Times New Roman"/>
          <w:b/>
          <w:color w:val="000000"/>
          <w:szCs w:val="24"/>
        </w:rPr>
        <w:t>Zdravstvena oskrba</w:t>
      </w:r>
      <w:r w:rsidRPr="001B659D">
        <w:rPr>
          <w:rFonts w:eastAsia="Calibri" w:cs="Times New Roman"/>
          <w:color w:val="000000"/>
          <w:szCs w:val="24"/>
        </w:rPr>
        <w:t xml:space="preserve"> se izvaja v ZD </w:t>
      </w:r>
      <w:r w:rsidR="00034D35" w:rsidRPr="001B659D">
        <w:rPr>
          <w:rFonts w:eastAsia="Calibri" w:cs="Times New Roman"/>
          <w:color w:val="000000"/>
          <w:szCs w:val="24"/>
        </w:rPr>
        <w:t>Tržič</w:t>
      </w:r>
      <w:r w:rsidRPr="001B659D">
        <w:rPr>
          <w:rFonts w:eastAsia="Calibri" w:cs="Times New Roman"/>
          <w:color w:val="000000"/>
          <w:szCs w:val="24"/>
        </w:rPr>
        <w:t>.</w:t>
      </w:r>
    </w:p>
    <w:p w14:paraId="37227434" w14:textId="77777777" w:rsidR="000C2836" w:rsidRPr="001B659D" w:rsidRDefault="000C2836" w:rsidP="000C2836">
      <w:pPr>
        <w:spacing w:after="200" w:line="276" w:lineRule="auto"/>
        <w:rPr>
          <w:rFonts w:eastAsia="Calibri" w:cs="Times New Roman"/>
          <w:szCs w:val="24"/>
        </w:rPr>
      </w:pPr>
      <w:r w:rsidRPr="001B659D">
        <w:rPr>
          <w:rFonts w:eastAsia="Calibri" w:cs="Times New Roman"/>
          <w:szCs w:val="24"/>
        </w:rPr>
        <w:t xml:space="preserve">Humanitarne </w:t>
      </w:r>
      <w:r w:rsidRPr="001B659D">
        <w:rPr>
          <w:rFonts w:eastAsia="Calibri" w:cs="Times New Roman"/>
          <w:color w:val="000000" w:themeColor="text1"/>
          <w:szCs w:val="24"/>
        </w:rPr>
        <w:t>organizacije (RK</w:t>
      </w:r>
      <w:r w:rsidR="008429DE" w:rsidRPr="001B659D">
        <w:rPr>
          <w:rFonts w:eastAsia="Calibri" w:cs="Times New Roman"/>
          <w:color w:val="000000" w:themeColor="text1"/>
          <w:szCs w:val="24"/>
        </w:rPr>
        <w:t xml:space="preserve"> OZ Tržič, Župnijska Karitas Tržič)</w:t>
      </w:r>
      <w:r w:rsidRPr="001B659D">
        <w:rPr>
          <w:rFonts w:eastAsia="Calibri" w:cs="Times New Roman"/>
          <w:color w:val="000000" w:themeColor="text1"/>
          <w:szCs w:val="24"/>
        </w:rPr>
        <w:t xml:space="preserve">, </w:t>
      </w:r>
      <w:r w:rsidR="008429DE" w:rsidRPr="001B659D">
        <w:rPr>
          <w:rFonts w:eastAsia="Calibri" w:cs="Times New Roman"/>
          <w:color w:val="000000" w:themeColor="text1"/>
          <w:szCs w:val="24"/>
        </w:rPr>
        <w:t xml:space="preserve">društva (Planinsko društvo Tržič, Planinsko društvo Križe, Rod Kriške gore Tržič, Tržiški taborniki) ter </w:t>
      </w:r>
      <w:r w:rsidRPr="001B659D">
        <w:rPr>
          <w:rFonts w:eastAsia="Calibri" w:cs="Times New Roman"/>
          <w:color w:val="000000" w:themeColor="text1"/>
          <w:szCs w:val="24"/>
        </w:rPr>
        <w:t xml:space="preserve"> občani v okviru sosedske pomoči zagotavljajo oskrbo z obleko in drugimi življenjskimi potrebščinami</w:t>
      </w:r>
      <w:r w:rsidRPr="001B659D">
        <w:rPr>
          <w:rFonts w:eastAsia="Calibri" w:cs="Times New Roman"/>
          <w:szCs w:val="24"/>
        </w:rPr>
        <w:t xml:space="preserve">. </w:t>
      </w:r>
    </w:p>
    <w:p w14:paraId="3FD0C941" w14:textId="77777777" w:rsidR="000C2836" w:rsidRPr="001B659D" w:rsidRDefault="000C2836" w:rsidP="000C2836">
      <w:pPr>
        <w:spacing w:after="200" w:line="276" w:lineRule="auto"/>
        <w:rPr>
          <w:rFonts w:eastAsia="Calibri" w:cs="Times New Roman"/>
          <w:szCs w:val="24"/>
        </w:rPr>
      </w:pPr>
      <w:r w:rsidRPr="001B659D">
        <w:rPr>
          <w:rFonts w:eastAsia="Calibri" w:cs="Times New Roman"/>
          <w:szCs w:val="24"/>
        </w:rPr>
        <w:t xml:space="preserve">Začasno nastanitev odreja  poveljnik CZ </w:t>
      </w:r>
      <w:r w:rsidR="00E2070F" w:rsidRPr="001B659D">
        <w:rPr>
          <w:rFonts w:eastAsia="Calibri" w:cs="Times New Roman"/>
          <w:szCs w:val="24"/>
        </w:rPr>
        <w:t>občine Tržič</w:t>
      </w:r>
      <w:r w:rsidRPr="001B659D">
        <w:rPr>
          <w:rFonts w:eastAsia="Calibri" w:cs="Times New Roman"/>
          <w:szCs w:val="24"/>
        </w:rPr>
        <w:t xml:space="preserve">. Za izvedbo poskrbi in usklajuje </w:t>
      </w:r>
      <w:r w:rsidR="00FA774B" w:rsidRPr="001B659D">
        <w:rPr>
          <w:rFonts w:eastAsia="Calibri" w:cs="Times New Roman"/>
          <w:szCs w:val="24"/>
        </w:rPr>
        <w:t>Štab CZ občine Tržič</w:t>
      </w:r>
      <w:r w:rsidRPr="001B659D">
        <w:rPr>
          <w:rFonts w:eastAsia="Calibri" w:cs="Times New Roman"/>
          <w:szCs w:val="24"/>
        </w:rPr>
        <w:t xml:space="preserve"> ob pomoči enot in sil ZRP, humanitarnih organizacij in občanov v okviru sosedske pomoči. Slednji nudijo pomoč tudi pri morebitni evakuaciji živali. </w:t>
      </w:r>
    </w:p>
    <w:p w14:paraId="47C59EB3" w14:textId="77777777" w:rsidR="000C2836" w:rsidRPr="001B659D" w:rsidRDefault="000C2836" w:rsidP="000C2836">
      <w:pPr>
        <w:spacing w:after="200" w:line="276" w:lineRule="auto"/>
        <w:rPr>
          <w:rFonts w:eastAsia="Calibri" w:cs="Times New Roman"/>
          <w:szCs w:val="24"/>
        </w:rPr>
      </w:pPr>
      <w:r w:rsidRPr="001B659D">
        <w:rPr>
          <w:rFonts w:eastAsia="Calibri" w:cs="Times New Roman"/>
          <w:szCs w:val="24"/>
        </w:rPr>
        <w:t xml:space="preserve">Župan lahko izjemoma odredi, da morajo lastniki ali uporabniki stanovanjskih hiš začasno sprejeti v stanovanje evakuirane ter ogrožene osebe, če njihove nastanitve ni mogoče zagotoviti na drug način. Če je le mogoče, moramo urediti nastanitvene zmogljivosti za ljudi na prizadetem območju, čim bližje njihovim domovom. </w:t>
      </w:r>
    </w:p>
    <w:p w14:paraId="03661BF0" w14:textId="77777777" w:rsidR="000C2836" w:rsidRPr="001B659D" w:rsidRDefault="000C2836" w:rsidP="000C2836">
      <w:pPr>
        <w:spacing w:after="200" w:line="276" w:lineRule="auto"/>
        <w:rPr>
          <w:rFonts w:eastAsia="Calibri" w:cs="Times New Roman"/>
          <w:szCs w:val="24"/>
        </w:rPr>
      </w:pPr>
      <w:r w:rsidRPr="001B659D">
        <w:rPr>
          <w:rFonts w:eastAsia="Calibri" w:cs="Times New Roman"/>
          <w:szCs w:val="24"/>
        </w:rPr>
        <w:t xml:space="preserve">V kolikor vseh ni mogoče namestiti na lokacije v občini </w:t>
      </w:r>
      <w:r w:rsidR="00034D35" w:rsidRPr="001B659D">
        <w:rPr>
          <w:rFonts w:eastAsia="Calibri" w:cs="Times New Roman"/>
          <w:szCs w:val="24"/>
        </w:rPr>
        <w:t>Tržič</w:t>
      </w:r>
      <w:r w:rsidRPr="001B659D">
        <w:rPr>
          <w:rFonts w:eastAsia="Calibri" w:cs="Times New Roman"/>
          <w:szCs w:val="24"/>
        </w:rPr>
        <w:t xml:space="preserve">, se del prebivalcev evakuira v sosednje neprizadete občine ali regije. </w:t>
      </w:r>
    </w:p>
    <w:p w14:paraId="7F4A70AB" w14:textId="77777777" w:rsidR="000C2836" w:rsidRPr="001B659D" w:rsidRDefault="000C2836" w:rsidP="000C2836">
      <w:pPr>
        <w:spacing w:after="200" w:line="276" w:lineRule="auto"/>
        <w:rPr>
          <w:rFonts w:eastAsia="Calibri" w:cs="Times New Roman"/>
          <w:szCs w:val="24"/>
        </w:rPr>
      </w:pPr>
      <w:r w:rsidRPr="001B659D">
        <w:rPr>
          <w:rFonts w:eastAsia="Calibri" w:cs="Times New Roman"/>
          <w:szCs w:val="24"/>
        </w:rPr>
        <w:t xml:space="preserve">Podjetja, ki skrbijo za ceste, poskrbijo za zapore državnih cest med izvajanjem evakuacije, medtem ko zapore občinskih cest izvede občina. </w:t>
      </w:r>
    </w:p>
    <w:p w14:paraId="65D14FF2" w14:textId="77777777" w:rsidR="000C2836" w:rsidRPr="001B659D" w:rsidRDefault="000C2836" w:rsidP="000C2836">
      <w:pPr>
        <w:spacing w:after="200" w:line="276" w:lineRule="auto"/>
        <w:rPr>
          <w:rFonts w:eastAsia="Calibri" w:cs="Times New Roman"/>
          <w:szCs w:val="24"/>
        </w:rPr>
      </w:pPr>
      <w:r w:rsidRPr="001B659D">
        <w:rPr>
          <w:rFonts w:eastAsia="Calibri" w:cs="Times New Roman"/>
          <w:szCs w:val="24"/>
        </w:rPr>
        <w:t xml:space="preserve">Prav tako moramo poskrbeti za nastanitvene zmogljivosti (hleve) za živino, čim bližje lastnikovim domovom. Ukrep se razglasi preko sredstev javnega obveščanja. </w:t>
      </w:r>
    </w:p>
    <w:p w14:paraId="29F4F29F" w14:textId="77777777" w:rsidR="00210829" w:rsidRPr="001B659D" w:rsidRDefault="000C2836" w:rsidP="000C2836">
      <w:pPr>
        <w:spacing w:after="200" w:line="276" w:lineRule="auto"/>
        <w:rPr>
          <w:rFonts w:eastAsia="Calibri" w:cs="Times New Roman"/>
          <w:b/>
          <w:szCs w:val="24"/>
        </w:rPr>
      </w:pPr>
      <w:r w:rsidRPr="001B659D">
        <w:rPr>
          <w:rFonts w:eastAsia="Calibri" w:cs="Times New Roman"/>
          <w:b/>
          <w:szCs w:val="24"/>
        </w:rPr>
        <w:t xml:space="preserve">Sprejem in oskrba ogroženih prebivalcev </w:t>
      </w:r>
    </w:p>
    <w:p w14:paraId="350C9355" w14:textId="77777777" w:rsidR="000C2836" w:rsidRPr="001B659D" w:rsidRDefault="000C2836" w:rsidP="000C2836">
      <w:pPr>
        <w:spacing w:after="200" w:line="276" w:lineRule="auto"/>
        <w:rPr>
          <w:rFonts w:eastAsia="Calibri" w:cs="Times New Roman"/>
          <w:szCs w:val="24"/>
        </w:rPr>
      </w:pPr>
      <w:r w:rsidRPr="001B659D">
        <w:rPr>
          <w:rFonts w:eastAsia="Calibri" w:cs="Times New Roman"/>
          <w:szCs w:val="24"/>
        </w:rPr>
        <w:t xml:space="preserve">Nastanitev in oskrba ogroženih ter prizadetih prebivalcev se izvaja po presoji posledic jedrske ali radiološke nesreče (v primerih, ko prebivalci zaradi ogroženosti življenja morajo zapustiti domove) obsega: </w:t>
      </w:r>
    </w:p>
    <w:p w14:paraId="3E7CE7FD" w14:textId="77777777" w:rsidR="000C2836" w:rsidRPr="001B659D" w:rsidRDefault="000C2836" w:rsidP="000C2836">
      <w:pPr>
        <w:numPr>
          <w:ilvl w:val="0"/>
          <w:numId w:val="2"/>
        </w:numPr>
        <w:spacing w:after="200" w:line="276" w:lineRule="auto"/>
        <w:contextualSpacing/>
        <w:rPr>
          <w:rFonts w:eastAsia="Calibri" w:cs="Times New Roman"/>
          <w:szCs w:val="24"/>
        </w:rPr>
      </w:pPr>
      <w:r w:rsidRPr="001B659D">
        <w:rPr>
          <w:rFonts w:eastAsia="Calibri" w:cs="Times New Roman"/>
          <w:szCs w:val="24"/>
        </w:rPr>
        <w:t xml:space="preserve">urejanje začasnih prebivališč, </w:t>
      </w:r>
    </w:p>
    <w:p w14:paraId="58DCB305" w14:textId="77777777" w:rsidR="000C2836" w:rsidRPr="001B659D" w:rsidRDefault="000C2836" w:rsidP="000C2836">
      <w:pPr>
        <w:numPr>
          <w:ilvl w:val="0"/>
          <w:numId w:val="2"/>
        </w:numPr>
        <w:spacing w:after="200" w:line="276" w:lineRule="auto"/>
        <w:contextualSpacing/>
        <w:rPr>
          <w:rFonts w:eastAsia="Calibri" w:cs="Times New Roman"/>
          <w:szCs w:val="24"/>
        </w:rPr>
      </w:pPr>
      <w:r w:rsidRPr="001B659D">
        <w:rPr>
          <w:rFonts w:eastAsia="Calibri" w:cs="Times New Roman"/>
          <w:szCs w:val="24"/>
        </w:rPr>
        <w:t xml:space="preserve">nastanitev prebivalcev in </w:t>
      </w:r>
    </w:p>
    <w:p w14:paraId="25CCA60D" w14:textId="77777777" w:rsidR="000C2836" w:rsidRPr="001B659D" w:rsidRDefault="000C2836" w:rsidP="000C2836">
      <w:pPr>
        <w:numPr>
          <w:ilvl w:val="0"/>
          <w:numId w:val="2"/>
        </w:numPr>
        <w:spacing w:after="200" w:line="276" w:lineRule="auto"/>
        <w:contextualSpacing/>
        <w:rPr>
          <w:rFonts w:eastAsia="Calibri" w:cs="Times New Roman"/>
          <w:szCs w:val="24"/>
        </w:rPr>
      </w:pPr>
      <w:r w:rsidRPr="001B659D">
        <w:rPr>
          <w:rFonts w:eastAsia="Calibri" w:cs="Times New Roman"/>
          <w:szCs w:val="24"/>
        </w:rPr>
        <w:t xml:space="preserve">oskrbo z najnujnejšimi življenjskimi potrebščinami. </w:t>
      </w:r>
    </w:p>
    <w:p w14:paraId="370B1564" w14:textId="77777777" w:rsidR="000C2836" w:rsidRPr="001B659D" w:rsidRDefault="000C2836" w:rsidP="000C2836">
      <w:pPr>
        <w:spacing w:after="200" w:line="276" w:lineRule="auto"/>
        <w:rPr>
          <w:rFonts w:eastAsia="Calibri" w:cs="Times New Roman"/>
          <w:szCs w:val="24"/>
        </w:rPr>
      </w:pPr>
    </w:p>
    <w:p w14:paraId="3F4080E8" w14:textId="77777777" w:rsidR="000C2836" w:rsidRPr="001B659D" w:rsidRDefault="000C2836" w:rsidP="000C2836">
      <w:pPr>
        <w:spacing w:after="200" w:line="276" w:lineRule="auto"/>
        <w:rPr>
          <w:rFonts w:eastAsia="Calibri" w:cs="Times New Roman"/>
          <w:color w:val="FF0000"/>
          <w:szCs w:val="24"/>
        </w:rPr>
      </w:pPr>
      <w:r w:rsidRPr="001B659D">
        <w:rPr>
          <w:rFonts w:eastAsia="Calibri" w:cs="Times New Roman"/>
          <w:szCs w:val="24"/>
        </w:rPr>
        <w:t xml:space="preserve">Za nastanitev evakuiranih prebivalcev z ogroženih območij poskrbi Občina </w:t>
      </w:r>
      <w:r w:rsidR="00034D35" w:rsidRPr="001B659D">
        <w:rPr>
          <w:rFonts w:eastAsia="Calibri" w:cs="Times New Roman"/>
          <w:szCs w:val="24"/>
        </w:rPr>
        <w:t>Tržič</w:t>
      </w:r>
      <w:r w:rsidRPr="001B659D">
        <w:rPr>
          <w:rFonts w:eastAsia="Calibri" w:cs="Times New Roman"/>
          <w:szCs w:val="24"/>
        </w:rPr>
        <w:t xml:space="preserve">. </w:t>
      </w:r>
      <w:r w:rsidRPr="001B659D">
        <w:rPr>
          <w:rFonts w:eastAsia="Calibri" w:cs="Times New Roman"/>
          <w:color w:val="000000" w:themeColor="text1"/>
          <w:szCs w:val="24"/>
        </w:rPr>
        <w:t xml:space="preserve">Na evakuacijskih sprejemališčih evakuirani prebivalci prejmejo navodila glede začasne nastanitve in oskrbe. </w:t>
      </w:r>
    </w:p>
    <w:p w14:paraId="289E2D7B" w14:textId="77777777" w:rsidR="000C2836" w:rsidRPr="001B659D" w:rsidRDefault="000C2836" w:rsidP="000C2836">
      <w:pPr>
        <w:spacing w:after="200" w:line="276" w:lineRule="auto"/>
        <w:rPr>
          <w:rFonts w:eastAsia="Calibri" w:cs="Times New Roman"/>
          <w:szCs w:val="24"/>
        </w:rPr>
      </w:pPr>
      <w:r w:rsidRPr="001B659D">
        <w:rPr>
          <w:rFonts w:eastAsia="Calibri" w:cs="Times New Roman"/>
          <w:szCs w:val="24"/>
        </w:rPr>
        <w:t xml:space="preserve">Oskrba ogroženih prebivalcev na kraju nesreče se izvaja v primerih, ko prebivalci zaradi ogroženosti življenja morajo zapustiti domove. Zberejo se na predvidenih varnih mestih (sprejemališčih) v bližini stalnih bivališč. </w:t>
      </w:r>
    </w:p>
    <w:p w14:paraId="5743A26C" w14:textId="77777777" w:rsidR="00EF3D61" w:rsidRPr="001B659D" w:rsidRDefault="000C2836" w:rsidP="000C2836">
      <w:pPr>
        <w:spacing w:after="200" w:line="276" w:lineRule="auto"/>
        <w:rPr>
          <w:rFonts w:eastAsia="Calibri" w:cs="Times New Roman"/>
          <w:szCs w:val="24"/>
        </w:rPr>
      </w:pPr>
      <w:r w:rsidRPr="001B659D">
        <w:rPr>
          <w:rFonts w:eastAsia="Calibri" w:cs="Times New Roman"/>
          <w:szCs w:val="24"/>
        </w:rPr>
        <w:lastRenderedPageBreak/>
        <w:t xml:space="preserve">O poteku sprejema in oskrbe ogroženega prebivalstva poroča poveljnik CZ </w:t>
      </w:r>
      <w:r w:rsidR="00E2070F" w:rsidRPr="001B659D">
        <w:rPr>
          <w:rFonts w:eastAsia="Calibri" w:cs="Times New Roman"/>
          <w:szCs w:val="24"/>
        </w:rPr>
        <w:t>občine Tržič</w:t>
      </w:r>
      <w:r w:rsidRPr="001B659D">
        <w:rPr>
          <w:rFonts w:eastAsia="Calibri" w:cs="Times New Roman"/>
          <w:szCs w:val="24"/>
        </w:rPr>
        <w:t xml:space="preserve">, poveljniku CZ za </w:t>
      </w:r>
      <w:r w:rsidR="005D79EB" w:rsidRPr="001B659D">
        <w:rPr>
          <w:rFonts w:eastAsia="Calibri" w:cs="Times New Roman"/>
          <w:szCs w:val="24"/>
        </w:rPr>
        <w:t>G</w:t>
      </w:r>
      <w:r w:rsidR="00E2070F" w:rsidRPr="001B659D">
        <w:rPr>
          <w:rFonts w:eastAsia="Calibri" w:cs="Times New Roman"/>
          <w:szCs w:val="24"/>
        </w:rPr>
        <w:t>orenjsko</w:t>
      </w:r>
      <w:r w:rsidRPr="001B659D">
        <w:rPr>
          <w:rFonts w:eastAsia="Calibri" w:cs="Times New Roman"/>
          <w:szCs w:val="24"/>
        </w:rPr>
        <w:t xml:space="preserve">. Štab CZ za </w:t>
      </w:r>
      <w:r w:rsidR="00210829" w:rsidRPr="001B659D">
        <w:rPr>
          <w:rFonts w:eastAsia="Calibri" w:cs="Times New Roman"/>
          <w:szCs w:val="24"/>
        </w:rPr>
        <w:t>G</w:t>
      </w:r>
      <w:r w:rsidR="00E2070F" w:rsidRPr="001B659D">
        <w:rPr>
          <w:rFonts w:eastAsia="Calibri" w:cs="Times New Roman"/>
          <w:szCs w:val="24"/>
        </w:rPr>
        <w:t>orenjsko</w:t>
      </w:r>
      <w:r w:rsidRPr="001B659D">
        <w:rPr>
          <w:rFonts w:eastAsia="Calibri" w:cs="Times New Roman"/>
          <w:szCs w:val="24"/>
        </w:rPr>
        <w:t xml:space="preserve"> usklajuje in vodi evakuacijo, če občina ne more poskrbeti za vse ogrožene prebivalce.</w:t>
      </w:r>
    </w:p>
    <w:p w14:paraId="58BAE1CC" w14:textId="77777777" w:rsidR="00EF3D61" w:rsidRPr="001B659D" w:rsidRDefault="00EF3D61" w:rsidP="00EF3D61">
      <w:pPr>
        <w:spacing w:after="200" w:line="276" w:lineRule="auto"/>
        <w:contextualSpacing/>
        <w:rPr>
          <w:rFonts w:eastAsia="Calibri" w:cs="Times New Roman"/>
          <w:szCs w:val="24"/>
        </w:rPr>
      </w:pPr>
      <w:r w:rsidRPr="001B659D">
        <w:rPr>
          <w:rFonts w:eastAsia="Calibri" w:cs="Times New Roman"/>
          <w:szCs w:val="24"/>
        </w:rPr>
        <w:t>Občina Tržič zagotovi zatočišče in nujno oskrbo občanom, ki so zaradi naravne ali druge nesreče ostali brez doma ter sredstev za preživljanje, in ki se zaradi ogroženosti zadržujejo zunaj svojega prebivališča. Organi občinske uprave opravljajo naloge glede nastanitve in oskrbe glede na svoje delovno področje oziroma svoje pristojnosti:</w:t>
      </w:r>
    </w:p>
    <w:p w14:paraId="147543C7" w14:textId="77777777" w:rsidR="00EF3D61" w:rsidRPr="001B659D" w:rsidRDefault="00EF3D61" w:rsidP="00070FF6">
      <w:pPr>
        <w:numPr>
          <w:ilvl w:val="0"/>
          <w:numId w:val="20"/>
        </w:numPr>
        <w:spacing w:after="200" w:line="276" w:lineRule="auto"/>
        <w:contextualSpacing/>
        <w:jc w:val="left"/>
        <w:rPr>
          <w:rFonts w:eastAsia="Calibri" w:cs="Times New Roman"/>
          <w:szCs w:val="24"/>
        </w:rPr>
      </w:pPr>
      <w:bookmarkStart w:id="79" w:name="_Hlk20894740"/>
      <w:r w:rsidRPr="001B659D">
        <w:rPr>
          <w:rFonts w:eastAsia="Calibri" w:cs="Times New Roman"/>
          <w:szCs w:val="24"/>
        </w:rPr>
        <w:t>oskrbo s pitno vodo zagotavlja Komunala Tržič d.o.o (P7),</w:t>
      </w:r>
    </w:p>
    <w:p w14:paraId="71B5D5A6" w14:textId="77777777" w:rsidR="00EF3D61" w:rsidRPr="001B659D" w:rsidRDefault="00EF3D61" w:rsidP="00070FF6">
      <w:pPr>
        <w:numPr>
          <w:ilvl w:val="0"/>
          <w:numId w:val="20"/>
        </w:numPr>
        <w:spacing w:after="200" w:line="276" w:lineRule="auto"/>
        <w:contextualSpacing/>
        <w:rPr>
          <w:rFonts w:eastAsia="Calibri" w:cs="Times New Roman"/>
          <w:szCs w:val="24"/>
        </w:rPr>
      </w:pPr>
      <w:r w:rsidRPr="001B659D">
        <w:rPr>
          <w:rFonts w:eastAsia="Calibri" w:cs="Times New Roman"/>
          <w:szCs w:val="24"/>
        </w:rPr>
        <w:t>zdravstveno oskrbo ter nujno medicinsko pomoč zagotavlja-</w:t>
      </w:r>
      <w:bookmarkStart w:id="80" w:name="_Hlk2748692"/>
      <w:r w:rsidRPr="001B659D">
        <w:rPr>
          <w:rFonts w:eastAsia="Calibri" w:cs="Times New Roman"/>
          <w:szCs w:val="24"/>
        </w:rPr>
        <w:t xml:space="preserve">Zdravstveni dom Tržič </w:t>
      </w:r>
      <w:bookmarkEnd w:id="80"/>
      <w:r w:rsidRPr="001B659D">
        <w:rPr>
          <w:rFonts w:eastAsia="Calibri" w:cs="Times New Roman"/>
          <w:szCs w:val="24"/>
        </w:rPr>
        <w:t xml:space="preserve">(P27), </w:t>
      </w:r>
    </w:p>
    <w:p w14:paraId="67D22F86" w14:textId="77777777" w:rsidR="00EF3D61" w:rsidRPr="001B659D" w:rsidRDefault="00EF3D61" w:rsidP="00070FF6">
      <w:pPr>
        <w:numPr>
          <w:ilvl w:val="0"/>
          <w:numId w:val="20"/>
        </w:numPr>
        <w:spacing w:after="200" w:line="276" w:lineRule="auto"/>
        <w:contextualSpacing/>
        <w:rPr>
          <w:rFonts w:eastAsia="Calibri" w:cs="Times New Roman"/>
          <w:szCs w:val="24"/>
        </w:rPr>
      </w:pPr>
      <w:r w:rsidRPr="001B659D">
        <w:rPr>
          <w:rFonts w:eastAsia="Calibri" w:cs="Times New Roman"/>
          <w:szCs w:val="24"/>
        </w:rPr>
        <w:t>psihološko pomoč Center za socialno delo Gorenjska-enota Tržič (P26),</w:t>
      </w:r>
    </w:p>
    <w:p w14:paraId="05760904" w14:textId="77777777" w:rsidR="00EF3D61" w:rsidRPr="001B659D" w:rsidRDefault="00EF3D61" w:rsidP="00070FF6">
      <w:pPr>
        <w:numPr>
          <w:ilvl w:val="0"/>
          <w:numId w:val="20"/>
        </w:numPr>
        <w:spacing w:after="200" w:line="276" w:lineRule="auto"/>
        <w:contextualSpacing/>
        <w:jc w:val="left"/>
        <w:rPr>
          <w:rFonts w:eastAsia="Calibri" w:cs="Times New Roman"/>
          <w:szCs w:val="24"/>
        </w:rPr>
      </w:pPr>
      <w:r w:rsidRPr="001B659D">
        <w:rPr>
          <w:rFonts w:eastAsia="Calibri" w:cs="Times New Roman"/>
          <w:szCs w:val="24"/>
        </w:rPr>
        <w:t xml:space="preserve">izobraževanje šoloobveznih otrok zagotavljajo osnovne šole, </w:t>
      </w:r>
    </w:p>
    <w:p w14:paraId="1C44900F" w14:textId="77777777" w:rsidR="00EF3D61" w:rsidRPr="001B659D" w:rsidRDefault="00EF3D61" w:rsidP="00070FF6">
      <w:pPr>
        <w:numPr>
          <w:ilvl w:val="0"/>
          <w:numId w:val="20"/>
        </w:numPr>
        <w:spacing w:after="200" w:line="276" w:lineRule="auto"/>
        <w:contextualSpacing/>
        <w:jc w:val="left"/>
        <w:rPr>
          <w:rFonts w:eastAsia="Calibri" w:cs="Times New Roman"/>
          <w:color w:val="000000" w:themeColor="text1"/>
          <w:szCs w:val="24"/>
        </w:rPr>
      </w:pPr>
      <w:r w:rsidRPr="001B659D">
        <w:rPr>
          <w:rFonts w:eastAsia="Calibri" w:cs="Times New Roman"/>
          <w:szCs w:val="24"/>
        </w:rPr>
        <w:t>oskrbo s hrano pogodbeni izvajalci -</w:t>
      </w:r>
      <w:r w:rsidRPr="001B659D">
        <w:t xml:space="preserve"> </w:t>
      </w:r>
      <w:r w:rsidRPr="001B659D">
        <w:rPr>
          <w:rFonts w:eastAsia="Calibri" w:cs="Times New Roman"/>
          <w:color w:val="000000" w:themeColor="text1"/>
          <w:szCs w:val="24"/>
        </w:rPr>
        <w:t>Restavracija RAJ, Dom Petra Uzarja,</w:t>
      </w:r>
      <w:r w:rsidRPr="001B659D">
        <w:rPr>
          <w:color w:val="000000" w:themeColor="text1"/>
        </w:rPr>
        <w:t xml:space="preserve"> </w:t>
      </w:r>
      <w:r w:rsidRPr="001B659D">
        <w:rPr>
          <w:rFonts w:eastAsia="Calibri" w:cs="Times New Roman"/>
          <w:color w:val="000000" w:themeColor="text1"/>
          <w:szCs w:val="24"/>
        </w:rPr>
        <w:t>Osnovna šola Bistrica, Osnovna šola Križe, Osnovna šola Tržič, Restavracija Firbc okn Tržič,</w:t>
      </w:r>
      <w:r w:rsidR="001A55F4" w:rsidRPr="001B659D">
        <w:rPr>
          <w:rFonts w:eastAsia="Calibri" w:cs="Times New Roman"/>
          <w:color w:val="000000" w:themeColor="text1"/>
          <w:szCs w:val="24"/>
        </w:rPr>
        <w:t xml:space="preserve"> Trgovina Markič Andreja s.p.</w:t>
      </w:r>
    </w:p>
    <w:p w14:paraId="0D574C5F" w14:textId="77777777" w:rsidR="00EF3D61" w:rsidRPr="001B659D" w:rsidRDefault="00EF3D61" w:rsidP="00070FF6">
      <w:pPr>
        <w:numPr>
          <w:ilvl w:val="0"/>
          <w:numId w:val="20"/>
        </w:numPr>
        <w:spacing w:after="200" w:line="276" w:lineRule="auto"/>
        <w:contextualSpacing/>
        <w:rPr>
          <w:rFonts w:eastAsia="Calibri" w:cs="Times New Roman"/>
          <w:szCs w:val="24"/>
        </w:rPr>
      </w:pPr>
      <w:r w:rsidRPr="001B659D">
        <w:rPr>
          <w:rFonts w:eastAsia="Calibri" w:cs="Times New Roman"/>
          <w:szCs w:val="24"/>
        </w:rPr>
        <w:t>zbiranje in razdeljevanje humanitarne pomoči (oblačila in ostala oprema) pa Območno združenje RK Tržič (P25).</w:t>
      </w:r>
    </w:p>
    <w:bookmarkEnd w:id="79"/>
    <w:p w14:paraId="69197F79" w14:textId="77777777" w:rsidR="00210829" w:rsidRPr="001B659D" w:rsidRDefault="00210829" w:rsidP="00B372C7">
      <w:pPr>
        <w:spacing w:after="200" w:line="276" w:lineRule="auto"/>
        <w:rPr>
          <w:rFonts w:eastAsia="Calibri" w:cs="Times New Roman"/>
          <w:szCs w:val="24"/>
        </w:rPr>
      </w:pPr>
    </w:p>
    <w:p w14:paraId="123C302F" w14:textId="77777777" w:rsidR="00B372C7" w:rsidRPr="001B659D" w:rsidRDefault="00B372C7" w:rsidP="00B372C7">
      <w:pPr>
        <w:spacing w:after="200" w:line="276" w:lineRule="auto"/>
        <w:rPr>
          <w:rFonts w:eastAsia="Calibri" w:cs="Times New Roman"/>
          <w:szCs w:val="24"/>
        </w:rPr>
      </w:pPr>
      <w:r w:rsidRPr="001B659D">
        <w:rPr>
          <w:rFonts w:eastAsia="Calibri" w:cs="Times New Roman"/>
          <w:szCs w:val="24"/>
        </w:rPr>
        <w:t>Sprejem in oskrba ogroženih prebivalcev se prične izvajati takoj, ko je razglašen ukrep evakuacija.</w:t>
      </w:r>
    </w:p>
    <w:p w14:paraId="2A112BC7" w14:textId="77777777" w:rsidR="000C2836" w:rsidRPr="001B659D" w:rsidRDefault="000C2836" w:rsidP="000C2836">
      <w:pPr>
        <w:spacing w:after="200" w:line="276" w:lineRule="auto"/>
        <w:rPr>
          <w:rFonts w:eastAsia="Calibri" w:cs="Times New Roman"/>
          <w:b/>
          <w:szCs w:val="24"/>
        </w:rPr>
      </w:pPr>
      <w:r w:rsidRPr="001B659D">
        <w:rPr>
          <w:rFonts w:eastAsia="Calibri" w:cs="Times New Roman"/>
          <w:b/>
          <w:szCs w:val="24"/>
        </w:rPr>
        <w:t xml:space="preserve">Oskrba poškodovanih in obsevanih oseb </w:t>
      </w:r>
    </w:p>
    <w:p w14:paraId="6FC94DAD" w14:textId="77777777" w:rsidR="000C2836" w:rsidRPr="001B659D" w:rsidRDefault="000C2836" w:rsidP="000C2836">
      <w:pPr>
        <w:spacing w:after="200" w:line="276" w:lineRule="auto"/>
        <w:rPr>
          <w:rFonts w:eastAsia="Calibri" w:cs="Times New Roman"/>
          <w:szCs w:val="24"/>
        </w:rPr>
      </w:pPr>
      <w:r w:rsidRPr="001B659D">
        <w:rPr>
          <w:rFonts w:eastAsia="Calibri" w:cs="Times New Roman"/>
          <w:szCs w:val="24"/>
        </w:rPr>
        <w:t xml:space="preserve">Nujna medicinska pomoč se nudi vsem poškodovanim. </w:t>
      </w:r>
      <w:r w:rsidR="00E2070F" w:rsidRPr="001B659D">
        <w:rPr>
          <w:rFonts w:eastAsia="Calibri" w:cs="Times New Roman"/>
          <w:szCs w:val="24"/>
        </w:rPr>
        <w:t>Splošna bolnišnica Jesenice</w:t>
      </w:r>
      <w:r w:rsidRPr="001B659D">
        <w:rPr>
          <w:rFonts w:eastAsia="Calibri" w:cs="Times New Roman"/>
          <w:szCs w:val="24"/>
        </w:rPr>
        <w:t xml:space="preserve"> nudi specialistično oskrbo poškodovanim in obolelim, ki niso kontaminirani in ne kažejo znakov akutne obolelosti, kot je na primer bruhanje. </w:t>
      </w:r>
    </w:p>
    <w:p w14:paraId="18B5E4A1" w14:textId="77777777" w:rsidR="000C2836" w:rsidRPr="001B659D" w:rsidRDefault="000C2836" w:rsidP="000C2836">
      <w:pPr>
        <w:spacing w:after="200" w:line="276" w:lineRule="auto"/>
        <w:rPr>
          <w:rFonts w:eastAsia="Calibri" w:cs="Times New Roman"/>
          <w:szCs w:val="24"/>
        </w:rPr>
      </w:pPr>
      <w:r w:rsidRPr="001B659D">
        <w:rPr>
          <w:rFonts w:eastAsia="Calibri" w:cs="Times New Roman"/>
          <w:szCs w:val="24"/>
        </w:rPr>
        <w:t xml:space="preserve">Na Kliniki za nuklearno medicino Univerzitetnega kliničnega centra v Ljubljani nudijo oskrbo kontaminiranim osebam in osebam z znaki akutne obsevanosti. </w:t>
      </w:r>
    </w:p>
    <w:p w14:paraId="1510B4DB" w14:textId="77777777" w:rsidR="000C2836" w:rsidRPr="001B659D" w:rsidRDefault="000C2836" w:rsidP="000C2836">
      <w:pPr>
        <w:spacing w:after="200" w:line="276" w:lineRule="auto"/>
        <w:rPr>
          <w:rFonts w:eastAsia="Calibri" w:cs="Times New Roman"/>
          <w:b/>
          <w:szCs w:val="24"/>
        </w:rPr>
      </w:pPr>
      <w:r w:rsidRPr="001B659D">
        <w:rPr>
          <w:rFonts w:eastAsia="Calibri" w:cs="Times New Roman"/>
          <w:b/>
          <w:szCs w:val="24"/>
        </w:rPr>
        <w:t>Omejitev sevanja in kontaminacije (zavarovanje območja)</w:t>
      </w:r>
    </w:p>
    <w:p w14:paraId="3CF6EA29" w14:textId="77777777" w:rsidR="000C2836" w:rsidRPr="001B659D" w:rsidRDefault="000C2836" w:rsidP="000C2836">
      <w:pPr>
        <w:spacing w:after="200" w:line="276" w:lineRule="auto"/>
        <w:rPr>
          <w:rFonts w:eastAsia="Calibri" w:cs="Times New Roman"/>
          <w:szCs w:val="24"/>
        </w:rPr>
      </w:pPr>
      <w:r w:rsidRPr="001B659D">
        <w:rPr>
          <w:rFonts w:eastAsia="Calibri" w:cs="Times New Roman"/>
          <w:szCs w:val="24"/>
        </w:rPr>
        <w:t xml:space="preserve">Predvsem ta ukrep izvajamo pri radioloških nesrečah, kjer se ustrezno veliko območje okrog vira sevanja fizično zavaruje. Na ta način se onemogoči dostop ljudem oziroma živalim ter tako prepreči nezgodno obsevanost in širjenje morebitne kontaminacije. </w:t>
      </w:r>
    </w:p>
    <w:p w14:paraId="6781EE00" w14:textId="77777777" w:rsidR="000C2836" w:rsidRPr="001B659D" w:rsidRDefault="000C2836" w:rsidP="000C2836">
      <w:pPr>
        <w:spacing w:after="200" w:line="276" w:lineRule="auto"/>
        <w:rPr>
          <w:rFonts w:eastAsia="Calibri" w:cs="Times New Roman"/>
          <w:szCs w:val="24"/>
        </w:rPr>
      </w:pPr>
      <w:r w:rsidRPr="001B659D">
        <w:rPr>
          <w:rFonts w:eastAsia="Calibri" w:cs="Times New Roman"/>
          <w:szCs w:val="24"/>
        </w:rPr>
        <w:t xml:space="preserve">Ukrep izvaja policija oziroma gasilci (preventivno tisti, ki prvi prispe na kraj dogodka). </w:t>
      </w:r>
    </w:p>
    <w:p w14:paraId="7E945E4C" w14:textId="77777777" w:rsidR="000C2836" w:rsidRPr="001B659D" w:rsidRDefault="000C2836" w:rsidP="000C2836">
      <w:pPr>
        <w:spacing w:after="200" w:line="276" w:lineRule="auto"/>
        <w:rPr>
          <w:rFonts w:eastAsia="Calibri" w:cs="Times New Roman"/>
          <w:szCs w:val="24"/>
        </w:rPr>
      </w:pPr>
      <w:r w:rsidRPr="001B659D">
        <w:rPr>
          <w:rFonts w:eastAsia="Calibri" w:cs="Times New Roman"/>
          <w:b/>
          <w:szCs w:val="24"/>
        </w:rPr>
        <w:t>Uporaba osebnih zaščitnih sredstev</w:t>
      </w:r>
      <w:r w:rsidRPr="001B659D">
        <w:rPr>
          <w:rFonts w:eastAsia="Calibri" w:cs="Times New Roman"/>
          <w:szCs w:val="24"/>
        </w:rPr>
        <w:t xml:space="preserve"> </w:t>
      </w:r>
    </w:p>
    <w:p w14:paraId="1CF283D2" w14:textId="77777777" w:rsidR="000C2836" w:rsidRPr="001B659D" w:rsidRDefault="000C2836" w:rsidP="000C2836">
      <w:pPr>
        <w:spacing w:after="200" w:line="276" w:lineRule="auto"/>
        <w:rPr>
          <w:rFonts w:eastAsia="Calibri" w:cs="Times New Roman"/>
          <w:szCs w:val="24"/>
        </w:rPr>
      </w:pPr>
      <w:r w:rsidRPr="001B659D">
        <w:rPr>
          <w:rFonts w:eastAsia="Calibri" w:cs="Times New Roman"/>
          <w:szCs w:val="24"/>
        </w:rPr>
        <w:t xml:space="preserve">Za zaščito pred vdihavanjem kontaminiranih prašnih delcev v zraku uporabljamo različno respiratorno zaščito. Za zaščito pred kontaminacijo kože in oblačil uporabljamo gumijaste rokavice in ogrinjala. </w:t>
      </w:r>
    </w:p>
    <w:p w14:paraId="1EB7CCA8" w14:textId="77777777" w:rsidR="00451795" w:rsidRPr="001B659D" w:rsidRDefault="00451795" w:rsidP="000C2836">
      <w:pPr>
        <w:spacing w:after="200" w:line="276" w:lineRule="auto"/>
        <w:rPr>
          <w:rFonts w:eastAsia="Calibri" w:cs="Times New Roman"/>
          <w:b/>
          <w:szCs w:val="24"/>
        </w:rPr>
      </w:pPr>
    </w:p>
    <w:p w14:paraId="0C3319CF" w14:textId="77777777" w:rsidR="000C2836" w:rsidRPr="001B659D" w:rsidRDefault="000C2836" w:rsidP="000C2836">
      <w:pPr>
        <w:spacing w:after="200" w:line="276" w:lineRule="auto"/>
        <w:rPr>
          <w:rFonts w:eastAsia="Calibri" w:cs="Times New Roman"/>
          <w:szCs w:val="24"/>
        </w:rPr>
      </w:pPr>
      <w:r w:rsidRPr="001B659D">
        <w:rPr>
          <w:rFonts w:eastAsia="Calibri" w:cs="Times New Roman"/>
          <w:b/>
          <w:szCs w:val="24"/>
        </w:rPr>
        <w:lastRenderedPageBreak/>
        <w:t>Nadzor območja</w:t>
      </w:r>
      <w:r w:rsidRPr="001B659D">
        <w:rPr>
          <w:rFonts w:eastAsia="Calibri" w:cs="Times New Roman"/>
          <w:szCs w:val="24"/>
        </w:rPr>
        <w:t xml:space="preserve"> </w:t>
      </w:r>
    </w:p>
    <w:p w14:paraId="1F71C656" w14:textId="77777777" w:rsidR="000C2836" w:rsidRPr="001B659D" w:rsidRDefault="000C2836" w:rsidP="000C2836">
      <w:pPr>
        <w:spacing w:after="200" w:line="276" w:lineRule="auto"/>
        <w:rPr>
          <w:rFonts w:eastAsia="Calibri" w:cs="Times New Roman"/>
          <w:szCs w:val="24"/>
        </w:rPr>
      </w:pPr>
      <w:r w:rsidRPr="001B659D">
        <w:rPr>
          <w:rFonts w:eastAsia="Calibri" w:cs="Times New Roman"/>
          <w:szCs w:val="24"/>
        </w:rPr>
        <w:t xml:space="preserve">Nadzor območja v občini </w:t>
      </w:r>
      <w:r w:rsidR="00034D35" w:rsidRPr="001B659D">
        <w:rPr>
          <w:rFonts w:eastAsia="Calibri" w:cs="Times New Roman"/>
          <w:szCs w:val="24"/>
        </w:rPr>
        <w:t>Tržič</w:t>
      </w:r>
      <w:r w:rsidRPr="001B659D">
        <w:rPr>
          <w:rFonts w:eastAsia="Calibri" w:cs="Times New Roman"/>
          <w:szCs w:val="24"/>
        </w:rPr>
        <w:t xml:space="preserve">, kjer se izvajajo zaščitni ukrepi izvaja policija, ki kontrolira tudi dostope in izhode ljudi teh območij na nadzornih točkah. </w:t>
      </w:r>
    </w:p>
    <w:p w14:paraId="6AD28431" w14:textId="77777777" w:rsidR="000C2836" w:rsidRPr="001B659D" w:rsidRDefault="000C2836" w:rsidP="000C2836">
      <w:pPr>
        <w:spacing w:after="200" w:line="276" w:lineRule="auto"/>
        <w:rPr>
          <w:rFonts w:eastAsia="Calibri" w:cs="Times New Roman"/>
          <w:szCs w:val="24"/>
        </w:rPr>
      </w:pPr>
      <w:r w:rsidRPr="001B659D">
        <w:rPr>
          <w:rFonts w:eastAsia="Calibri" w:cs="Times New Roman"/>
          <w:b/>
          <w:szCs w:val="24"/>
        </w:rPr>
        <w:t>Dekontaminacija ljudi, živali in opreme</w:t>
      </w:r>
      <w:r w:rsidRPr="001B659D">
        <w:rPr>
          <w:rFonts w:eastAsia="Calibri" w:cs="Times New Roman"/>
          <w:szCs w:val="24"/>
        </w:rPr>
        <w:t xml:space="preserve"> </w:t>
      </w:r>
    </w:p>
    <w:p w14:paraId="2926396C" w14:textId="77777777" w:rsidR="000C2836" w:rsidRPr="001B659D" w:rsidRDefault="000C2836" w:rsidP="000C2836">
      <w:pPr>
        <w:spacing w:after="200" w:line="276" w:lineRule="auto"/>
        <w:rPr>
          <w:rFonts w:eastAsia="Calibri" w:cs="Times New Roman"/>
          <w:szCs w:val="24"/>
        </w:rPr>
      </w:pPr>
      <w:r w:rsidRPr="001B659D">
        <w:rPr>
          <w:rFonts w:eastAsia="Calibri" w:cs="Times New Roman"/>
          <w:szCs w:val="24"/>
        </w:rPr>
        <w:t xml:space="preserve">Ljudi, živali in opremo je potrebno za zmanjšanje nevarnih učinkov sevanja in za zmanjšanje širjenja kontaminacije preveriti in po potrebi dekontaminirati. Preverjanje kontaminacije in dekontaminacije se praviloma izvaja na dekontaminacijskih postajah, ki se organizirajo izven območja zaščitnih ukrepov na nadzornih točkah. </w:t>
      </w:r>
    </w:p>
    <w:p w14:paraId="3A75B42F" w14:textId="77777777" w:rsidR="000C2836" w:rsidRPr="001B659D" w:rsidRDefault="000C2836" w:rsidP="000C2836">
      <w:pPr>
        <w:spacing w:after="200" w:line="276" w:lineRule="auto"/>
        <w:rPr>
          <w:rFonts w:eastAsia="Calibri" w:cs="Times New Roman"/>
          <w:szCs w:val="24"/>
        </w:rPr>
      </w:pPr>
      <w:r w:rsidRPr="001B659D">
        <w:rPr>
          <w:rFonts w:eastAsia="Calibri" w:cs="Times New Roman"/>
          <w:szCs w:val="24"/>
        </w:rPr>
        <w:t xml:space="preserve">Dekontaminacijo ljudi, živali in javnih površin na območju občine </w:t>
      </w:r>
      <w:r w:rsidR="00034D35" w:rsidRPr="001B659D">
        <w:rPr>
          <w:rFonts w:eastAsia="Calibri" w:cs="Times New Roman"/>
          <w:szCs w:val="24"/>
        </w:rPr>
        <w:t>Tržič</w:t>
      </w:r>
      <w:r w:rsidRPr="001B659D">
        <w:rPr>
          <w:rFonts w:eastAsia="Calibri" w:cs="Times New Roman"/>
          <w:szCs w:val="24"/>
        </w:rPr>
        <w:t xml:space="preserve"> lahko izvajajo regijske GE </w:t>
      </w:r>
      <w:r w:rsidR="00E2070F" w:rsidRPr="001B659D">
        <w:rPr>
          <w:rFonts w:eastAsia="Calibri" w:cs="Times New Roman"/>
          <w:szCs w:val="24"/>
        </w:rPr>
        <w:t>(G</w:t>
      </w:r>
      <w:r w:rsidR="00AC5A8F" w:rsidRPr="001B659D">
        <w:rPr>
          <w:rFonts w:eastAsia="Calibri" w:cs="Times New Roman"/>
          <w:szCs w:val="24"/>
        </w:rPr>
        <w:t>A</w:t>
      </w:r>
      <w:r w:rsidR="00E2070F" w:rsidRPr="001B659D">
        <w:rPr>
          <w:rFonts w:eastAsia="Calibri" w:cs="Times New Roman"/>
          <w:szCs w:val="24"/>
        </w:rPr>
        <w:t xml:space="preserve">RS Kranj) </w:t>
      </w:r>
      <w:r w:rsidRPr="001B659D">
        <w:rPr>
          <w:rFonts w:eastAsia="Calibri" w:cs="Times New Roman"/>
          <w:szCs w:val="24"/>
        </w:rPr>
        <w:t>ob pomoči lokalnih GE, po potrebi pa se lahko zaprosi za pomoč SV.</w:t>
      </w:r>
    </w:p>
    <w:tbl>
      <w:tblPr>
        <w:tblStyle w:val="TableNormal"/>
        <w:tblpPr w:leftFromText="141" w:rightFromText="141" w:vertAnchor="text" w:tblpY="1"/>
        <w:tblOverlap w:val="never"/>
        <w:tblW w:w="0" w:type="auto"/>
        <w:tblLayout w:type="fixed"/>
        <w:tblLook w:val="01E0" w:firstRow="1" w:lastRow="1" w:firstColumn="1" w:lastColumn="1" w:noHBand="0" w:noVBand="0"/>
      </w:tblPr>
      <w:tblGrid>
        <w:gridCol w:w="950"/>
        <w:gridCol w:w="7697"/>
      </w:tblGrid>
      <w:tr w:rsidR="00227CAD" w:rsidRPr="001B659D" w14:paraId="62DF1480" w14:textId="77777777" w:rsidTr="00C33BE5">
        <w:trPr>
          <w:trHeight w:hRule="exact" w:val="719"/>
        </w:trPr>
        <w:tc>
          <w:tcPr>
            <w:tcW w:w="950" w:type="dxa"/>
            <w:tcBorders>
              <w:top w:val="single" w:sz="4" w:space="0" w:color="000000"/>
              <w:left w:val="single" w:sz="4" w:space="0" w:color="000000"/>
              <w:bottom w:val="single" w:sz="4" w:space="0" w:color="000000"/>
              <w:right w:val="single" w:sz="4" w:space="0" w:color="000000"/>
            </w:tcBorders>
          </w:tcPr>
          <w:p w14:paraId="508E41A5" w14:textId="77777777" w:rsidR="00227CAD" w:rsidRPr="001B659D" w:rsidRDefault="00227CAD" w:rsidP="00C33BE5">
            <w:pPr>
              <w:spacing w:before="30" w:line="276" w:lineRule="auto"/>
              <w:ind w:left="103"/>
              <w:jc w:val="left"/>
              <w:rPr>
                <w:rFonts w:eastAsia="Arial" w:cs="Times New Roman"/>
                <w:color w:val="000000" w:themeColor="text1"/>
                <w:szCs w:val="24"/>
                <w:lang w:val="sl-SI"/>
              </w:rPr>
            </w:pPr>
            <w:r w:rsidRPr="001B659D">
              <w:rPr>
                <w:rFonts w:eastAsia="Calibri" w:cs="Times New Roman"/>
                <w:color w:val="000000" w:themeColor="text1"/>
                <w:szCs w:val="24"/>
                <w:lang w:val="sl-SI"/>
              </w:rPr>
              <w:t>P-7</w:t>
            </w:r>
          </w:p>
        </w:tc>
        <w:tc>
          <w:tcPr>
            <w:tcW w:w="7697" w:type="dxa"/>
            <w:tcBorders>
              <w:top w:val="single" w:sz="4" w:space="0" w:color="000000"/>
              <w:left w:val="single" w:sz="4" w:space="0" w:color="000000"/>
              <w:bottom w:val="single" w:sz="4" w:space="0" w:color="000000"/>
              <w:right w:val="single" w:sz="4" w:space="0" w:color="000000"/>
            </w:tcBorders>
          </w:tcPr>
          <w:p w14:paraId="7C793739" w14:textId="77777777" w:rsidR="00227CAD" w:rsidRPr="001B659D" w:rsidRDefault="00227CAD" w:rsidP="00C33BE5">
            <w:pPr>
              <w:spacing w:before="30" w:line="276" w:lineRule="auto"/>
              <w:ind w:left="103"/>
              <w:rPr>
                <w:rFonts w:eastAsia="Arial" w:cs="Times New Roman"/>
                <w:color w:val="000000" w:themeColor="text1"/>
                <w:szCs w:val="24"/>
                <w:lang w:val="sl-SI"/>
              </w:rPr>
            </w:pPr>
            <w:r w:rsidRPr="001B659D">
              <w:rPr>
                <w:rFonts w:eastAsia="Calibri" w:cs="Times New Roman"/>
                <w:color w:val="000000" w:themeColor="text1"/>
                <w:szCs w:val="24"/>
                <w:lang w:val="sl-SI"/>
              </w:rPr>
              <w:t>Pregled</w:t>
            </w:r>
            <w:r w:rsidRPr="001B659D">
              <w:rPr>
                <w:rFonts w:eastAsia="Calibri" w:cs="Times New Roman"/>
                <w:color w:val="000000" w:themeColor="text1"/>
                <w:spacing w:val="-6"/>
                <w:szCs w:val="24"/>
                <w:lang w:val="sl-SI"/>
              </w:rPr>
              <w:t xml:space="preserve"> </w:t>
            </w:r>
            <w:r w:rsidRPr="001B659D">
              <w:rPr>
                <w:rFonts w:eastAsia="Calibri" w:cs="Times New Roman"/>
                <w:color w:val="000000" w:themeColor="text1"/>
                <w:szCs w:val="24"/>
                <w:lang w:val="sl-SI"/>
              </w:rPr>
              <w:t>javnih</w:t>
            </w:r>
            <w:r w:rsidRPr="001B659D">
              <w:rPr>
                <w:rFonts w:eastAsia="Calibri" w:cs="Times New Roman"/>
                <w:color w:val="000000" w:themeColor="text1"/>
                <w:spacing w:val="-6"/>
                <w:szCs w:val="24"/>
                <w:lang w:val="sl-SI"/>
              </w:rPr>
              <w:t xml:space="preserve"> </w:t>
            </w:r>
            <w:r w:rsidRPr="001B659D">
              <w:rPr>
                <w:rFonts w:eastAsia="Calibri" w:cs="Times New Roman"/>
                <w:color w:val="000000" w:themeColor="text1"/>
                <w:szCs w:val="24"/>
                <w:lang w:val="sl-SI"/>
              </w:rPr>
              <w:t>in</w:t>
            </w:r>
            <w:r w:rsidRPr="001B659D">
              <w:rPr>
                <w:rFonts w:eastAsia="Calibri" w:cs="Times New Roman"/>
                <w:color w:val="000000" w:themeColor="text1"/>
                <w:spacing w:val="-6"/>
                <w:szCs w:val="24"/>
                <w:lang w:val="sl-SI"/>
              </w:rPr>
              <w:t xml:space="preserve"> </w:t>
            </w:r>
            <w:r w:rsidRPr="001B659D">
              <w:rPr>
                <w:rFonts w:eastAsia="Calibri" w:cs="Times New Roman"/>
                <w:color w:val="000000" w:themeColor="text1"/>
                <w:szCs w:val="24"/>
                <w:lang w:val="sl-SI"/>
              </w:rPr>
              <w:t>drugih</w:t>
            </w:r>
            <w:r w:rsidRPr="001B659D">
              <w:rPr>
                <w:rFonts w:eastAsia="Calibri" w:cs="Times New Roman"/>
                <w:color w:val="000000" w:themeColor="text1"/>
                <w:spacing w:val="-5"/>
                <w:szCs w:val="24"/>
                <w:lang w:val="sl-SI"/>
              </w:rPr>
              <w:t xml:space="preserve"> </w:t>
            </w:r>
            <w:r w:rsidRPr="001B659D">
              <w:rPr>
                <w:rFonts w:eastAsia="Calibri" w:cs="Times New Roman"/>
                <w:color w:val="000000" w:themeColor="text1"/>
                <w:szCs w:val="24"/>
                <w:lang w:val="sl-SI"/>
              </w:rPr>
              <w:t>služb,</w:t>
            </w:r>
            <w:r w:rsidRPr="001B659D">
              <w:rPr>
                <w:rFonts w:eastAsia="Calibri" w:cs="Times New Roman"/>
                <w:color w:val="000000" w:themeColor="text1"/>
                <w:spacing w:val="-6"/>
                <w:szCs w:val="24"/>
                <w:lang w:val="sl-SI"/>
              </w:rPr>
              <w:t xml:space="preserve"> </w:t>
            </w:r>
            <w:r w:rsidRPr="001B659D">
              <w:rPr>
                <w:rFonts w:eastAsia="Calibri" w:cs="Times New Roman"/>
                <w:color w:val="000000" w:themeColor="text1"/>
                <w:szCs w:val="24"/>
                <w:lang w:val="sl-SI"/>
              </w:rPr>
              <w:t>ki</w:t>
            </w:r>
            <w:r w:rsidRPr="001B659D">
              <w:rPr>
                <w:rFonts w:eastAsia="Calibri" w:cs="Times New Roman"/>
                <w:color w:val="000000" w:themeColor="text1"/>
                <w:spacing w:val="-6"/>
                <w:szCs w:val="24"/>
                <w:lang w:val="sl-SI"/>
              </w:rPr>
              <w:t xml:space="preserve"> </w:t>
            </w:r>
            <w:r w:rsidRPr="001B659D">
              <w:rPr>
                <w:rFonts w:eastAsia="Calibri" w:cs="Times New Roman"/>
                <w:color w:val="000000" w:themeColor="text1"/>
                <w:szCs w:val="24"/>
                <w:lang w:val="sl-SI"/>
              </w:rPr>
              <w:t>opravljajo</w:t>
            </w:r>
            <w:r w:rsidRPr="001B659D">
              <w:rPr>
                <w:rFonts w:eastAsia="Calibri" w:cs="Times New Roman"/>
                <w:color w:val="000000" w:themeColor="text1"/>
                <w:spacing w:val="-6"/>
                <w:szCs w:val="24"/>
                <w:lang w:val="sl-SI"/>
              </w:rPr>
              <w:t xml:space="preserve"> </w:t>
            </w:r>
            <w:r w:rsidRPr="001B659D">
              <w:rPr>
                <w:rFonts w:eastAsia="Calibri" w:cs="Times New Roman"/>
                <w:color w:val="000000" w:themeColor="text1"/>
                <w:szCs w:val="24"/>
                <w:lang w:val="sl-SI"/>
              </w:rPr>
              <w:t>dejavnosti</w:t>
            </w:r>
            <w:r w:rsidRPr="001B659D">
              <w:rPr>
                <w:rFonts w:eastAsia="Calibri" w:cs="Times New Roman"/>
                <w:color w:val="000000" w:themeColor="text1"/>
                <w:spacing w:val="-4"/>
                <w:szCs w:val="24"/>
                <w:lang w:val="sl-SI"/>
              </w:rPr>
              <w:t xml:space="preserve"> </w:t>
            </w:r>
            <w:r w:rsidRPr="001B659D">
              <w:rPr>
                <w:rFonts w:eastAsia="Calibri" w:cs="Times New Roman"/>
                <w:color w:val="000000" w:themeColor="text1"/>
                <w:szCs w:val="24"/>
                <w:lang w:val="sl-SI"/>
              </w:rPr>
              <w:t>pomembne</w:t>
            </w:r>
            <w:r w:rsidRPr="001B659D">
              <w:rPr>
                <w:rFonts w:eastAsia="Calibri" w:cs="Times New Roman"/>
                <w:color w:val="000000" w:themeColor="text1"/>
                <w:spacing w:val="-6"/>
                <w:szCs w:val="24"/>
                <w:lang w:val="sl-SI"/>
              </w:rPr>
              <w:t xml:space="preserve"> </w:t>
            </w:r>
            <w:r w:rsidRPr="001B659D">
              <w:rPr>
                <w:rFonts w:eastAsia="Calibri" w:cs="Times New Roman"/>
                <w:color w:val="000000" w:themeColor="text1"/>
                <w:szCs w:val="24"/>
                <w:lang w:val="sl-SI"/>
              </w:rPr>
              <w:t>za</w:t>
            </w:r>
            <w:r w:rsidRPr="001B659D">
              <w:rPr>
                <w:rFonts w:eastAsia="Calibri" w:cs="Times New Roman"/>
                <w:color w:val="000000" w:themeColor="text1"/>
                <w:spacing w:val="-5"/>
                <w:szCs w:val="24"/>
                <w:lang w:val="sl-SI"/>
              </w:rPr>
              <w:t xml:space="preserve"> </w:t>
            </w:r>
            <w:r w:rsidRPr="001B659D">
              <w:rPr>
                <w:rFonts w:eastAsia="Calibri" w:cs="Times New Roman"/>
                <w:color w:val="000000" w:themeColor="text1"/>
                <w:szCs w:val="24"/>
                <w:lang w:val="sl-SI"/>
              </w:rPr>
              <w:t>ZIR v Občini Tržič</w:t>
            </w:r>
          </w:p>
          <w:p w14:paraId="51486F35" w14:textId="77777777" w:rsidR="00227CAD" w:rsidRPr="001B659D" w:rsidRDefault="00227CAD" w:rsidP="00C33BE5">
            <w:pPr>
              <w:spacing w:before="30" w:line="276" w:lineRule="auto"/>
              <w:ind w:left="103"/>
              <w:rPr>
                <w:rFonts w:eastAsia="Arial" w:cs="Times New Roman"/>
                <w:color w:val="000000" w:themeColor="text1"/>
                <w:szCs w:val="24"/>
                <w:lang w:val="sl-SI"/>
              </w:rPr>
            </w:pPr>
          </w:p>
        </w:tc>
      </w:tr>
      <w:tr w:rsidR="00227CAD" w:rsidRPr="001B659D" w14:paraId="5BAB781D" w14:textId="77777777" w:rsidTr="00C33BE5">
        <w:trPr>
          <w:trHeight w:hRule="exact" w:val="432"/>
        </w:trPr>
        <w:tc>
          <w:tcPr>
            <w:tcW w:w="950" w:type="dxa"/>
            <w:tcBorders>
              <w:top w:val="single" w:sz="4" w:space="0" w:color="000000"/>
              <w:left w:val="single" w:sz="4" w:space="0" w:color="000000"/>
              <w:bottom w:val="single" w:sz="4" w:space="0" w:color="000000"/>
              <w:right w:val="single" w:sz="4" w:space="0" w:color="000000"/>
            </w:tcBorders>
          </w:tcPr>
          <w:p w14:paraId="232260F2" w14:textId="77777777" w:rsidR="00227CAD" w:rsidRPr="001B659D" w:rsidRDefault="00227CAD" w:rsidP="00C33BE5">
            <w:pPr>
              <w:spacing w:before="30" w:line="276" w:lineRule="auto"/>
              <w:ind w:left="103"/>
              <w:jc w:val="left"/>
              <w:rPr>
                <w:rFonts w:eastAsia="Arial" w:cs="Times New Roman"/>
                <w:color w:val="000000" w:themeColor="text1"/>
                <w:szCs w:val="24"/>
                <w:lang w:val="sl-SI"/>
              </w:rPr>
            </w:pPr>
            <w:r w:rsidRPr="001B659D">
              <w:rPr>
                <w:rFonts w:eastAsia="Calibri" w:cs="Times New Roman"/>
                <w:color w:val="000000" w:themeColor="text1"/>
                <w:szCs w:val="24"/>
                <w:lang w:val="sl-SI"/>
              </w:rPr>
              <w:t>P-10</w:t>
            </w:r>
          </w:p>
        </w:tc>
        <w:tc>
          <w:tcPr>
            <w:tcW w:w="7697" w:type="dxa"/>
            <w:tcBorders>
              <w:top w:val="single" w:sz="4" w:space="0" w:color="000000"/>
              <w:left w:val="single" w:sz="4" w:space="0" w:color="000000"/>
              <w:bottom w:val="single" w:sz="4" w:space="0" w:color="000000"/>
              <w:right w:val="single" w:sz="4" w:space="0" w:color="000000"/>
            </w:tcBorders>
          </w:tcPr>
          <w:p w14:paraId="78EDF3B6" w14:textId="77777777" w:rsidR="00227CAD" w:rsidRPr="001B659D" w:rsidRDefault="00227CAD" w:rsidP="00C33BE5">
            <w:pPr>
              <w:spacing w:before="30" w:line="276" w:lineRule="auto"/>
              <w:ind w:left="103"/>
              <w:rPr>
                <w:rFonts w:eastAsia="Arial" w:cs="Times New Roman"/>
                <w:color w:val="000000" w:themeColor="text1"/>
                <w:szCs w:val="24"/>
                <w:lang w:val="sl-SI"/>
              </w:rPr>
            </w:pPr>
            <w:r w:rsidRPr="001B659D">
              <w:rPr>
                <w:rFonts w:eastAsia="Calibri" w:cs="Times New Roman"/>
                <w:color w:val="000000" w:themeColor="text1"/>
                <w:szCs w:val="24"/>
                <w:lang w:val="sl-SI"/>
              </w:rPr>
              <w:t xml:space="preserve">Pregled gradbenih organizacij </w:t>
            </w:r>
            <w:r w:rsidRPr="001B659D">
              <w:rPr>
                <w:lang w:val="sl-SI"/>
              </w:rPr>
              <w:t xml:space="preserve"> </w:t>
            </w:r>
            <w:r w:rsidRPr="001B659D">
              <w:rPr>
                <w:rFonts w:eastAsia="Calibri" w:cs="Times New Roman"/>
                <w:color w:val="000000" w:themeColor="text1"/>
                <w:szCs w:val="24"/>
                <w:lang w:val="sl-SI"/>
              </w:rPr>
              <w:t>Občine Tržič</w:t>
            </w:r>
          </w:p>
        </w:tc>
      </w:tr>
      <w:tr w:rsidR="00227CAD" w:rsidRPr="001B659D" w14:paraId="2CB09738" w14:textId="77777777" w:rsidTr="00C33BE5">
        <w:trPr>
          <w:trHeight w:hRule="exact" w:val="618"/>
        </w:trPr>
        <w:tc>
          <w:tcPr>
            <w:tcW w:w="950" w:type="dxa"/>
            <w:tcBorders>
              <w:top w:val="single" w:sz="4" w:space="0" w:color="000000"/>
              <w:left w:val="single" w:sz="4" w:space="0" w:color="000000"/>
              <w:bottom w:val="single" w:sz="4" w:space="0" w:color="000000"/>
              <w:right w:val="single" w:sz="4" w:space="0" w:color="000000"/>
            </w:tcBorders>
          </w:tcPr>
          <w:p w14:paraId="5C2BD90F" w14:textId="77777777" w:rsidR="00227CAD" w:rsidRPr="001B659D" w:rsidRDefault="00227CAD" w:rsidP="00C33BE5">
            <w:pPr>
              <w:spacing w:before="30" w:line="276" w:lineRule="auto"/>
              <w:ind w:left="103"/>
              <w:jc w:val="left"/>
              <w:rPr>
                <w:rFonts w:eastAsia="Arial" w:cs="Times New Roman"/>
                <w:color w:val="000000" w:themeColor="text1"/>
                <w:szCs w:val="24"/>
                <w:lang w:val="sl-SI"/>
              </w:rPr>
            </w:pPr>
            <w:r w:rsidRPr="001B659D">
              <w:rPr>
                <w:rFonts w:eastAsia="Calibri" w:cs="Times New Roman"/>
                <w:color w:val="000000" w:themeColor="text1"/>
                <w:szCs w:val="24"/>
                <w:lang w:val="sl-SI"/>
              </w:rPr>
              <w:t>P-11</w:t>
            </w:r>
          </w:p>
        </w:tc>
        <w:tc>
          <w:tcPr>
            <w:tcW w:w="7697" w:type="dxa"/>
            <w:tcBorders>
              <w:top w:val="single" w:sz="4" w:space="0" w:color="000000"/>
              <w:left w:val="single" w:sz="4" w:space="0" w:color="000000"/>
              <w:bottom w:val="single" w:sz="4" w:space="0" w:color="000000"/>
              <w:right w:val="single" w:sz="4" w:space="0" w:color="000000"/>
            </w:tcBorders>
          </w:tcPr>
          <w:p w14:paraId="1932FD34" w14:textId="77777777" w:rsidR="00227CAD" w:rsidRPr="001B659D" w:rsidRDefault="00227CAD" w:rsidP="00C33BE5">
            <w:pPr>
              <w:spacing w:before="30" w:line="276" w:lineRule="auto"/>
              <w:ind w:left="103"/>
              <w:rPr>
                <w:rFonts w:eastAsia="Arial" w:cs="Times New Roman"/>
                <w:color w:val="000000" w:themeColor="text1"/>
                <w:szCs w:val="24"/>
                <w:lang w:val="sl-SI"/>
              </w:rPr>
            </w:pPr>
            <w:r w:rsidRPr="001B659D">
              <w:rPr>
                <w:rFonts w:eastAsia="Calibri" w:cs="Times New Roman"/>
                <w:color w:val="000000" w:themeColor="text1"/>
                <w:szCs w:val="24"/>
                <w:lang w:val="sl-SI"/>
              </w:rPr>
              <w:t>Pregled</w:t>
            </w:r>
            <w:r w:rsidRPr="001B659D">
              <w:rPr>
                <w:rFonts w:eastAsia="Calibri" w:cs="Times New Roman"/>
                <w:color w:val="000000" w:themeColor="text1"/>
                <w:spacing w:val="-8"/>
                <w:szCs w:val="24"/>
                <w:lang w:val="sl-SI"/>
              </w:rPr>
              <w:t xml:space="preserve"> </w:t>
            </w:r>
            <w:r w:rsidRPr="001B659D">
              <w:rPr>
                <w:rFonts w:eastAsia="Calibri" w:cs="Times New Roman"/>
                <w:color w:val="000000" w:themeColor="text1"/>
                <w:szCs w:val="24"/>
                <w:lang w:val="sl-SI"/>
              </w:rPr>
              <w:t>gasilskih</w:t>
            </w:r>
            <w:r w:rsidRPr="001B659D">
              <w:rPr>
                <w:rFonts w:eastAsia="Calibri" w:cs="Times New Roman"/>
                <w:color w:val="000000" w:themeColor="text1"/>
                <w:spacing w:val="-8"/>
                <w:szCs w:val="24"/>
                <w:lang w:val="sl-SI"/>
              </w:rPr>
              <w:t xml:space="preserve"> </w:t>
            </w:r>
            <w:r w:rsidRPr="001B659D">
              <w:rPr>
                <w:rFonts w:eastAsia="Calibri" w:cs="Times New Roman"/>
                <w:color w:val="000000" w:themeColor="text1"/>
                <w:szCs w:val="24"/>
                <w:lang w:val="sl-SI"/>
              </w:rPr>
              <w:t>enot</w:t>
            </w:r>
            <w:r w:rsidRPr="001B659D">
              <w:rPr>
                <w:rFonts w:eastAsia="Calibri" w:cs="Times New Roman"/>
                <w:color w:val="000000" w:themeColor="text1"/>
                <w:spacing w:val="-8"/>
                <w:szCs w:val="24"/>
                <w:lang w:val="sl-SI"/>
              </w:rPr>
              <w:t xml:space="preserve"> </w:t>
            </w:r>
            <w:r w:rsidRPr="001B659D">
              <w:rPr>
                <w:rFonts w:eastAsia="Calibri" w:cs="Times New Roman"/>
                <w:color w:val="000000" w:themeColor="text1"/>
                <w:szCs w:val="24"/>
                <w:lang w:val="sl-SI"/>
              </w:rPr>
              <w:t>s</w:t>
            </w:r>
            <w:r w:rsidRPr="001B659D">
              <w:rPr>
                <w:rFonts w:eastAsia="Calibri" w:cs="Times New Roman"/>
                <w:color w:val="000000" w:themeColor="text1"/>
                <w:spacing w:val="-8"/>
                <w:szCs w:val="24"/>
                <w:lang w:val="sl-SI"/>
              </w:rPr>
              <w:t xml:space="preserve"> </w:t>
            </w:r>
            <w:r w:rsidRPr="001B659D">
              <w:rPr>
                <w:rFonts w:eastAsia="Calibri" w:cs="Times New Roman"/>
                <w:color w:val="000000" w:themeColor="text1"/>
                <w:szCs w:val="24"/>
                <w:lang w:val="sl-SI"/>
              </w:rPr>
              <w:t>podatki</w:t>
            </w:r>
            <w:r w:rsidRPr="001B659D">
              <w:rPr>
                <w:rFonts w:eastAsia="Calibri" w:cs="Times New Roman"/>
                <w:color w:val="000000" w:themeColor="text1"/>
                <w:spacing w:val="-8"/>
                <w:szCs w:val="24"/>
                <w:lang w:val="sl-SI"/>
              </w:rPr>
              <w:t xml:space="preserve"> </w:t>
            </w:r>
            <w:r w:rsidRPr="001B659D">
              <w:rPr>
                <w:rFonts w:eastAsia="Calibri" w:cs="Times New Roman"/>
                <w:color w:val="000000" w:themeColor="text1"/>
                <w:szCs w:val="24"/>
                <w:lang w:val="sl-SI"/>
              </w:rPr>
              <w:t>o</w:t>
            </w:r>
            <w:r w:rsidRPr="001B659D">
              <w:rPr>
                <w:rFonts w:eastAsia="Calibri" w:cs="Times New Roman"/>
                <w:color w:val="000000" w:themeColor="text1"/>
                <w:spacing w:val="-8"/>
                <w:szCs w:val="24"/>
                <w:lang w:val="sl-SI"/>
              </w:rPr>
              <w:t xml:space="preserve"> </w:t>
            </w:r>
            <w:r w:rsidRPr="001B659D">
              <w:rPr>
                <w:rFonts w:eastAsia="Calibri" w:cs="Times New Roman"/>
                <w:color w:val="000000" w:themeColor="text1"/>
                <w:szCs w:val="24"/>
                <w:lang w:val="sl-SI"/>
              </w:rPr>
              <w:t>poveljnikih</w:t>
            </w:r>
            <w:r w:rsidRPr="001B659D">
              <w:rPr>
                <w:rFonts w:eastAsia="Calibri" w:cs="Times New Roman"/>
                <w:color w:val="000000" w:themeColor="text1"/>
                <w:spacing w:val="-8"/>
                <w:szCs w:val="24"/>
                <w:lang w:val="sl-SI"/>
              </w:rPr>
              <w:t xml:space="preserve"> </w:t>
            </w:r>
            <w:r w:rsidRPr="001B659D">
              <w:rPr>
                <w:rFonts w:eastAsia="Calibri" w:cs="Times New Roman"/>
                <w:color w:val="000000" w:themeColor="text1"/>
                <w:szCs w:val="24"/>
                <w:lang w:val="sl-SI"/>
              </w:rPr>
              <w:t>in</w:t>
            </w:r>
            <w:r w:rsidRPr="001B659D">
              <w:rPr>
                <w:rFonts w:eastAsia="Calibri" w:cs="Times New Roman"/>
                <w:color w:val="000000" w:themeColor="text1"/>
                <w:spacing w:val="-8"/>
                <w:szCs w:val="24"/>
                <w:lang w:val="sl-SI"/>
              </w:rPr>
              <w:t xml:space="preserve"> </w:t>
            </w:r>
            <w:r w:rsidRPr="001B659D">
              <w:rPr>
                <w:rFonts w:eastAsia="Calibri" w:cs="Times New Roman"/>
                <w:color w:val="000000" w:themeColor="text1"/>
                <w:szCs w:val="24"/>
                <w:lang w:val="sl-SI"/>
              </w:rPr>
              <w:t>namestnikih</w:t>
            </w:r>
            <w:r w:rsidRPr="001B659D">
              <w:rPr>
                <w:rFonts w:eastAsia="Calibri" w:cs="Times New Roman"/>
                <w:color w:val="000000" w:themeColor="text1"/>
                <w:spacing w:val="-5"/>
                <w:szCs w:val="24"/>
                <w:lang w:val="sl-SI"/>
              </w:rPr>
              <w:t xml:space="preserve"> </w:t>
            </w:r>
            <w:r w:rsidRPr="001B659D">
              <w:rPr>
                <w:rFonts w:eastAsia="Calibri" w:cs="Times New Roman"/>
                <w:color w:val="000000" w:themeColor="text1"/>
                <w:szCs w:val="24"/>
                <w:lang w:val="sl-SI"/>
              </w:rPr>
              <w:t>poveljnikov občine Tržič</w:t>
            </w:r>
          </w:p>
          <w:p w14:paraId="542864D1" w14:textId="77777777" w:rsidR="00227CAD" w:rsidRPr="001B659D" w:rsidRDefault="00227CAD" w:rsidP="00C33BE5">
            <w:pPr>
              <w:spacing w:before="30" w:line="276" w:lineRule="auto"/>
              <w:ind w:left="103"/>
              <w:rPr>
                <w:rFonts w:eastAsia="Arial" w:cs="Times New Roman"/>
                <w:color w:val="000000" w:themeColor="text1"/>
                <w:szCs w:val="24"/>
                <w:lang w:val="sl-SI"/>
              </w:rPr>
            </w:pPr>
          </w:p>
        </w:tc>
      </w:tr>
      <w:tr w:rsidR="00227CAD" w:rsidRPr="001B659D" w14:paraId="204AE9E5" w14:textId="77777777" w:rsidTr="00C33BE5">
        <w:trPr>
          <w:trHeight w:hRule="exact" w:val="644"/>
        </w:trPr>
        <w:tc>
          <w:tcPr>
            <w:tcW w:w="950" w:type="dxa"/>
            <w:tcBorders>
              <w:top w:val="single" w:sz="4" w:space="0" w:color="000000"/>
              <w:left w:val="single" w:sz="4" w:space="0" w:color="000000"/>
              <w:bottom w:val="single" w:sz="4" w:space="0" w:color="000000"/>
              <w:right w:val="single" w:sz="4" w:space="0" w:color="000000"/>
            </w:tcBorders>
          </w:tcPr>
          <w:p w14:paraId="0DA60B66" w14:textId="77777777" w:rsidR="00227CAD" w:rsidRPr="001B659D" w:rsidRDefault="00227CAD" w:rsidP="00C33BE5">
            <w:pPr>
              <w:spacing w:before="30" w:line="276" w:lineRule="auto"/>
              <w:ind w:left="103"/>
              <w:jc w:val="left"/>
              <w:rPr>
                <w:rFonts w:eastAsia="Arial" w:cs="Times New Roman"/>
                <w:color w:val="000000" w:themeColor="text1"/>
                <w:szCs w:val="24"/>
                <w:lang w:val="sl-SI"/>
              </w:rPr>
            </w:pPr>
            <w:r w:rsidRPr="001B659D">
              <w:rPr>
                <w:rFonts w:eastAsia="Calibri" w:cs="Times New Roman"/>
                <w:color w:val="000000" w:themeColor="text1"/>
                <w:szCs w:val="24"/>
                <w:lang w:val="sl-SI"/>
              </w:rPr>
              <w:t>P-13</w:t>
            </w:r>
          </w:p>
        </w:tc>
        <w:tc>
          <w:tcPr>
            <w:tcW w:w="7697" w:type="dxa"/>
            <w:tcBorders>
              <w:top w:val="single" w:sz="4" w:space="0" w:color="000000"/>
              <w:left w:val="single" w:sz="4" w:space="0" w:color="000000"/>
              <w:bottom w:val="single" w:sz="4" w:space="0" w:color="000000"/>
              <w:right w:val="single" w:sz="4" w:space="0" w:color="000000"/>
            </w:tcBorders>
          </w:tcPr>
          <w:p w14:paraId="3610098B" w14:textId="77777777" w:rsidR="00227CAD" w:rsidRPr="001B659D" w:rsidRDefault="00227CAD" w:rsidP="00C33BE5">
            <w:pPr>
              <w:spacing w:before="30" w:line="276" w:lineRule="auto"/>
              <w:ind w:left="103"/>
              <w:rPr>
                <w:rFonts w:eastAsia="Arial" w:cs="Times New Roman"/>
                <w:color w:val="000000" w:themeColor="text1"/>
                <w:szCs w:val="24"/>
                <w:lang w:val="sl-SI"/>
              </w:rPr>
            </w:pPr>
            <w:r w:rsidRPr="001B659D">
              <w:rPr>
                <w:rFonts w:eastAsia="Calibri" w:cs="Times New Roman"/>
                <w:color w:val="000000" w:themeColor="text1"/>
                <w:szCs w:val="24"/>
                <w:lang w:val="sl-SI"/>
              </w:rPr>
              <w:t>Pregled avtomobilskih lestev za gašenje in reševanje iz visokih</w:t>
            </w:r>
            <w:r w:rsidRPr="001B659D">
              <w:rPr>
                <w:rFonts w:eastAsia="Calibri" w:cs="Times New Roman"/>
                <w:color w:val="000000" w:themeColor="text1"/>
                <w:spacing w:val="-35"/>
                <w:szCs w:val="24"/>
                <w:lang w:val="sl-SI"/>
              </w:rPr>
              <w:t xml:space="preserve"> </w:t>
            </w:r>
            <w:r w:rsidRPr="001B659D">
              <w:rPr>
                <w:rFonts w:eastAsia="Calibri" w:cs="Times New Roman"/>
                <w:color w:val="000000" w:themeColor="text1"/>
                <w:szCs w:val="24"/>
                <w:lang w:val="sl-SI"/>
              </w:rPr>
              <w:t xml:space="preserve">zgradb </w:t>
            </w:r>
            <w:r w:rsidRPr="001B659D">
              <w:rPr>
                <w:lang w:val="sl-SI"/>
              </w:rPr>
              <w:t xml:space="preserve"> </w:t>
            </w:r>
            <w:r w:rsidRPr="001B659D">
              <w:rPr>
                <w:rFonts w:eastAsia="Calibri" w:cs="Times New Roman"/>
                <w:color w:val="000000" w:themeColor="text1"/>
                <w:szCs w:val="24"/>
                <w:lang w:val="sl-SI"/>
              </w:rPr>
              <w:t>Občine Tržič</w:t>
            </w:r>
          </w:p>
        </w:tc>
      </w:tr>
      <w:tr w:rsidR="00227CAD" w:rsidRPr="001B659D" w14:paraId="7E11B2CD" w14:textId="77777777" w:rsidTr="00C33BE5">
        <w:trPr>
          <w:trHeight w:hRule="exact" w:val="309"/>
        </w:trPr>
        <w:tc>
          <w:tcPr>
            <w:tcW w:w="950" w:type="dxa"/>
            <w:tcBorders>
              <w:top w:val="single" w:sz="4" w:space="0" w:color="000000"/>
              <w:left w:val="single" w:sz="4" w:space="0" w:color="000000"/>
              <w:bottom w:val="single" w:sz="4" w:space="0" w:color="000000"/>
              <w:right w:val="single" w:sz="4" w:space="0" w:color="000000"/>
            </w:tcBorders>
          </w:tcPr>
          <w:p w14:paraId="74FBCC35" w14:textId="77777777" w:rsidR="00227CAD" w:rsidRPr="001B659D" w:rsidRDefault="00227CAD" w:rsidP="00C33BE5">
            <w:pPr>
              <w:spacing w:before="30" w:line="276" w:lineRule="auto"/>
              <w:ind w:left="103"/>
              <w:jc w:val="left"/>
              <w:rPr>
                <w:rFonts w:eastAsia="Arial" w:cs="Times New Roman"/>
                <w:color w:val="000000" w:themeColor="text1"/>
                <w:szCs w:val="24"/>
                <w:lang w:val="sl-SI"/>
              </w:rPr>
            </w:pPr>
            <w:r w:rsidRPr="001B659D">
              <w:rPr>
                <w:rFonts w:eastAsia="Calibri" w:cs="Times New Roman"/>
                <w:color w:val="000000" w:themeColor="text1"/>
                <w:szCs w:val="24"/>
                <w:lang w:val="sl-SI"/>
              </w:rPr>
              <w:t>P-14</w:t>
            </w:r>
          </w:p>
        </w:tc>
        <w:tc>
          <w:tcPr>
            <w:tcW w:w="7697" w:type="dxa"/>
            <w:tcBorders>
              <w:top w:val="single" w:sz="4" w:space="0" w:color="000000"/>
              <w:left w:val="single" w:sz="4" w:space="0" w:color="000000"/>
              <w:bottom w:val="single" w:sz="4" w:space="0" w:color="000000"/>
              <w:right w:val="single" w:sz="4" w:space="0" w:color="000000"/>
            </w:tcBorders>
          </w:tcPr>
          <w:p w14:paraId="7AD5FB2C" w14:textId="77777777" w:rsidR="00227CAD" w:rsidRPr="001B659D" w:rsidRDefault="00227CAD" w:rsidP="00C33BE5">
            <w:pPr>
              <w:spacing w:before="30" w:line="276" w:lineRule="auto"/>
              <w:ind w:left="103"/>
              <w:rPr>
                <w:rFonts w:eastAsia="Arial" w:cs="Times New Roman"/>
                <w:color w:val="000000" w:themeColor="text1"/>
                <w:szCs w:val="24"/>
                <w:lang w:val="sl-SI"/>
              </w:rPr>
            </w:pPr>
            <w:r w:rsidRPr="001B659D">
              <w:rPr>
                <w:rFonts w:eastAsia="Calibri" w:cs="Times New Roman"/>
                <w:color w:val="000000" w:themeColor="text1"/>
                <w:szCs w:val="24"/>
                <w:lang w:val="sl-SI"/>
              </w:rPr>
              <w:t>Pregled avtomobilskih cistern za prevoz pitne vode</w:t>
            </w:r>
            <w:r w:rsidRPr="001B659D">
              <w:rPr>
                <w:rFonts w:eastAsia="Calibri" w:cs="Times New Roman"/>
                <w:color w:val="000000" w:themeColor="text1"/>
                <w:spacing w:val="-35"/>
                <w:szCs w:val="24"/>
                <w:lang w:val="sl-SI"/>
              </w:rPr>
              <w:t xml:space="preserve"> </w:t>
            </w:r>
            <w:r w:rsidRPr="001B659D">
              <w:rPr>
                <w:lang w:val="sl-SI"/>
              </w:rPr>
              <w:t xml:space="preserve"> </w:t>
            </w:r>
            <w:r w:rsidRPr="001B659D">
              <w:rPr>
                <w:rFonts w:eastAsia="Calibri" w:cs="Times New Roman"/>
                <w:color w:val="000000" w:themeColor="text1"/>
                <w:spacing w:val="-35"/>
                <w:szCs w:val="24"/>
                <w:lang w:val="sl-SI"/>
              </w:rPr>
              <w:t>Občine Tržič</w:t>
            </w:r>
          </w:p>
        </w:tc>
      </w:tr>
      <w:tr w:rsidR="00227CAD" w:rsidRPr="001B659D" w14:paraId="09E7B226" w14:textId="77777777" w:rsidTr="00C33BE5">
        <w:trPr>
          <w:trHeight w:hRule="exact" w:val="697"/>
        </w:trPr>
        <w:tc>
          <w:tcPr>
            <w:tcW w:w="950" w:type="dxa"/>
            <w:tcBorders>
              <w:top w:val="single" w:sz="4" w:space="0" w:color="000000"/>
              <w:left w:val="single" w:sz="4" w:space="0" w:color="000000"/>
              <w:bottom w:val="single" w:sz="4" w:space="0" w:color="000000"/>
              <w:right w:val="single" w:sz="4" w:space="0" w:color="000000"/>
            </w:tcBorders>
          </w:tcPr>
          <w:p w14:paraId="0805715D" w14:textId="77777777" w:rsidR="00227CAD" w:rsidRPr="001B659D" w:rsidRDefault="00227CAD" w:rsidP="00C33BE5">
            <w:pPr>
              <w:spacing w:before="30" w:line="276" w:lineRule="auto"/>
              <w:ind w:left="103"/>
              <w:jc w:val="left"/>
              <w:rPr>
                <w:rFonts w:eastAsia="Arial" w:cs="Times New Roman"/>
                <w:color w:val="000000" w:themeColor="text1"/>
                <w:szCs w:val="24"/>
                <w:lang w:val="sl-SI"/>
              </w:rPr>
            </w:pPr>
            <w:r w:rsidRPr="001B659D">
              <w:rPr>
                <w:rFonts w:eastAsia="Calibri" w:cs="Times New Roman"/>
                <w:color w:val="000000" w:themeColor="text1"/>
                <w:szCs w:val="24"/>
                <w:lang w:val="sl-SI"/>
              </w:rPr>
              <w:t>P-18</w:t>
            </w:r>
          </w:p>
        </w:tc>
        <w:tc>
          <w:tcPr>
            <w:tcW w:w="7697" w:type="dxa"/>
            <w:tcBorders>
              <w:top w:val="single" w:sz="4" w:space="0" w:color="000000"/>
              <w:left w:val="single" w:sz="4" w:space="0" w:color="000000"/>
              <w:bottom w:val="single" w:sz="4" w:space="0" w:color="000000"/>
              <w:right w:val="single" w:sz="4" w:space="0" w:color="000000"/>
            </w:tcBorders>
          </w:tcPr>
          <w:p w14:paraId="53DABF3F" w14:textId="77777777" w:rsidR="00227CAD" w:rsidRPr="001B659D" w:rsidRDefault="00227CAD" w:rsidP="00C33BE5">
            <w:pPr>
              <w:spacing w:before="30" w:line="276" w:lineRule="auto"/>
              <w:ind w:left="103" w:right="245"/>
              <w:rPr>
                <w:rFonts w:eastAsia="Arial" w:cs="Times New Roman"/>
                <w:color w:val="000000" w:themeColor="text1"/>
                <w:szCs w:val="24"/>
                <w:lang w:val="sl-SI"/>
              </w:rPr>
            </w:pPr>
            <w:r w:rsidRPr="001B659D">
              <w:rPr>
                <w:rFonts w:eastAsia="Calibri" w:cs="Times New Roman"/>
                <w:color w:val="000000" w:themeColor="text1"/>
                <w:szCs w:val="24"/>
                <w:lang w:val="sl-SI"/>
              </w:rPr>
              <w:t>Seznam</w:t>
            </w:r>
            <w:r w:rsidRPr="001B659D">
              <w:rPr>
                <w:rFonts w:eastAsia="Calibri" w:cs="Times New Roman"/>
                <w:color w:val="000000" w:themeColor="text1"/>
                <w:spacing w:val="-6"/>
                <w:szCs w:val="24"/>
                <w:lang w:val="sl-SI"/>
              </w:rPr>
              <w:t xml:space="preserve"> </w:t>
            </w:r>
            <w:r w:rsidRPr="001B659D">
              <w:rPr>
                <w:rFonts w:eastAsia="Calibri" w:cs="Times New Roman"/>
                <w:color w:val="000000" w:themeColor="text1"/>
                <w:szCs w:val="24"/>
                <w:lang w:val="sl-SI"/>
              </w:rPr>
              <w:t>medijev,</w:t>
            </w:r>
            <w:r w:rsidRPr="001B659D">
              <w:rPr>
                <w:rFonts w:eastAsia="Calibri" w:cs="Times New Roman"/>
                <w:color w:val="000000" w:themeColor="text1"/>
                <w:spacing w:val="-6"/>
                <w:szCs w:val="24"/>
                <w:lang w:val="sl-SI"/>
              </w:rPr>
              <w:t xml:space="preserve"> </w:t>
            </w:r>
            <w:r w:rsidRPr="001B659D">
              <w:rPr>
                <w:rFonts w:eastAsia="Calibri" w:cs="Times New Roman"/>
                <w:color w:val="000000" w:themeColor="text1"/>
                <w:szCs w:val="24"/>
                <w:lang w:val="sl-SI"/>
              </w:rPr>
              <w:t>ki</w:t>
            </w:r>
            <w:r w:rsidRPr="001B659D">
              <w:rPr>
                <w:rFonts w:eastAsia="Calibri" w:cs="Times New Roman"/>
                <w:color w:val="000000" w:themeColor="text1"/>
                <w:spacing w:val="-6"/>
                <w:szCs w:val="24"/>
                <w:lang w:val="sl-SI"/>
              </w:rPr>
              <w:t xml:space="preserve"> </w:t>
            </w:r>
            <w:r w:rsidRPr="001B659D">
              <w:rPr>
                <w:rFonts w:eastAsia="Calibri" w:cs="Times New Roman"/>
                <w:color w:val="000000" w:themeColor="text1"/>
                <w:szCs w:val="24"/>
                <w:lang w:val="sl-SI"/>
              </w:rPr>
              <w:t>bodo</w:t>
            </w:r>
            <w:r w:rsidRPr="001B659D">
              <w:rPr>
                <w:rFonts w:eastAsia="Calibri" w:cs="Times New Roman"/>
                <w:color w:val="000000" w:themeColor="text1"/>
                <w:spacing w:val="-6"/>
                <w:szCs w:val="24"/>
                <w:lang w:val="sl-SI"/>
              </w:rPr>
              <w:t xml:space="preserve"> </w:t>
            </w:r>
            <w:r w:rsidRPr="001B659D">
              <w:rPr>
                <w:rFonts w:eastAsia="Calibri" w:cs="Times New Roman"/>
                <w:color w:val="000000" w:themeColor="text1"/>
                <w:szCs w:val="24"/>
                <w:lang w:val="sl-SI"/>
              </w:rPr>
              <w:t>posredovali</w:t>
            </w:r>
            <w:r w:rsidRPr="001B659D">
              <w:rPr>
                <w:rFonts w:eastAsia="Calibri" w:cs="Times New Roman"/>
                <w:color w:val="000000" w:themeColor="text1"/>
                <w:spacing w:val="-6"/>
                <w:szCs w:val="24"/>
                <w:lang w:val="sl-SI"/>
              </w:rPr>
              <w:t xml:space="preserve"> </w:t>
            </w:r>
            <w:r w:rsidRPr="001B659D">
              <w:rPr>
                <w:rFonts w:eastAsia="Calibri" w:cs="Times New Roman"/>
                <w:color w:val="000000" w:themeColor="text1"/>
                <w:szCs w:val="24"/>
                <w:lang w:val="sl-SI"/>
              </w:rPr>
              <w:t>obvestilo</w:t>
            </w:r>
            <w:r w:rsidRPr="001B659D">
              <w:rPr>
                <w:rFonts w:eastAsia="Calibri" w:cs="Times New Roman"/>
                <w:color w:val="000000" w:themeColor="text1"/>
                <w:spacing w:val="-6"/>
                <w:szCs w:val="24"/>
                <w:lang w:val="sl-SI"/>
              </w:rPr>
              <w:t xml:space="preserve"> </w:t>
            </w:r>
            <w:r w:rsidRPr="001B659D">
              <w:rPr>
                <w:rFonts w:eastAsia="Calibri" w:cs="Times New Roman"/>
                <w:color w:val="000000" w:themeColor="text1"/>
                <w:szCs w:val="24"/>
                <w:lang w:val="sl-SI"/>
              </w:rPr>
              <w:t>o</w:t>
            </w:r>
            <w:r w:rsidRPr="001B659D">
              <w:rPr>
                <w:rFonts w:eastAsia="Calibri" w:cs="Times New Roman"/>
                <w:color w:val="000000" w:themeColor="text1"/>
                <w:spacing w:val="-6"/>
                <w:szCs w:val="24"/>
                <w:lang w:val="sl-SI"/>
              </w:rPr>
              <w:t xml:space="preserve"> </w:t>
            </w:r>
            <w:r w:rsidRPr="001B659D">
              <w:rPr>
                <w:rFonts w:eastAsia="Calibri" w:cs="Times New Roman"/>
                <w:color w:val="000000" w:themeColor="text1"/>
                <w:szCs w:val="24"/>
                <w:lang w:val="sl-SI"/>
              </w:rPr>
              <w:t>izvedenem</w:t>
            </w:r>
            <w:r w:rsidRPr="001B659D">
              <w:rPr>
                <w:rFonts w:eastAsia="Calibri" w:cs="Times New Roman"/>
                <w:color w:val="000000" w:themeColor="text1"/>
                <w:spacing w:val="-6"/>
                <w:szCs w:val="24"/>
                <w:lang w:val="sl-SI"/>
              </w:rPr>
              <w:t xml:space="preserve"> </w:t>
            </w:r>
            <w:r w:rsidRPr="001B659D">
              <w:rPr>
                <w:rFonts w:eastAsia="Calibri" w:cs="Times New Roman"/>
                <w:color w:val="000000" w:themeColor="text1"/>
                <w:szCs w:val="24"/>
                <w:lang w:val="sl-SI"/>
              </w:rPr>
              <w:t>alarmiranju</w:t>
            </w:r>
            <w:r w:rsidRPr="001B659D">
              <w:rPr>
                <w:rFonts w:eastAsia="Calibri" w:cs="Times New Roman"/>
                <w:color w:val="000000" w:themeColor="text1"/>
                <w:spacing w:val="-3"/>
                <w:szCs w:val="24"/>
                <w:lang w:val="sl-SI"/>
              </w:rPr>
              <w:t xml:space="preserve"> </w:t>
            </w:r>
            <w:r w:rsidRPr="001B659D">
              <w:rPr>
                <w:rFonts w:eastAsia="Calibri" w:cs="Times New Roman"/>
                <w:color w:val="000000" w:themeColor="text1"/>
                <w:szCs w:val="24"/>
                <w:lang w:val="sl-SI"/>
              </w:rPr>
              <w:t>in</w:t>
            </w:r>
            <w:r w:rsidRPr="001B659D">
              <w:rPr>
                <w:rFonts w:eastAsia="Calibri" w:cs="Times New Roman"/>
                <w:color w:val="000000" w:themeColor="text1"/>
                <w:spacing w:val="-6"/>
                <w:szCs w:val="24"/>
                <w:lang w:val="sl-SI"/>
              </w:rPr>
              <w:t xml:space="preserve"> </w:t>
            </w:r>
            <w:r w:rsidRPr="001B659D">
              <w:rPr>
                <w:rFonts w:eastAsia="Calibri" w:cs="Times New Roman"/>
                <w:color w:val="000000" w:themeColor="text1"/>
                <w:szCs w:val="24"/>
                <w:lang w:val="sl-SI"/>
              </w:rPr>
              <w:t>napotke</w:t>
            </w:r>
            <w:r w:rsidRPr="001B659D">
              <w:rPr>
                <w:rFonts w:eastAsia="Calibri" w:cs="Times New Roman"/>
                <w:color w:val="000000" w:themeColor="text1"/>
                <w:spacing w:val="-1"/>
                <w:szCs w:val="24"/>
                <w:lang w:val="sl-SI"/>
              </w:rPr>
              <w:t xml:space="preserve"> </w:t>
            </w:r>
            <w:r w:rsidRPr="001B659D">
              <w:rPr>
                <w:rFonts w:eastAsia="Calibri" w:cs="Times New Roman"/>
                <w:color w:val="000000" w:themeColor="text1"/>
                <w:szCs w:val="24"/>
                <w:lang w:val="sl-SI"/>
              </w:rPr>
              <w:t>za izvajanje zaščitnih ukrepov</w:t>
            </w:r>
            <w:r w:rsidRPr="001B659D">
              <w:rPr>
                <w:rFonts w:eastAsia="Calibri" w:cs="Times New Roman"/>
                <w:color w:val="000000" w:themeColor="text1"/>
                <w:spacing w:val="-20"/>
                <w:szCs w:val="24"/>
                <w:lang w:val="sl-SI"/>
              </w:rPr>
              <w:t xml:space="preserve"> </w:t>
            </w:r>
          </w:p>
        </w:tc>
      </w:tr>
      <w:tr w:rsidR="00227CAD" w:rsidRPr="001B659D" w14:paraId="32516C33" w14:textId="77777777" w:rsidTr="00C33BE5">
        <w:trPr>
          <w:trHeight w:hRule="exact" w:val="424"/>
        </w:trPr>
        <w:tc>
          <w:tcPr>
            <w:tcW w:w="950" w:type="dxa"/>
            <w:tcBorders>
              <w:top w:val="single" w:sz="4" w:space="0" w:color="000000"/>
              <w:left w:val="single" w:sz="4" w:space="0" w:color="000000"/>
              <w:bottom w:val="single" w:sz="4" w:space="0" w:color="000000"/>
              <w:right w:val="single" w:sz="4" w:space="0" w:color="000000"/>
            </w:tcBorders>
          </w:tcPr>
          <w:p w14:paraId="18AA229D" w14:textId="77777777" w:rsidR="00227CAD" w:rsidRPr="001B659D" w:rsidRDefault="00227CAD" w:rsidP="00C33BE5">
            <w:pPr>
              <w:spacing w:before="30" w:line="276" w:lineRule="auto"/>
              <w:ind w:left="103"/>
              <w:jc w:val="left"/>
              <w:rPr>
                <w:rFonts w:eastAsia="Arial" w:cs="Times New Roman"/>
                <w:color w:val="000000" w:themeColor="text1"/>
                <w:szCs w:val="24"/>
                <w:lang w:val="sl-SI"/>
              </w:rPr>
            </w:pPr>
            <w:r w:rsidRPr="001B659D">
              <w:rPr>
                <w:rFonts w:eastAsia="Calibri" w:cs="Times New Roman"/>
                <w:color w:val="000000" w:themeColor="text1"/>
                <w:szCs w:val="24"/>
                <w:lang w:val="sl-SI"/>
              </w:rPr>
              <w:t>P-20</w:t>
            </w:r>
          </w:p>
        </w:tc>
        <w:tc>
          <w:tcPr>
            <w:tcW w:w="7697" w:type="dxa"/>
            <w:tcBorders>
              <w:top w:val="single" w:sz="4" w:space="0" w:color="000000"/>
              <w:left w:val="single" w:sz="4" w:space="0" w:color="000000"/>
              <w:bottom w:val="single" w:sz="4" w:space="0" w:color="000000"/>
              <w:right w:val="single" w:sz="4" w:space="0" w:color="000000"/>
            </w:tcBorders>
          </w:tcPr>
          <w:p w14:paraId="51FEAD76" w14:textId="77777777" w:rsidR="00227CAD" w:rsidRPr="001B659D" w:rsidRDefault="00227CAD" w:rsidP="00C33BE5">
            <w:pPr>
              <w:spacing w:before="30" w:line="276" w:lineRule="auto"/>
              <w:ind w:left="103"/>
              <w:rPr>
                <w:rFonts w:eastAsia="Arial" w:cs="Times New Roman"/>
                <w:color w:val="000000" w:themeColor="text1"/>
                <w:szCs w:val="24"/>
                <w:lang w:val="sl-SI"/>
              </w:rPr>
            </w:pPr>
            <w:r w:rsidRPr="001B659D">
              <w:rPr>
                <w:rFonts w:eastAsia="Calibri" w:cs="Times New Roman"/>
                <w:color w:val="000000" w:themeColor="text1"/>
                <w:szCs w:val="24"/>
                <w:lang w:val="sl-SI"/>
              </w:rPr>
              <w:t>Pregled sprejemališč za evakuirane prebivalce</w:t>
            </w:r>
            <w:r w:rsidRPr="001B659D">
              <w:rPr>
                <w:rFonts w:eastAsia="Calibri" w:cs="Times New Roman"/>
                <w:color w:val="000000" w:themeColor="text1"/>
                <w:spacing w:val="-28"/>
                <w:szCs w:val="24"/>
                <w:lang w:val="sl-SI"/>
              </w:rPr>
              <w:t xml:space="preserve">  v  občini Tržič</w:t>
            </w:r>
          </w:p>
        </w:tc>
      </w:tr>
      <w:tr w:rsidR="00227CAD" w:rsidRPr="001B659D" w14:paraId="38046899" w14:textId="77777777" w:rsidTr="00C33BE5">
        <w:trPr>
          <w:trHeight w:hRule="exact" w:val="1127"/>
        </w:trPr>
        <w:tc>
          <w:tcPr>
            <w:tcW w:w="950" w:type="dxa"/>
            <w:tcBorders>
              <w:top w:val="single" w:sz="4" w:space="0" w:color="000000"/>
              <w:left w:val="single" w:sz="4" w:space="0" w:color="000000"/>
              <w:bottom w:val="single" w:sz="4" w:space="0" w:color="000000"/>
              <w:right w:val="single" w:sz="4" w:space="0" w:color="000000"/>
            </w:tcBorders>
          </w:tcPr>
          <w:p w14:paraId="78B09C51" w14:textId="77777777" w:rsidR="00227CAD" w:rsidRPr="001B659D" w:rsidRDefault="00227CAD" w:rsidP="00C33BE5">
            <w:pPr>
              <w:spacing w:before="30" w:line="276" w:lineRule="auto"/>
              <w:ind w:left="103"/>
              <w:jc w:val="left"/>
              <w:rPr>
                <w:rFonts w:eastAsia="Arial" w:cs="Times New Roman"/>
                <w:color w:val="000000" w:themeColor="text1"/>
                <w:szCs w:val="24"/>
                <w:lang w:val="sl-SI"/>
              </w:rPr>
            </w:pPr>
            <w:r w:rsidRPr="001B659D">
              <w:rPr>
                <w:rFonts w:eastAsia="Calibri" w:cs="Times New Roman"/>
                <w:color w:val="000000" w:themeColor="text1"/>
                <w:szCs w:val="24"/>
                <w:lang w:val="sl-SI"/>
              </w:rPr>
              <w:t>P-21</w:t>
            </w:r>
          </w:p>
        </w:tc>
        <w:tc>
          <w:tcPr>
            <w:tcW w:w="7697" w:type="dxa"/>
            <w:tcBorders>
              <w:top w:val="single" w:sz="4" w:space="0" w:color="000000"/>
              <w:left w:val="single" w:sz="4" w:space="0" w:color="000000"/>
              <w:bottom w:val="single" w:sz="4" w:space="0" w:color="000000"/>
              <w:right w:val="single" w:sz="4" w:space="0" w:color="000000"/>
            </w:tcBorders>
          </w:tcPr>
          <w:p w14:paraId="2A69CDAE" w14:textId="77777777" w:rsidR="00227CAD" w:rsidRPr="001B659D" w:rsidRDefault="00227CAD" w:rsidP="00C33BE5">
            <w:pPr>
              <w:spacing w:before="30" w:line="276" w:lineRule="auto"/>
              <w:ind w:left="103" w:right="145"/>
              <w:rPr>
                <w:rFonts w:eastAsia="Arial" w:cs="Times New Roman"/>
                <w:color w:val="000000" w:themeColor="text1"/>
                <w:szCs w:val="24"/>
                <w:lang w:val="sl-SI"/>
              </w:rPr>
            </w:pPr>
            <w:r w:rsidRPr="001B659D">
              <w:rPr>
                <w:rFonts w:eastAsia="Calibri" w:cs="Times New Roman"/>
                <w:color w:val="000000" w:themeColor="text1"/>
                <w:szCs w:val="24"/>
                <w:lang w:val="sl-SI"/>
              </w:rPr>
              <w:t>Pregled</w:t>
            </w:r>
            <w:r w:rsidRPr="001B659D">
              <w:rPr>
                <w:rFonts w:eastAsia="Calibri" w:cs="Times New Roman"/>
                <w:color w:val="000000" w:themeColor="text1"/>
                <w:spacing w:val="-6"/>
                <w:szCs w:val="24"/>
                <w:lang w:val="sl-SI"/>
              </w:rPr>
              <w:t xml:space="preserve"> </w:t>
            </w:r>
            <w:r w:rsidRPr="001B659D">
              <w:rPr>
                <w:rFonts w:eastAsia="Calibri" w:cs="Times New Roman"/>
                <w:color w:val="000000" w:themeColor="text1"/>
                <w:szCs w:val="24"/>
                <w:lang w:val="sl-SI"/>
              </w:rPr>
              <w:t>objektov,</w:t>
            </w:r>
            <w:r w:rsidRPr="001B659D">
              <w:rPr>
                <w:rFonts w:eastAsia="Calibri" w:cs="Times New Roman"/>
                <w:color w:val="000000" w:themeColor="text1"/>
                <w:spacing w:val="-5"/>
                <w:szCs w:val="24"/>
                <w:lang w:val="sl-SI"/>
              </w:rPr>
              <w:t xml:space="preserve"> </w:t>
            </w:r>
            <w:r w:rsidRPr="001B659D">
              <w:rPr>
                <w:rFonts w:eastAsia="Calibri" w:cs="Times New Roman"/>
                <w:color w:val="000000" w:themeColor="text1"/>
                <w:szCs w:val="24"/>
                <w:lang w:val="sl-SI"/>
              </w:rPr>
              <w:t>kjer</w:t>
            </w:r>
            <w:r w:rsidRPr="001B659D">
              <w:rPr>
                <w:rFonts w:eastAsia="Calibri" w:cs="Times New Roman"/>
                <w:color w:val="000000" w:themeColor="text1"/>
                <w:spacing w:val="-6"/>
                <w:szCs w:val="24"/>
                <w:lang w:val="sl-SI"/>
              </w:rPr>
              <w:t xml:space="preserve"> </w:t>
            </w:r>
            <w:r w:rsidRPr="001B659D">
              <w:rPr>
                <w:rFonts w:eastAsia="Calibri" w:cs="Times New Roman"/>
                <w:color w:val="000000" w:themeColor="text1"/>
                <w:szCs w:val="24"/>
                <w:lang w:val="sl-SI"/>
              </w:rPr>
              <w:t>je</w:t>
            </w:r>
            <w:r w:rsidRPr="001B659D">
              <w:rPr>
                <w:rFonts w:eastAsia="Calibri" w:cs="Times New Roman"/>
                <w:color w:val="000000" w:themeColor="text1"/>
                <w:spacing w:val="-6"/>
                <w:szCs w:val="24"/>
                <w:lang w:val="sl-SI"/>
              </w:rPr>
              <w:t xml:space="preserve"> </w:t>
            </w:r>
            <w:r w:rsidRPr="001B659D">
              <w:rPr>
                <w:rFonts w:eastAsia="Calibri" w:cs="Times New Roman"/>
                <w:color w:val="000000" w:themeColor="text1"/>
                <w:szCs w:val="24"/>
                <w:lang w:val="sl-SI"/>
              </w:rPr>
              <w:t>možna</w:t>
            </w:r>
            <w:r w:rsidRPr="001B659D">
              <w:rPr>
                <w:rFonts w:eastAsia="Calibri" w:cs="Times New Roman"/>
                <w:color w:val="000000" w:themeColor="text1"/>
                <w:spacing w:val="-6"/>
                <w:szCs w:val="24"/>
                <w:lang w:val="sl-SI"/>
              </w:rPr>
              <w:t xml:space="preserve"> </w:t>
            </w:r>
            <w:r w:rsidRPr="001B659D">
              <w:rPr>
                <w:rFonts w:eastAsia="Calibri" w:cs="Times New Roman"/>
                <w:color w:val="000000" w:themeColor="text1"/>
                <w:szCs w:val="24"/>
                <w:lang w:val="sl-SI"/>
              </w:rPr>
              <w:t>začasna</w:t>
            </w:r>
            <w:r w:rsidRPr="001B659D">
              <w:rPr>
                <w:rFonts w:eastAsia="Calibri" w:cs="Times New Roman"/>
                <w:color w:val="000000" w:themeColor="text1"/>
                <w:spacing w:val="-5"/>
                <w:szCs w:val="24"/>
                <w:lang w:val="sl-SI"/>
              </w:rPr>
              <w:t xml:space="preserve"> </w:t>
            </w:r>
            <w:r w:rsidRPr="001B659D">
              <w:rPr>
                <w:rFonts w:eastAsia="Calibri" w:cs="Times New Roman"/>
                <w:color w:val="000000" w:themeColor="text1"/>
                <w:szCs w:val="24"/>
                <w:lang w:val="sl-SI"/>
              </w:rPr>
              <w:t>nastanitev</w:t>
            </w:r>
            <w:r w:rsidRPr="001B659D">
              <w:rPr>
                <w:rFonts w:eastAsia="Calibri" w:cs="Times New Roman"/>
                <w:color w:val="000000" w:themeColor="text1"/>
                <w:spacing w:val="-5"/>
                <w:szCs w:val="24"/>
                <w:lang w:val="sl-SI"/>
              </w:rPr>
              <w:t xml:space="preserve"> </w:t>
            </w:r>
            <w:r w:rsidRPr="001B659D">
              <w:rPr>
                <w:rFonts w:eastAsia="Calibri" w:cs="Times New Roman"/>
                <w:color w:val="000000" w:themeColor="text1"/>
                <w:szCs w:val="24"/>
                <w:lang w:val="sl-SI"/>
              </w:rPr>
              <w:t>ogroženih</w:t>
            </w:r>
            <w:r w:rsidRPr="001B659D">
              <w:rPr>
                <w:rFonts w:eastAsia="Calibri" w:cs="Times New Roman"/>
                <w:color w:val="000000" w:themeColor="text1"/>
                <w:spacing w:val="-5"/>
                <w:szCs w:val="24"/>
                <w:lang w:val="sl-SI"/>
              </w:rPr>
              <w:t xml:space="preserve"> </w:t>
            </w:r>
            <w:r w:rsidRPr="001B659D">
              <w:rPr>
                <w:rFonts w:eastAsia="Calibri" w:cs="Times New Roman"/>
                <w:color w:val="000000" w:themeColor="text1"/>
                <w:szCs w:val="24"/>
                <w:lang w:val="sl-SI"/>
              </w:rPr>
              <w:t>prebivalcev</w:t>
            </w:r>
            <w:r w:rsidRPr="001B659D">
              <w:rPr>
                <w:rFonts w:eastAsia="Calibri" w:cs="Times New Roman"/>
                <w:color w:val="000000" w:themeColor="text1"/>
                <w:spacing w:val="-6"/>
                <w:szCs w:val="24"/>
                <w:lang w:val="sl-SI"/>
              </w:rPr>
              <w:t xml:space="preserve"> </w:t>
            </w:r>
            <w:r w:rsidRPr="001B659D">
              <w:rPr>
                <w:rFonts w:eastAsia="Calibri" w:cs="Times New Roman"/>
                <w:color w:val="000000" w:themeColor="text1"/>
                <w:szCs w:val="24"/>
                <w:lang w:val="sl-SI"/>
              </w:rPr>
              <w:t>in</w:t>
            </w:r>
            <w:r w:rsidRPr="001B659D">
              <w:rPr>
                <w:rFonts w:eastAsia="Calibri" w:cs="Times New Roman"/>
                <w:color w:val="000000" w:themeColor="text1"/>
                <w:spacing w:val="-6"/>
                <w:szCs w:val="24"/>
                <w:lang w:val="sl-SI"/>
              </w:rPr>
              <w:t xml:space="preserve"> </w:t>
            </w:r>
            <w:r w:rsidRPr="001B659D">
              <w:rPr>
                <w:rFonts w:eastAsia="Calibri" w:cs="Times New Roman"/>
                <w:color w:val="000000" w:themeColor="text1"/>
                <w:szCs w:val="24"/>
                <w:lang w:val="sl-SI"/>
              </w:rPr>
              <w:t>njihove</w:t>
            </w:r>
            <w:r w:rsidRPr="001B659D">
              <w:rPr>
                <w:rFonts w:eastAsia="Calibri" w:cs="Times New Roman"/>
                <w:color w:val="000000" w:themeColor="text1"/>
                <w:spacing w:val="-1"/>
                <w:szCs w:val="24"/>
                <w:lang w:val="sl-SI"/>
              </w:rPr>
              <w:t xml:space="preserve"> </w:t>
            </w:r>
            <w:r w:rsidRPr="001B659D">
              <w:rPr>
                <w:rFonts w:eastAsia="Calibri" w:cs="Times New Roman"/>
                <w:color w:val="000000" w:themeColor="text1"/>
                <w:szCs w:val="24"/>
                <w:lang w:val="sl-SI"/>
              </w:rPr>
              <w:t>zmogljivosti, ter lokacije primerne za postavitev zasilnih</w:t>
            </w:r>
            <w:r w:rsidRPr="001B659D">
              <w:rPr>
                <w:rFonts w:eastAsia="Calibri" w:cs="Times New Roman"/>
                <w:color w:val="000000" w:themeColor="text1"/>
                <w:spacing w:val="-9"/>
                <w:szCs w:val="24"/>
                <w:lang w:val="sl-SI"/>
              </w:rPr>
              <w:t xml:space="preserve"> </w:t>
            </w:r>
            <w:r w:rsidRPr="001B659D">
              <w:rPr>
                <w:rFonts w:eastAsia="Calibri" w:cs="Times New Roman"/>
                <w:color w:val="000000" w:themeColor="text1"/>
                <w:szCs w:val="24"/>
                <w:lang w:val="sl-SI"/>
              </w:rPr>
              <w:t>prebivališč</w:t>
            </w:r>
            <w:r w:rsidRPr="001B659D">
              <w:rPr>
                <w:rFonts w:eastAsia="Calibri" w:cs="Times New Roman"/>
                <w:color w:val="000000" w:themeColor="text1"/>
                <w:w w:val="99"/>
                <w:szCs w:val="24"/>
                <w:lang w:val="sl-SI"/>
              </w:rPr>
              <w:t xml:space="preserve"> </w:t>
            </w:r>
            <w:r w:rsidRPr="001B659D">
              <w:rPr>
                <w:rFonts w:eastAsia="Calibri" w:cs="Times New Roman"/>
                <w:color w:val="000000" w:themeColor="text1"/>
                <w:szCs w:val="24"/>
                <w:lang w:val="sl-SI"/>
              </w:rPr>
              <w:t>v občini Tržič</w:t>
            </w:r>
          </w:p>
        </w:tc>
      </w:tr>
      <w:tr w:rsidR="00227CAD" w:rsidRPr="001B659D" w14:paraId="06D708C0" w14:textId="77777777" w:rsidTr="00C33BE5">
        <w:trPr>
          <w:trHeight w:hRule="exact" w:val="426"/>
        </w:trPr>
        <w:tc>
          <w:tcPr>
            <w:tcW w:w="950" w:type="dxa"/>
            <w:tcBorders>
              <w:top w:val="single" w:sz="4" w:space="0" w:color="000000"/>
              <w:left w:val="single" w:sz="4" w:space="0" w:color="000000"/>
              <w:bottom w:val="single" w:sz="4" w:space="0" w:color="000000"/>
              <w:right w:val="single" w:sz="4" w:space="0" w:color="000000"/>
            </w:tcBorders>
          </w:tcPr>
          <w:p w14:paraId="1C2D8E00" w14:textId="77777777" w:rsidR="00227CAD" w:rsidRPr="001B659D" w:rsidRDefault="00227CAD" w:rsidP="00C33BE5">
            <w:pPr>
              <w:spacing w:before="30" w:line="276" w:lineRule="auto"/>
              <w:ind w:left="103"/>
              <w:jc w:val="left"/>
              <w:rPr>
                <w:rFonts w:eastAsia="Arial" w:cs="Times New Roman"/>
                <w:color w:val="000000" w:themeColor="text1"/>
                <w:szCs w:val="24"/>
                <w:lang w:val="sl-SI"/>
              </w:rPr>
            </w:pPr>
            <w:r w:rsidRPr="001B659D">
              <w:rPr>
                <w:rFonts w:eastAsia="Calibri" w:cs="Times New Roman"/>
                <w:color w:val="000000" w:themeColor="text1"/>
                <w:szCs w:val="24"/>
                <w:lang w:val="sl-SI"/>
              </w:rPr>
              <w:t>P-22</w:t>
            </w:r>
          </w:p>
        </w:tc>
        <w:tc>
          <w:tcPr>
            <w:tcW w:w="7697" w:type="dxa"/>
            <w:tcBorders>
              <w:top w:val="single" w:sz="4" w:space="0" w:color="000000"/>
              <w:left w:val="single" w:sz="4" w:space="0" w:color="000000"/>
              <w:bottom w:val="single" w:sz="4" w:space="0" w:color="000000"/>
              <w:right w:val="single" w:sz="4" w:space="0" w:color="000000"/>
            </w:tcBorders>
          </w:tcPr>
          <w:p w14:paraId="1AAD565E" w14:textId="77777777" w:rsidR="00227CAD" w:rsidRPr="001B659D" w:rsidRDefault="00227CAD" w:rsidP="00C33BE5">
            <w:pPr>
              <w:spacing w:before="30" w:line="276" w:lineRule="auto"/>
              <w:ind w:left="103"/>
              <w:rPr>
                <w:rFonts w:eastAsia="Arial" w:cs="Times New Roman"/>
                <w:color w:val="000000" w:themeColor="text1"/>
                <w:szCs w:val="24"/>
                <w:lang w:val="sl-SI"/>
              </w:rPr>
            </w:pPr>
            <w:r w:rsidRPr="001B659D">
              <w:rPr>
                <w:rFonts w:eastAsia="Calibri" w:cs="Times New Roman"/>
                <w:color w:val="000000" w:themeColor="text1"/>
                <w:szCs w:val="24"/>
                <w:lang w:val="sl-SI"/>
              </w:rPr>
              <w:t>Pregled organizacij, ki zagotavljajo prehrano</w:t>
            </w:r>
            <w:r w:rsidRPr="001B659D">
              <w:rPr>
                <w:rFonts w:eastAsia="Calibri" w:cs="Times New Roman"/>
                <w:color w:val="000000" w:themeColor="text1"/>
                <w:spacing w:val="-28"/>
                <w:szCs w:val="24"/>
                <w:lang w:val="sl-SI"/>
              </w:rPr>
              <w:t xml:space="preserve"> v občini Tržič</w:t>
            </w:r>
          </w:p>
        </w:tc>
      </w:tr>
      <w:tr w:rsidR="00227CAD" w:rsidRPr="001B659D" w14:paraId="70AE14C4" w14:textId="77777777" w:rsidTr="00C33BE5">
        <w:trPr>
          <w:trHeight w:hRule="exact" w:val="687"/>
        </w:trPr>
        <w:tc>
          <w:tcPr>
            <w:tcW w:w="950" w:type="dxa"/>
            <w:tcBorders>
              <w:top w:val="single" w:sz="4" w:space="0" w:color="000000"/>
              <w:left w:val="single" w:sz="4" w:space="0" w:color="000000"/>
              <w:bottom w:val="single" w:sz="4" w:space="0" w:color="000000"/>
              <w:right w:val="single" w:sz="4" w:space="0" w:color="000000"/>
            </w:tcBorders>
          </w:tcPr>
          <w:p w14:paraId="027774DC" w14:textId="77777777" w:rsidR="00227CAD" w:rsidRPr="001B659D" w:rsidRDefault="00227CAD" w:rsidP="00C33BE5">
            <w:pPr>
              <w:spacing w:before="30" w:line="276" w:lineRule="auto"/>
              <w:ind w:left="103"/>
              <w:jc w:val="left"/>
              <w:rPr>
                <w:rFonts w:eastAsia="Arial" w:cs="Times New Roman"/>
                <w:color w:val="000000" w:themeColor="text1"/>
                <w:szCs w:val="24"/>
                <w:lang w:val="sl-SI"/>
              </w:rPr>
            </w:pPr>
            <w:r w:rsidRPr="001B659D">
              <w:rPr>
                <w:rFonts w:eastAsia="Calibri" w:cs="Times New Roman"/>
                <w:color w:val="000000" w:themeColor="text1"/>
                <w:szCs w:val="24"/>
                <w:lang w:val="sl-SI"/>
              </w:rPr>
              <w:t>P-23</w:t>
            </w:r>
          </w:p>
        </w:tc>
        <w:tc>
          <w:tcPr>
            <w:tcW w:w="7697" w:type="dxa"/>
            <w:tcBorders>
              <w:top w:val="single" w:sz="4" w:space="0" w:color="000000"/>
              <w:left w:val="single" w:sz="4" w:space="0" w:color="000000"/>
              <w:bottom w:val="single" w:sz="4" w:space="0" w:color="000000"/>
              <w:right w:val="single" w:sz="4" w:space="0" w:color="000000"/>
            </w:tcBorders>
          </w:tcPr>
          <w:p w14:paraId="3BCADDDC" w14:textId="77777777" w:rsidR="00227CAD" w:rsidRPr="001B659D" w:rsidRDefault="00227CAD" w:rsidP="00C33BE5">
            <w:pPr>
              <w:spacing w:before="30" w:line="276" w:lineRule="auto"/>
              <w:ind w:left="103" w:right="323"/>
              <w:rPr>
                <w:rFonts w:eastAsia="Arial" w:cs="Times New Roman"/>
                <w:color w:val="000000" w:themeColor="text1"/>
                <w:szCs w:val="24"/>
                <w:lang w:val="sl-SI"/>
              </w:rPr>
            </w:pPr>
            <w:r w:rsidRPr="001B659D">
              <w:rPr>
                <w:rFonts w:eastAsia="Calibri" w:cs="Times New Roman"/>
                <w:color w:val="000000" w:themeColor="text1"/>
                <w:szCs w:val="24"/>
                <w:lang w:val="sl-SI"/>
              </w:rPr>
              <w:t>Pregled lokacij načrtovanih za potrebe zaščite in reševanja v občinskih</w:t>
            </w:r>
            <w:r w:rsidRPr="001B659D">
              <w:rPr>
                <w:rFonts w:eastAsia="Calibri" w:cs="Times New Roman"/>
                <w:color w:val="000000" w:themeColor="text1"/>
                <w:spacing w:val="-34"/>
                <w:szCs w:val="24"/>
                <w:lang w:val="sl-SI"/>
              </w:rPr>
              <w:t xml:space="preserve"> </w:t>
            </w:r>
            <w:r w:rsidRPr="001B659D">
              <w:rPr>
                <w:rFonts w:eastAsia="Calibri" w:cs="Times New Roman"/>
                <w:color w:val="000000" w:themeColor="text1"/>
                <w:szCs w:val="24"/>
                <w:lang w:val="sl-SI"/>
              </w:rPr>
              <w:t>prostorskih</w:t>
            </w:r>
            <w:r w:rsidRPr="001B659D">
              <w:rPr>
                <w:rFonts w:eastAsia="Calibri" w:cs="Times New Roman"/>
                <w:color w:val="000000" w:themeColor="text1"/>
                <w:spacing w:val="-1"/>
                <w:szCs w:val="24"/>
                <w:lang w:val="sl-SI"/>
              </w:rPr>
              <w:t xml:space="preserve"> </w:t>
            </w:r>
            <w:r w:rsidRPr="001B659D">
              <w:rPr>
                <w:rFonts w:eastAsia="Calibri" w:cs="Times New Roman"/>
                <w:color w:val="000000" w:themeColor="text1"/>
                <w:szCs w:val="24"/>
                <w:lang w:val="sl-SI"/>
              </w:rPr>
              <w:t>aktih</w:t>
            </w:r>
            <w:r w:rsidRPr="001B659D">
              <w:rPr>
                <w:rFonts w:eastAsia="Calibri" w:cs="Times New Roman"/>
                <w:color w:val="000000" w:themeColor="text1"/>
                <w:spacing w:val="-6"/>
                <w:szCs w:val="24"/>
                <w:lang w:val="sl-SI"/>
              </w:rPr>
              <w:t xml:space="preserve"> </w:t>
            </w:r>
          </w:p>
        </w:tc>
      </w:tr>
      <w:tr w:rsidR="00227CAD" w:rsidRPr="001B659D" w14:paraId="77CFE57D" w14:textId="77777777" w:rsidTr="00C33BE5">
        <w:trPr>
          <w:trHeight w:hRule="exact" w:val="711"/>
        </w:trPr>
        <w:tc>
          <w:tcPr>
            <w:tcW w:w="950" w:type="dxa"/>
            <w:tcBorders>
              <w:top w:val="single" w:sz="4" w:space="0" w:color="000000"/>
              <w:left w:val="single" w:sz="4" w:space="0" w:color="000000"/>
              <w:bottom w:val="single" w:sz="4" w:space="0" w:color="000000"/>
              <w:right w:val="single" w:sz="4" w:space="0" w:color="000000"/>
            </w:tcBorders>
          </w:tcPr>
          <w:p w14:paraId="615F9DDC" w14:textId="77777777" w:rsidR="00227CAD" w:rsidRPr="001B659D" w:rsidRDefault="00227CAD" w:rsidP="00C33BE5">
            <w:pPr>
              <w:spacing w:before="30" w:line="276" w:lineRule="auto"/>
              <w:ind w:left="103"/>
              <w:jc w:val="left"/>
              <w:rPr>
                <w:rFonts w:eastAsia="Arial" w:cs="Times New Roman"/>
                <w:color w:val="000000" w:themeColor="text1"/>
                <w:szCs w:val="24"/>
                <w:lang w:val="sl-SI"/>
              </w:rPr>
            </w:pPr>
            <w:r w:rsidRPr="001B659D">
              <w:rPr>
                <w:rFonts w:eastAsia="Calibri" w:cs="Times New Roman"/>
                <w:color w:val="000000" w:themeColor="text1"/>
                <w:szCs w:val="24"/>
                <w:lang w:val="sl-SI"/>
              </w:rPr>
              <w:t>P-24</w:t>
            </w:r>
          </w:p>
        </w:tc>
        <w:tc>
          <w:tcPr>
            <w:tcW w:w="7697" w:type="dxa"/>
            <w:tcBorders>
              <w:top w:val="single" w:sz="4" w:space="0" w:color="000000"/>
              <w:left w:val="single" w:sz="4" w:space="0" w:color="000000"/>
              <w:bottom w:val="single" w:sz="4" w:space="0" w:color="000000"/>
              <w:right w:val="single" w:sz="4" w:space="0" w:color="000000"/>
            </w:tcBorders>
          </w:tcPr>
          <w:p w14:paraId="2C37E81A" w14:textId="77777777" w:rsidR="00227CAD" w:rsidRPr="001B659D" w:rsidRDefault="00227CAD" w:rsidP="00C33BE5">
            <w:pPr>
              <w:spacing w:before="30" w:line="276" w:lineRule="auto"/>
              <w:ind w:left="103" w:right="744"/>
              <w:rPr>
                <w:rFonts w:eastAsia="Arial" w:cs="Times New Roman"/>
                <w:color w:val="000000" w:themeColor="text1"/>
                <w:szCs w:val="24"/>
                <w:lang w:val="sl-SI"/>
              </w:rPr>
            </w:pPr>
            <w:r w:rsidRPr="001B659D">
              <w:rPr>
                <w:rFonts w:eastAsia="Calibri" w:cs="Times New Roman"/>
                <w:color w:val="000000" w:themeColor="text1"/>
                <w:szCs w:val="24"/>
                <w:lang w:val="sl-SI"/>
              </w:rPr>
              <w:t>Pregled</w:t>
            </w:r>
            <w:r w:rsidRPr="001B659D">
              <w:rPr>
                <w:rFonts w:eastAsia="Calibri" w:cs="Times New Roman"/>
                <w:color w:val="000000" w:themeColor="text1"/>
                <w:spacing w:val="-6"/>
                <w:szCs w:val="24"/>
                <w:lang w:val="sl-SI"/>
              </w:rPr>
              <w:t xml:space="preserve"> </w:t>
            </w:r>
            <w:r w:rsidRPr="001B659D">
              <w:rPr>
                <w:rFonts w:eastAsia="Calibri" w:cs="Times New Roman"/>
                <w:color w:val="000000" w:themeColor="text1"/>
                <w:szCs w:val="24"/>
                <w:lang w:val="sl-SI"/>
              </w:rPr>
              <w:t>enot,</w:t>
            </w:r>
            <w:r w:rsidRPr="001B659D">
              <w:rPr>
                <w:rFonts w:eastAsia="Calibri" w:cs="Times New Roman"/>
                <w:color w:val="000000" w:themeColor="text1"/>
                <w:spacing w:val="-6"/>
                <w:szCs w:val="24"/>
                <w:lang w:val="sl-SI"/>
              </w:rPr>
              <w:t xml:space="preserve"> </w:t>
            </w:r>
            <w:r w:rsidRPr="001B659D">
              <w:rPr>
                <w:rFonts w:eastAsia="Calibri" w:cs="Times New Roman"/>
                <w:color w:val="000000" w:themeColor="text1"/>
                <w:szCs w:val="24"/>
                <w:lang w:val="sl-SI"/>
              </w:rPr>
              <w:t>služb</w:t>
            </w:r>
            <w:r w:rsidRPr="001B659D">
              <w:rPr>
                <w:rFonts w:eastAsia="Calibri" w:cs="Times New Roman"/>
                <w:color w:val="000000" w:themeColor="text1"/>
                <w:spacing w:val="-6"/>
                <w:szCs w:val="24"/>
                <w:lang w:val="sl-SI"/>
              </w:rPr>
              <w:t xml:space="preserve"> </w:t>
            </w:r>
            <w:r w:rsidRPr="001B659D">
              <w:rPr>
                <w:rFonts w:eastAsia="Calibri" w:cs="Times New Roman"/>
                <w:color w:val="000000" w:themeColor="text1"/>
                <w:szCs w:val="24"/>
                <w:lang w:val="sl-SI"/>
              </w:rPr>
              <w:t>in</w:t>
            </w:r>
            <w:r w:rsidRPr="001B659D">
              <w:rPr>
                <w:rFonts w:eastAsia="Calibri" w:cs="Times New Roman"/>
                <w:color w:val="000000" w:themeColor="text1"/>
                <w:spacing w:val="-6"/>
                <w:szCs w:val="24"/>
                <w:lang w:val="sl-SI"/>
              </w:rPr>
              <w:t xml:space="preserve"> </w:t>
            </w:r>
            <w:r w:rsidRPr="001B659D">
              <w:rPr>
                <w:rFonts w:eastAsia="Calibri" w:cs="Times New Roman"/>
                <w:color w:val="000000" w:themeColor="text1"/>
                <w:szCs w:val="24"/>
                <w:lang w:val="sl-SI"/>
              </w:rPr>
              <w:t>drugih</w:t>
            </w:r>
            <w:r w:rsidRPr="001B659D">
              <w:rPr>
                <w:rFonts w:eastAsia="Calibri" w:cs="Times New Roman"/>
                <w:color w:val="000000" w:themeColor="text1"/>
                <w:spacing w:val="-6"/>
                <w:szCs w:val="24"/>
                <w:lang w:val="sl-SI"/>
              </w:rPr>
              <w:t xml:space="preserve"> </w:t>
            </w:r>
            <w:r w:rsidRPr="001B659D">
              <w:rPr>
                <w:rFonts w:eastAsia="Calibri" w:cs="Times New Roman"/>
                <w:color w:val="000000" w:themeColor="text1"/>
                <w:szCs w:val="24"/>
                <w:lang w:val="sl-SI"/>
              </w:rPr>
              <w:t>operativnih</w:t>
            </w:r>
            <w:r w:rsidRPr="001B659D">
              <w:rPr>
                <w:rFonts w:eastAsia="Calibri" w:cs="Times New Roman"/>
                <w:color w:val="000000" w:themeColor="text1"/>
                <w:spacing w:val="-6"/>
                <w:szCs w:val="24"/>
                <w:lang w:val="sl-SI"/>
              </w:rPr>
              <w:t xml:space="preserve"> </w:t>
            </w:r>
            <w:r w:rsidRPr="001B659D">
              <w:rPr>
                <w:rFonts w:eastAsia="Calibri" w:cs="Times New Roman"/>
                <w:color w:val="000000" w:themeColor="text1"/>
                <w:szCs w:val="24"/>
                <w:lang w:val="sl-SI"/>
              </w:rPr>
              <w:t>sestavov</w:t>
            </w:r>
            <w:r w:rsidRPr="001B659D">
              <w:rPr>
                <w:rFonts w:eastAsia="Calibri" w:cs="Times New Roman"/>
                <w:color w:val="000000" w:themeColor="text1"/>
                <w:spacing w:val="-6"/>
                <w:szCs w:val="24"/>
                <w:lang w:val="sl-SI"/>
              </w:rPr>
              <w:t xml:space="preserve"> </w:t>
            </w:r>
            <w:r w:rsidRPr="001B659D">
              <w:rPr>
                <w:rFonts w:eastAsia="Calibri" w:cs="Times New Roman"/>
                <w:color w:val="000000" w:themeColor="text1"/>
                <w:szCs w:val="24"/>
                <w:lang w:val="sl-SI"/>
              </w:rPr>
              <w:t>društev</w:t>
            </w:r>
            <w:r w:rsidRPr="001B659D">
              <w:rPr>
                <w:rFonts w:eastAsia="Calibri" w:cs="Times New Roman"/>
                <w:color w:val="000000" w:themeColor="text1"/>
                <w:spacing w:val="-6"/>
                <w:szCs w:val="24"/>
                <w:lang w:val="sl-SI"/>
              </w:rPr>
              <w:t xml:space="preserve"> </w:t>
            </w:r>
            <w:r w:rsidRPr="001B659D">
              <w:rPr>
                <w:rFonts w:eastAsia="Calibri" w:cs="Times New Roman"/>
                <w:color w:val="000000" w:themeColor="text1"/>
                <w:szCs w:val="24"/>
                <w:lang w:val="sl-SI"/>
              </w:rPr>
              <w:t>in</w:t>
            </w:r>
            <w:r w:rsidRPr="001B659D">
              <w:rPr>
                <w:rFonts w:eastAsia="Calibri" w:cs="Times New Roman"/>
                <w:color w:val="000000" w:themeColor="text1"/>
                <w:spacing w:val="-6"/>
                <w:szCs w:val="24"/>
                <w:lang w:val="sl-SI"/>
              </w:rPr>
              <w:t xml:space="preserve"> </w:t>
            </w:r>
            <w:r w:rsidRPr="001B659D">
              <w:rPr>
                <w:rFonts w:eastAsia="Calibri" w:cs="Times New Roman"/>
                <w:color w:val="000000" w:themeColor="text1"/>
                <w:szCs w:val="24"/>
                <w:lang w:val="sl-SI"/>
              </w:rPr>
              <w:t>drugih</w:t>
            </w:r>
            <w:r w:rsidRPr="001B659D">
              <w:rPr>
                <w:rFonts w:eastAsia="Calibri" w:cs="Times New Roman"/>
                <w:color w:val="000000" w:themeColor="text1"/>
                <w:spacing w:val="-2"/>
                <w:szCs w:val="24"/>
                <w:lang w:val="sl-SI"/>
              </w:rPr>
              <w:t xml:space="preserve"> </w:t>
            </w:r>
            <w:r w:rsidRPr="001B659D">
              <w:rPr>
                <w:rFonts w:eastAsia="Calibri" w:cs="Times New Roman"/>
                <w:color w:val="000000" w:themeColor="text1"/>
                <w:szCs w:val="24"/>
                <w:lang w:val="sl-SI"/>
              </w:rPr>
              <w:t>nevladnih</w:t>
            </w:r>
            <w:r w:rsidRPr="001B659D">
              <w:rPr>
                <w:rFonts w:eastAsia="Calibri" w:cs="Times New Roman"/>
                <w:color w:val="000000" w:themeColor="text1"/>
                <w:spacing w:val="-1"/>
                <w:szCs w:val="24"/>
                <w:lang w:val="sl-SI"/>
              </w:rPr>
              <w:t xml:space="preserve"> </w:t>
            </w:r>
            <w:r w:rsidRPr="001B659D">
              <w:rPr>
                <w:rFonts w:eastAsia="Calibri" w:cs="Times New Roman"/>
                <w:color w:val="000000" w:themeColor="text1"/>
                <w:szCs w:val="24"/>
                <w:lang w:val="sl-SI"/>
              </w:rPr>
              <w:t>organizacij, ki sodelujejo pri reševanju</w:t>
            </w:r>
            <w:r w:rsidRPr="001B659D">
              <w:rPr>
                <w:rFonts w:eastAsia="Calibri" w:cs="Times New Roman"/>
                <w:color w:val="000000" w:themeColor="text1"/>
                <w:spacing w:val="-17"/>
                <w:szCs w:val="24"/>
                <w:lang w:val="sl-SI"/>
              </w:rPr>
              <w:t xml:space="preserve"> v občini Tržič</w:t>
            </w:r>
          </w:p>
        </w:tc>
      </w:tr>
      <w:tr w:rsidR="00227CAD" w:rsidRPr="001B659D" w14:paraId="50AAFC86" w14:textId="77777777" w:rsidTr="00C33BE5">
        <w:trPr>
          <w:trHeight w:hRule="exact" w:val="437"/>
        </w:trPr>
        <w:tc>
          <w:tcPr>
            <w:tcW w:w="950" w:type="dxa"/>
            <w:tcBorders>
              <w:top w:val="single" w:sz="4" w:space="0" w:color="000000"/>
              <w:left w:val="single" w:sz="4" w:space="0" w:color="000000"/>
              <w:bottom w:val="single" w:sz="4" w:space="0" w:color="000000"/>
              <w:right w:val="single" w:sz="4" w:space="0" w:color="000000"/>
            </w:tcBorders>
          </w:tcPr>
          <w:p w14:paraId="7DA3E784" w14:textId="77777777" w:rsidR="00227CAD" w:rsidRPr="001B659D" w:rsidRDefault="00227CAD" w:rsidP="00C33BE5">
            <w:pPr>
              <w:spacing w:before="30" w:line="276" w:lineRule="auto"/>
              <w:ind w:left="103"/>
              <w:jc w:val="left"/>
              <w:rPr>
                <w:rFonts w:eastAsia="Arial" w:cs="Times New Roman"/>
                <w:color w:val="000000" w:themeColor="text1"/>
                <w:szCs w:val="24"/>
                <w:lang w:val="sl-SI"/>
              </w:rPr>
            </w:pPr>
            <w:r w:rsidRPr="001B659D">
              <w:rPr>
                <w:rFonts w:eastAsia="Calibri" w:cs="Times New Roman"/>
                <w:color w:val="000000" w:themeColor="text1"/>
                <w:szCs w:val="24"/>
                <w:lang w:val="sl-SI"/>
              </w:rPr>
              <w:t>P-25</w:t>
            </w:r>
          </w:p>
        </w:tc>
        <w:tc>
          <w:tcPr>
            <w:tcW w:w="7697" w:type="dxa"/>
            <w:tcBorders>
              <w:top w:val="single" w:sz="4" w:space="0" w:color="000000"/>
              <w:left w:val="single" w:sz="4" w:space="0" w:color="000000"/>
              <w:bottom w:val="single" w:sz="4" w:space="0" w:color="000000"/>
              <w:right w:val="single" w:sz="4" w:space="0" w:color="000000"/>
            </w:tcBorders>
          </w:tcPr>
          <w:p w14:paraId="13F59D94" w14:textId="77777777" w:rsidR="00227CAD" w:rsidRPr="001B659D" w:rsidRDefault="00227CAD" w:rsidP="00C33BE5">
            <w:pPr>
              <w:spacing w:before="30" w:line="276" w:lineRule="auto"/>
              <w:ind w:left="103"/>
              <w:rPr>
                <w:rFonts w:eastAsia="Arial" w:cs="Times New Roman"/>
                <w:color w:val="000000" w:themeColor="text1"/>
                <w:szCs w:val="24"/>
                <w:lang w:val="sl-SI"/>
              </w:rPr>
            </w:pPr>
            <w:r w:rsidRPr="001B659D">
              <w:rPr>
                <w:rFonts w:eastAsia="Calibri" w:cs="Times New Roman"/>
                <w:color w:val="000000" w:themeColor="text1"/>
                <w:szCs w:val="24"/>
                <w:lang w:val="sl-SI"/>
              </w:rPr>
              <w:t>Pregled človekoljubnih organizacij</w:t>
            </w:r>
            <w:r w:rsidRPr="001B659D">
              <w:rPr>
                <w:rFonts w:eastAsia="Calibri" w:cs="Times New Roman"/>
                <w:color w:val="000000" w:themeColor="text1"/>
                <w:spacing w:val="-21"/>
                <w:szCs w:val="24"/>
                <w:lang w:val="sl-SI"/>
              </w:rPr>
              <w:t xml:space="preserve"> v občini Tržič</w:t>
            </w:r>
          </w:p>
        </w:tc>
      </w:tr>
      <w:tr w:rsidR="00227CAD" w:rsidRPr="001B659D" w14:paraId="0E5AB04A" w14:textId="77777777" w:rsidTr="00C33BE5">
        <w:trPr>
          <w:trHeight w:hRule="exact" w:val="430"/>
        </w:trPr>
        <w:tc>
          <w:tcPr>
            <w:tcW w:w="950" w:type="dxa"/>
            <w:tcBorders>
              <w:top w:val="single" w:sz="4" w:space="0" w:color="000000"/>
              <w:left w:val="single" w:sz="4" w:space="0" w:color="000000"/>
              <w:bottom w:val="single" w:sz="4" w:space="0" w:color="000000"/>
              <w:right w:val="single" w:sz="4" w:space="0" w:color="000000"/>
            </w:tcBorders>
          </w:tcPr>
          <w:p w14:paraId="4AA67EA4" w14:textId="77777777" w:rsidR="00227CAD" w:rsidRPr="001B659D" w:rsidRDefault="00227CAD" w:rsidP="00C33BE5">
            <w:pPr>
              <w:spacing w:before="30" w:line="276" w:lineRule="auto"/>
              <w:ind w:left="103"/>
              <w:jc w:val="left"/>
              <w:rPr>
                <w:rFonts w:eastAsia="Arial" w:cs="Times New Roman"/>
                <w:color w:val="000000" w:themeColor="text1"/>
                <w:szCs w:val="24"/>
                <w:lang w:val="sl-SI"/>
              </w:rPr>
            </w:pPr>
            <w:r w:rsidRPr="001B659D">
              <w:rPr>
                <w:rFonts w:eastAsia="Calibri" w:cs="Times New Roman"/>
                <w:color w:val="000000" w:themeColor="text1"/>
                <w:szCs w:val="24"/>
                <w:lang w:val="sl-SI"/>
              </w:rPr>
              <w:t>P-26</w:t>
            </w:r>
          </w:p>
        </w:tc>
        <w:tc>
          <w:tcPr>
            <w:tcW w:w="7697" w:type="dxa"/>
            <w:tcBorders>
              <w:top w:val="single" w:sz="4" w:space="0" w:color="000000"/>
              <w:left w:val="single" w:sz="4" w:space="0" w:color="000000"/>
              <w:bottom w:val="single" w:sz="4" w:space="0" w:color="000000"/>
              <w:right w:val="single" w:sz="4" w:space="0" w:color="000000"/>
            </w:tcBorders>
          </w:tcPr>
          <w:p w14:paraId="70552ADF" w14:textId="77777777" w:rsidR="00227CAD" w:rsidRPr="001B659D" w:rsidRDefault="00227CAD" w:rsidP="00C33BE5">
            <w:pPr>
              <w:spacing w:before="30" w:line="276" w:lineRule="auto"/>
              <w:ind w:left="103"/>
              <w:rPr>
                <w:rFonts w:eastAsia="Arial" w:cs="Times New Roman"/>
                <w:color w:val="000000" w:themeColor="text1"/>
                <w:szCs w:val="24"/>
                <w:lang w:val="sl-SI"/>
              </w:rPr>
            </w:pPr>
            <w:r w:rsidRPr="001B659D">
              <w:rPr>
                <w:rFonts w:eastAsia="Calibri" w:cs="Times New Roman"/>
                <w:color w:val="000000" w:themeColor="text1"/>
                <w:szCs w:val="24"/>
                <w:lang w:val="sl-SI"/>
              </w:rPr>
              <w:t>Pregled centrov za socialno</w:t>
            </w:r>
            <w:r w:rsidRPr="001B659D">
              <w:rPr>
                <w:rFonts w:eastAsia="Calibri" w:cs="Times New Roman"/>
                <w:color w:val="000000" w:themeColor="text1"/>
                <w:spacing w:val="-10"/>
                <w:szCs w:val="24"/>
                <w:lang w:val="sl-SI"/>
              </w:rPr>
              <w:t xml:space="preserve"> </w:t>
            </w:r>
            <w:r w:rsidRPr="001B659D">
              <w:rPr>
                <w:rFonts w:eastAsia="Calibri" w:cs="Times New Roman"/>
                <w:color w:val="000000" w:themeColor="text1"/>
                <w:szCs w:val="24"/>
                <w:lang w:val="sl-SI"/>
              </w:rPr>
              <w:t xml:space="preserve">delo </w:t>
            </w:r>
            <w:r w:rsidRPr="001B659D">
              <w:rPr>
                <w:lang w:val="sl-SI"/>
              </w:rPr>
              <w:t xml:space="preserve"> </w:t>
            </w:r>
            <w:r w:rsidRPr="001B659D">
              <w:rPr>
                <w:rFonts w:eastAsia="Calibri" w:cs="Times New Roman"/>
                <w:color w:val="000000" w:themeColor="text1"/>
                <w:szCs w:val="24"/>
                <w:lang w:val="sl-SI"/>
              </w:rPr>
              <w:t>v občini Tržič</w:t>
            </w:r>
          </w:p>
        </w:tc>
      </w:tr>
      <w:tr w:rsidR="00227CAD" w:rsidRPr="001B659D" w14:paraId="54D36DFD" w14:textId="77777777" w:rsidTr="00C33BE5">
        <w:trPr>
          <w:trHeight w:hRule="exact" w:val="695"/>
        </w:trPr>
        <w:tc>
          <w:tcPr>
            <w:tcW w:w="950" w:type="dxa"/>
            <w:tcBorders>
              <w:top w:val="single" w:sz="4" w:space="0" w:color="000000"/>
              <w:left w:val="single" w:sz="4" w:space="0" w:color="000000"/>
              <w:bottom w:val="single" w:sz="4" w:space="0" w:color="000000"/>
              <w:right w:val="single" w:sz="4" w:space="0" w:color="000000"/>
            </w:tcBorders>
          </w:tcPr>
          <w:p w14:paraId="4829C35A" w14:textId="77777777" w:rsidR="00227CAD" w:rsidRPr="001B659D" w:rsidRDefault="00227CAD" w:rsidP="00C33BE5">
            <w:pPr>
              <w:spacing w:before="30" w:line="276" w:lineRule="auto"/>
              <w:ind w:left="103"/>
              <w:jc w:val="left"/>
              <w:rPr>
                <w:rFonts w:eastAsia="Arial" w:cs="Times New Roman"/>
                <w:color w:val="000000" w:themeColor="text1"/>
                <w:szCs w:val="24"/>
                <w:lang w:val="sl-SI"/>
              </w:rPr>
            </w:pPr>
            <w:r w:rsidRPr="001B659D">
              <w:rPr>
                <w:rFonts w:eastAsia="Calibri" w:cs="Times New Roman"/>
                <w:color w:val="000000" w:themeColor="text1"/>
                <w:szCs w:val="24"/>
                <w:lang w:val="sl-SI"/>
              </w:rPr>
              <w:t>P-27</w:t>
            </w:r>
          </w:p>
        </w:tc>
        <w:tc>
          <w:tcPr>
            <w:tcW w:w="7697" w:type="dxa"/>
            <w:tcBorders>
              <w:top w:val="single" w:sz="4" w:space="0" w:color="000000"/>
              <w:left w:val="single" w:sz="4" w:space="0" w:color="000000"/>
              <w:bottom w:val="single" w:sz="4" w:space="0" w:color="000000"/>
              <w:right w:val="single" w:sz="4" w:space="0" w:color="000000"/>
            </w:tcBorders>
          </w:tcPr>
          <w:p w14:paraId="05381D94" w14:textId="77777777" w:rsidR="00227CAD" w:rsidRPr="001B659D" w:rsidRDefault="00227CAD" w:rsidP="00C33BE5">
            <w:pPr>
              <w:spacing w:before="30" w:line="276" w:lineRule="auto"/>
              <w:ind w:left="103"/>
              <w:rPr>
                <w:rFonts w:eastAsia="Arial" w:cs="Times New Roman"/>
                <w:color w:val="000000" w:themeColor="text1"/>
                <w:szCs w:val="24"/>
                <w:lang w:val="sl-SI"/>
              </w:rPr>
            </w:pPr>
            <w:r w:rsidRPr="001B659D">
              <w:rPr>
                <w:rFonts w:eastAsia="Calibri" w:cs="Times New Roman"/>
                <w:color w:val="000000" w:themeColor="text1"/>
                <w:szCs w:val="24"/>
                <w:lang w:val="sl-SI"/>
              </w:rPr>
              <w:t>Pregled zdravstvenih domov, zdravstvenih postaj in reševalnih postaj</w:t>
            </w:r>
            <w:r w:rsidRPr="001B659D">
              <w:rPr>
                <w:rFonts w:eastAsia="Calibri" w:cs="Times New Roman"/>
                <w:color w:val="000000" w:themeColor="text1"/>
                <w:spacing w:val="-26"/>
                <w:szCs w:val="24"/>
                <w:lang w:val="sl-SI"/>
              </w:rPr>
              <w:t xml:space="preserve"> </w:t>
            </w:r>
            <w:r w:rsidRPr="001B659D">
              <w:rPr>
                <w:lang w:val="sl-SI"/>
              </w:rPr>
              <w:t xml:space="preserve"> </w:t>
            </w:r>
            <w:r w:rsidRPr="001B659D">
              <w:rPr>
                <w:rFonts w:eastAsia="Calibri" w:cs="Times New Roman"/>
                <w:color w:val="000000" w:themeColor="text1"/>
                <w:spacing w:val="-26"/>
                <w:szCs w:val="24"/>
                <w:lang w:val="sl-SI"/>
              </w:rPr>
              <w:t>v občini Tržič</w:t>
            </w:r>
          </w:p>
        </w:tc>
      </w:tr>
      <w:tr w:rsidR="00227CAD" w:rsidRPr="001B659D" w14:paraId="475068F3" w14:textId="77777777" w:rsidTr="00C33BE5">
        <w:trPr>
          <w:trHeight w:hRule="exact" w:val="416"/>
        </w:trPr>
        <w:tc>
          <w:tcPr>
            <w:tcW w:w="950" w:type="dxa"/>
            <w:tcBorders>
              <w:top w:val="single" w:sz="4" w:space="0" w:color="000000"/>
              <w:left w:val="single" w:sz="4" w:space="0" w:color="000000"/>
              <w:bottom w:val="single" w:sz="4" w:space="0" w:color="000000"/>
              <w:right w:val="single" w:sz="4" w:space="0" w:color="000000"/>
            </w:tcBorders>
          </w:tcPr>
          <w:p w14:paraId="4E2F57BA" w14:textId="77777777" w:rsidR="00227CAD" w:rsidRPr="001B659D" w:rsidRDefault="00227CAD" w:rsidP="00C33BE5">
            <w:pPr>
              <w:spacing w:before="30" w:line="276" w:lineRule="auto"/>
              <w:ind w:left="103"/>
              <w:jc w:val="left"/>
              <w:rPr>
                <w:rFonts w:eastAsia="Arial" w:cs="Times New Roman"/>
                <w:color w:val="000000" w:themeColor="text1"/>
                <w:szCs w:val="24"/>
                <w:lang w:val="sl-SI"/>
              </w:rPr>
            </w:pPr>
            <w:r w:rsidRPr="001B659D">
              <w:rPr>
                <w:rFonts w:eastAsia="Calibri" w:cs="Times New Roman"/>
                <w:color w:val="000000" w:themeColor="text1"/>
                <w:szCs w:val="24"/>
                <w:lang w:val="sl-SI"/>
              </w:rPr>
              <w:t>P-28</w:t>
            </w:r>
          </w:p>
        </w:tc>
        <w:tc>
          <w:tcPr>
            <w:tcW w:w="7697" w:type="dxa"/>
            <w:tcBorders>
              <w:top w:val="single" w:sz="4" w:space="0" w:color="000000"/>
              <w:left w:val="single" w:sz="4" w:space="0" w:color="000000"/>
              <w:bottom w:val="single" w:sz="4" w:space="0" w:color="000000"/>
              <w:right w:val="single" w:sz="4" w:space="0" w:color="000000"/>
            </w:tcBorders>
          </w:tcPr>
          <w:p w14:paraId="09456C17" w14:textId="77777777" w:rsidR="00227CAD" w:rsidRPr="001B659D" w:rsidRDefault="00227CAD" w:rsidP="00C33BE5">
            <w:pPr>
              <w:spacing w:before="30" w:line="276" w:lineRule="auto"/>
              <w:ind w:left="103"/>
              <w:rPr>
                <w:rFonts w:eastAsia="Arial" w:cs="Times New Roman"/>
                <w:color w:val="000000" w:themeColor="text1"/>
                <w:szCs w:val="24"/>
                <w:lang w:val="sl-SI"/>
              </w:rPr>
            </w:pPr>
            <w:r w:rsidRPr="001B659D">
              <w:rPr>
                <w:rFonts w:eastAsia="Calibri" w:cs="Times New Roman"/>
                <w:color w:val="000000" w:themeColor="text1"/>
                <w:szCs w:val="24"/>
                <w:lang w:val="sl-SI"/>
              </w:rPr>
              <w:t>Pregled splošnih in specialističnih bolnišnic</w:t>
            </w:r>
            <w:r w:rsidRPr="001B659D">
              <w:rPr>
                <w:rFonts w:eastAsia="Calibri" w:cs="Times New Roman"/>
                <w:color w:val="000000" w:themeColor="text1"/>
                <w:spacing w:val="-17"/>
                <w:szCs w:val="24"/>
                <w:lang w:val="sl-SI"/>
              </w:rPr>
              <w:t xml:space="preserve"> </w:t>
            </w:r>
          </w:p>
        </w:tc>
      </w:tr>
      <w:tr w:rsidR="00227CAD" w:rsidRPr="001B659D" w14:paraId="5F0E5006" w14:textId="77777777" w:rsidTr="00C33BE5">
        <w:trPr>
          <w:trHeight w:hRule="exact" w:val="422"/>
        </w:trPr>
        <w:tc>
          <w:tcPr>
            <w:tcW w:w="950" w:type="dxa"/>
            <w:tcBorders>
              <w:top w:val="single" w:sz="4" w:space="0" w:color="000000"/>
              <w:left w:val="single" w:sz="4" w:space="0" w:color="000000"/>
              <w:bottom w:val="single" w:sz="4" w:space="0" w:color="000000"/>
              <w:right w:val="single" w:sz="4" w:space="0" w:color="000000"/>
            </w:tcBorders>
          </w:tcPr>
          <w:p w14:paraId="72D70DC3" w14:textId="77777777" w:rsidR="00227CAD" w:rsidRPr="001B659D" w:rsidRDefault="00227CAD" w:rsidP="00C33BE5">
            <w:pPr>
              <w:spacing w:before="30" w:line="276" w:lineRule="auto"/>
              <w:ind w:left="103"/>
              <w:jc w:val="left"/>
              <w:rPr>
                <w:rFonts w:eastAsia="Arial" w:cs="Times New Roman"/>
                <w:color w:val="000000" w:themeColor="text1"/>
                <w:szCs w:val="24"/>
                <w:lang w:val="sl-SI"/>
              </w:rPr>
            </w:pPr>
            <w:r w:rsidRPr="001B659D">
              <w:rPr>
                <w:rFonts w:eastAsia="Calibri" w:cs="Times New Roman"/>
                <w:color w:val="000000" w:themeColor="text1"/>
                <w:szCs w:val="24"/>
                <w:lang w:val="sl-SI"/>
              </w:rPr>
              <w:t>P-29</w:t>
            </w:r>
          </w:p>
        </w:tc>
        <w:tc>
          <w:tcPr>
            <w:tcW w:w="7697" w:type="dxa"/>
            <w:tcBorders>
              <w:top w:val="single" w:sz="4" w:space="0" w:color="000000"/>
              <w:left w:val="single" w:sz="4" w:space="0" w:color="000000"/>
              <w:bottom w:val="single" w:sz="4" w:space="0" w:color="000000"/>
              <w:right w:val="single" w:sz="4" w:space="0" w:color="000000"/>
            </w:tcBorders>
          </w:tcPr>
          <w:p w14:paraId="3F37E9BA" w14:textId="77777777" w:rsidR="00227CAD" w:rsidRPr="001B659D" w:rsidRDefault="00227CAD" w:rsidP="00C33BE5">
            <w:pPr>
              <w:spacing w:before="30" w:line="276" w:lineRule="auto"/>
              <w:ind w:left="103"/>
              <w:rPr>
                <w:rFonts w:eastAsia="Arial" w:cs="Times New Roman"/>
                <w:color w:val="000000" w:themeColor="text1"/>
                <w:szCs w:val="24"/>
                <w:lang w:val="sl-SI"/>
              </w:rPr>
            </w:pPr>
            <w:r w:rsidRPr="001B659D">
              <w:rPr>
                <w:rFonts w:eastAsia="Calibri" w:cs="Times New Roman"/>
                <w:color w:val="000000" w:themeColor="text1"/>
                <w:szCs w:val="24"/>
                <w:lang w:val="sl-SI"/>
              </w:rPr>
              <w:t>Pregled veterinarskih organizacij</w:t>
            </w:r>
            <w:r w:rsidRPr="001B659D">
              <w:rPr>
                <w:rFonts w:eastAsia="Calibri" w:cs="Times New Roman"/>
                <w:color w:val="000000" w:themeColor="text1"/>
                <w:spacing w:val="-19"/>
                <w:szCs w:val="24"/>
                <w:lang w:val="sl-SI"/>
              </w:rPr>
              <w:t xml:space="preserve"> </w:t>
            </w:r>
            <w:r w:rsidRPr="001B659D">
              <w:rPr>
                <w:lang w:val="sl-SI"/>
              </w:rPr>
              <w:t xml:space="preserve"> </w:t>
            </w:r>
            <w:r w:rsidRPr="001B659D">
              <w:rPr>
                <w:rFonts w:eastAsia="Calibri" w:cs="Times New Roman"/>
                <w:color w:val="000000" w:themeColor="text1"/>
                <w:spacing w:val="-19"/>
                <w:szCs w:val="24"/>
                <w:lang w:val="sl-SI"/>
              </w:rPr>
              <w:t>v občini Tržič</w:t>
            </w:r>
          </w:p>
        </w:tc>
      </w:tr>
    </w:tbl>
    <w:p w14:paraId="4320CCA6" w14:textId="77777777" w:rsidR="000C2836" w:rsidRPr="001B659D" w:rsidRDefault="00900F4E" w:rsidP="00900F4E">
      <w:pPr>
        <w:pStyle w:val="Naslov4"/>
      </w:pPr>
      <w:bookmarkStart w:id="81" w:name="_Toc67920721"/>
      <w:r w:rsidRPr="001B659D">
        <w:lastRenderedPageBreak/>
        <w:t>3</w:t>
      </w:r>
      <w:r w:rsidR="000C2836" w:rsidRPr="001B659D">
        <w:t>.1.1.2. Prehrambni zaščitni ukrepi</w:t>
      </w:r>
      <w:bookmarkEnd w:id="81"/>
      <w:r w:rsidR="000C2836" w:rsidRPr="001B659D">
        <w:t xml:space="preserve"> </w:t>
      </w:r>
    </w:p>
    <w:p w14:paraId="5C57C74E" w14:textId="77777777" w:rsidR="000C2836" w:rsidRPr="001B659D" w:rsidRDefault="000C2836" w:rsidP="000C2836">
      <w:pPr>
        <w:spacing w:after="200" w:line="276" w:lineRule="auto"/>
        <w:rPr>
          <w:rFonts w:eastAsia="Calibri" w:cs="Times New Roman"/>
          <w:szCs w:val="24"/>
        </w:rPr>
      </w:pPr>
      <w:r w:rsidRPr="001B659D">
        <w:rPr>
          <w:rFonts w:eastAsia="Calibri" w:cs="Times New Roman"/>
          <w:szCs w:val="24"/>
        </w:rPr>
        <w:t xml:space="preserve">S prehrambnimi zaščitnimi ukrepi se zmanjša tveganje za stohastične učinke sevanja zaradi vnosa kontaminiranih živil in pitne vode v telo. Prehrambni intervencijski ukrepi trajajo od nekaj dni do nekaj tednov za kratkožive izotope, za dolgožive izotope pa tudi več desetletij. </w:t>
      </w:r>
    </w:p>
    <w:p w14:paraId="2E85F4B9" w14:textId="77777777" w:rsidR="000C2836" w:rsidRPr="001B659D" w:rsidRDefault="000C2836" w:rsidP="000C2836">
      <w:pPr>
        <w:spacing w:after="200" w:line="276" w:lineRule="auto"/>
        <w:rPr>
          <w:rFonts w:eastAsia="Calibri" w:cs="Times New Roman"/>
          <w:szCs w:val="24"/>
        </w:rPr>
      </w:pPr>
      <w:r w:rsidRPr="001B659D">
        <w:rPr>
          <w:rFonts w:eastAsia="Calibri" w:cs="Times New Roman"/>
          <w:szCs w:val="24"/>
        </w:rPr>
        <w:t xml:space="preserve">Prehrambni zaščitni ukrepi so: </w:t>
      </w:r>
    </w:p>
    <w:p w14:paraId="640A1A92" w14:textId="77777777" w:rsidR="000C2836" w:rsidRPr="001B659D" w:rsidRDefault="000C2836" w:rsidP="00070FF6">
      <w:pPr>
        <w:numPr>
          <w:ilvl w:val="0"/>
          <w:numId w:val="18"/>
        </w:numPr>
        <w:spacing w:after="200" w:line="276" w:lineRule="auto"/>
        <w:contextualSpacing/>
        <w:rPr>
          <w:rFonts w:eastAsia="Calibri" w:cs="Times New Roman"/>
          <w:szCs w:val="24"/>
        </w:rPr>
      </w:pPr>
      <w:r w:rsidRPr="001B659D">
        <w:rPr>
          <w:rFonts w:eastAsia="Calibri" w:cs="Times New Roman"/>
          <w:szCs w:val="24"/>
        </w:rPr>
        <w:t xml:space="preserve">prepoved uporabe kontaminirane hrane in krme, </w:t>
      </w:r>
    </w:p>
    <w:p w14:paraId="72AA4A2C" w14:textId="77777777" w:rsidR="000C2836" w:rsidRPr="001B659D" w:rsidRDefault="000C2836" w:rsidP="00070FF6">
      <w:pPr>
        <w:numPr>
          <w:ilvl w:val="0"/>
          <w:numId w:val="18"/>
        </w:numPr>
        <w:spacing w:after="200" w:line="276" w:lineRule="auto"/>
        <w:contextualSpacing/>
        <w:rPr>
          <w:rFonts w:eastAsia="Calibri" w:cs="Times New Roman"/>
          <w:szCs w:val="24"/>
        </w:rPr>
      </w:pPr>
      <w:r w:rsidRPr="001B659D">
        <w:rPr>
          <w:rFonts w:eastAsia="Calibri" w:cs="Times New Roman"/>
          <w:szCs w:val="24"/>
        </w:rPr>
        <w:t xml:space="preserve">prepoved uporabe (pitne) vode in prepoved ali omejitev uživanja določenih živil, predvsem poljščin, sadja in zelenjave ter mleka in mlečnih izdelkov, </w:t>
      </w:r>
    </w:p>
    <w:p w14:paraId="09EC72D9" w14:textId="77777777" w:rsidR="000C2836" w:rsidRPr="001B659D" w:rsidRDefault="000C2836" w:rsidP="00070FF6">
      <w:pPr>
        <w:numPr>
          <w:ilvl w:val="0"/>
          <w:numId w:val="18"/>
        </w:numPr>
        <w:spacing w:after="200" w:line="276" w:lineRule="auto"/>
        <w:contextualSpacing/>
        <w:rPr>
          <w:rFonts w:eastAsia="Calibri" w:cs="Times New Roman"/>
          <w:szCs w:val="24"/>
        </w:rPr>
      </w:pPr>
      <w:r w:rsidRPr="001B659D">
        <w:rPr>
          <w:rFonts w:eastAsia="Calibri" w:cs="Times New Roman"/>
          <w:szCs w:val="24"/>
        </w:rPr>
        <w:t>zaščita živali in krme (zadrževanje živali v hlevih, prepoved paše in krmljenja živali s svežo krmo),</w:t>
      </w:r>
    </w:p>
    <w:p w14:paraId="4EFEA1DC" w14:textId="77777777" w:rsidR="000C2836" w:rsidRPr="001B659D" w:rsidRDefault="000C2836" w:rsidP="00070FF6">
      <w:pPr>
        <w:numPr>
          <w:ilvl w:val="0"/>
          <w:numId w:val="18"/>
        </w:numPr>
        <w:spacing w:after="200" w:line="276" w:lineRule="auto"/>
        <w:contextualSpacing/>
        <w:rPr>
          <w:rFonts w:eastAsia="Calibri" w:cs="Times New Roman"/>
          <w:szCs w:val="24"/>
        </w:rPr>
      </w:pPr>
      <w:r w:rsidRPr="001B659D">
        <w:rPr>
          <w:rFonts w:eastAsia="Calibri" w:cs="Times New Roman"/>
          <w:szCs w:val="24"/>
        </w:rPr>
        <w:t>omejitev nabiranja in uporabe poljskih pridelkov in gozdnih sadežev,</w:t>
      </w:r>
    </w:p>
    <w:p w14:paraId="19944326" w14:textId="77777777" w:rsidR="000C2836" w:rsidRPr="001B659D" w:rsidRDefault="000C2836" w:rsidP="00070FF6">
      <w:pPr>
        <w:numPr>
          <w:ilvl w:val="0"/>
          <w:numId w:val="18"/>
        </w:numPr>
        <w:spacing w:after="200" w:line="276" w:lineRule="auto"/>
        <w:contextualSpacing/>
        <w:rPr>
          <w:rFonts w:eastAsia="Calibri" w:cs="Times New Roman"/>
          <w:szCs w:val="24"/>
        </w:rPr>
      </w:pPr>
      <w:r w:rsidRPr="001B659D">
        <w:rPr>
          <w:rFonts w:eastAsia="Calibri" w:cs="Times New Roman"/>
          <w:szCs w:val="24"/>
        </w:rPr>
        <w:t xml:space="preserve">omejitev paše, </w:t>
      </w:r>
    </w:p>
    <w:p w14:paraId="67E0D48E" w14:textId="77777777" w:rsidR="000C2836" w:rsidRPr="001B659D" w:rsidRDefault="000C2836" w:rsidP="00070FF6">
      <w:pPr>
        <w:numPr>
          <w:ilvl w:val="0"/>
          <w:numId w:val="18"/>
        </w:numPr>
        <w:spacing w:after="200" w:line="276" w:lineRule="auto"/>
        <w:contextualSpacing/>
        <w:rPr>
          <w:rFonts w:eastAsia="Calibri" w:cs="Times New Roman"/>
          <w:szCs w:val="24"/>
        </w:rPr>
      </w:pPr>
      <w:r w:rsidRPr="001B659D">
        <w:rPr>
          <w:rFonts w:eastAsia="Calibri" w:cs="Times New Roman"/>
          <w:szCs w:val="24"/>
        </w:rPr>
        <w:t xml:space="preserve">omejitev oziroma prepoved uporabe mesa uplenjene divjadi, </w:t>
      </w:r>
    </w:p>
    <w:p w14:paraId="37473DED" w14:textId="77777777" w:rsidR="00E2070F" w:rsidRPr="001B659D" w:rsidRDefault="000C2836" w:rsidP="00070FF6">
      <w:pPr>
        <w:numPr>
          <w:ilvl w:val="0"/>
          <w:numId w:val="18"/>
        </w:numPr>
        <w:spacing w:after="200" w:line="276" w:lineRule="auto"/>
        <w:contextualSpacing/>
        <w:rPr>
          <w:rFonts w:eastAsia="Calibri" w:cs="Times New Roman"/>
          <w:szCs w:val="24"/>
        </w:rPr>
      </w:pPr>
      <w:r w:rsidRPr="001B659D">
        <w:rPr>
          <w:rFonts w:eastAsia="Calibri" w:cs="Times New Roman"/>
          <w:szCs w:val="24"/>
        </w:rPr>
        <w:t xml:space="preserve">zaščita virov pitne vode in </w:t>
      </w:r>
    </w:p>
    <w:p w14:paraId="431F8DFB" w14:textId="77777777" w:rsidR="00E2070F" w:rsidRPr="001B659D" w:rsidRDefault="000C2836" w:rsidP="00070FF6">
      <w:pPr>
        <w:numPr>
          <w:ilvl w:val="0"/>
          <w:numId w:val="18"/>
        </w:numPr>
        <w:spacing w:after="200" w:line="276" w:lineRule="auto"/>
        <w:contextualSpacing/>
        <w:rPr>
          <w:rFonts w:eastAsia="Calibri" w:cs="Times New Roman"/>
          <w:szCs w:val="24"/>
        </w:rPr>
      </w:pPr>
      <w:r w:rsidRPr="001B659D">
        <w:rPr>
          <w:rFonts w:eastAsia="Calibri" w:cs="Times New Roman"/>
          <w:szCs w:val="24"/>
        </w:rPr>
        <w:t xml:space="preserve">zagotavljanje nadomestne neoporečne hrane, vode in krme. </w:t>
      </w:r>
    </w:p>
    <w:p w14:paraId="2C96AAB4" w14:textId="77777777" w:rsidR="00E2070F" w:rsidRPr="001B659D" w:rsidRDefault="00E2070F" w:rsidP="000C2836">
      <w:pPr>
        <w:spacing w:after="200" w:line="276" w:lineRule="auto"/>
        <w:rPr>
          <w:rFonts w:eastAsia="Calibri" w:cs="Times New Roman"/>
          <w:szCs w:val="24"/>
        </w:rPr>
      </w:pPr>
    </w:p>
    <w:p w14:paraId="2B1F9109" w14:textId="77777777" w:rsidR="000C2836" w:rsidRPr="001B659D" w:rsidRDefault="000C2836" w:rsidP="000C2836">
      <w:pPr>
        <w:spacing w:after="200" w:line="276" w:lineRule="auto"/>
        <w:rPr>
          <w:rFonts w:eastAsia="Calibri" w:cs="Times New Roman"/>
          <w:szCs w:val="24"/>
        </w:rPr>
      </w:pPr>
      <w:r w:rsidRPr="001B659D">
        <w:rPr>
          <w:rFonts w:eastAsia="Calibri" w:cs="Times New Roman"/>
          <w:szCs w:val="24"/>
        </w:rPr>
        <w:t xml:space="preserve">Prehrambne zaščitne ukrepe na območju občine </w:t>
      </w:r>
      <w:r w:rsidR="00034D35" w:rsidRPr="001B659D">
        <w:rPr>
          <w:rFonts w:eastAsia="Calibri" w:cs="Times New Roman"/>
          <w:szCs w:val="24"/>
        </w:rPr>
        <w:t>Tržič</w:t>
      </w:r>
      <w:r w:rsidRPr="001B659D">
        <w:rPr>
          <w:rFonts w:eastAsia="Calibri" w:cs="Times New Roman"/>
          <w:szCs w:val="24"/>
        </w:rPr>
        <w:t xml:space="preserve"> izvajajo prebivalci (tudi kot imetniki živali) v okviru osebne in vzajemne zaščite, pristojne javne službe in ustanove s področja oskrbe z vodo, zdravstva in izobraževanja, nosilci živilskih dejavnosti ter nosilci dejavnosti poslovanja s krmo. </w:t>
      </w:r>
    </w:p>
    <w:p w14:paraId="750BD158" w14:textId="77777777" w:rsidR="000C2836" w:rsidRPr="001B659D" w:rsidRDefault="000C2836" w:rsidP="000C2836">
      <w:pPr>
        <w:spacing w:after="200" w:line="276" w:lineRule="auto"/>
        <w:rPr>
          <w:rFonts w:eastAsia="Calibri" w:cs="Times New Roman"/>
          <w:szCs w:val="24"/>
        </w:rPr>
      </w:pPr>
      <w:r w:rsidRPr="001B659D">
        <w:rPr>
          <w:rFonts w:eastAsia="Calibri" w:cs="Times New Roman"/>
          <w:szCs w:val="24"/>
        </w:rPr>
        <w:t xml:space="preserve">Na območju občine </w:t>
      </w:r>
      <w:r w:rsidR="00034D35" w:rsidRPr="001B659D">
        <w:rPr>
          <w:rFonts w:eastAsia="Calibri" w:cs="Times New Roman"/>
          <w:szCs w:val="24"/>
        </w:rPr>
        <w:t>Tržič</w:t>
      </w:r>
      <w:r w:rsidRPr="001B659D">
        <w:rPr>
          <w:rFonts w:eastAsia="Calibri" w:cs="Times New Roman"/>
          <w:szCs w:val="24"/>
        </w:rPr>
        <w:t xml:space="preserve"> te naloge izvaja </w:t>
      </w:r>
      <w:r w:rsidR="00E2070F" w:rsidRPr="001B659D">
        <w:rPr>
          <w:rFonts w:eastAsia="Calibri" w:cs="Times New Roman"/>
          <w:szCs w:val="24"/>
          <w:shd w:val="clear" w:color="auto" w:fill="FFFFFF" w:themeFill="background1"/>
        </w:rPr>
        <w:t>Komunala</w:t>
      </w:r>
      <w:r w:rsidR="00E2070F" w:rsidRPr="001B659D">
        <w:rPr>
          <w:rFonts w:eastAsia="Calibri" w:cs="Times New Roman"/>
          <w:szCs w:val="24"/>
        </w:rPr>
        <w:t xml:space="preserve"> Tržič d.o.o</w:t>
      </w:r>
      <w:r w:rsidRPr="001B659D">
        <w:rPr>
          <w:rFonts w:eastAsia="Calibri" w:cs="Times New Roman"/>
          <w:szCs w:val="24"/>
        </w:rPr>
        <w:t xml:space="preserve"> ter pristojne službe s področja zdravstva (</w:t>
      </w:r>
      <w:bookmarkStart w:id="82" w:name="_Hlk41549889"/>
      <w:r w:rsidRPr="001B659D">
        <w:rPr>
          <w:rFonts w:eastAsia="Calibri" w:cs="Times New Roman"/>
          <w:szCs w:val="24"/>
        </w:rPr>
        <w:t xml:space="preserve">Nacionalni laboratorij za zdravje, okolje in hrano </w:t>
      </w:r>
      <w:r w:rsidR="00E2070F" w:rsidRPr="001B659D">
        <w:rPr>
          <w:rFonts w:eastAsia="Calibri" w:cs="Times New Roman"/>
          <w:szCs w:val="24"/>
        </w:rPr>
        <w:t>Kranj</w:t>
      </w:r>
      <w:r w:rsidRPr="001B659D">
        <w:rPr>
          <w:rFonts w:eastAsia="Calibri" w:cs="Times New Roman"/>
          <w:szCs w:val="24"/>
        </w:rPr>
        <w:t xml:space="preserve"> - NLZOH in Nacionalni inštitut za javno zdravje območna enota </w:t>
      </w:r>
      <w:r w:rsidR="00E2070F" w:rsidRPr="001B659D">
        <w:rPr>
          <w:rFonts w:eastAsia="Calibri" w:cs="Times New Roman"/>
          <w:szCs w:val="24"/>
        </w:rPr>
        <w:t>Kranj</w:t>
      </w:r>
      <w:r w:rsidRPr="001B659D">
        <w:rPr>
          <w:rFonts w:eastAsia="Calibri" w:cs="Times New Roman"/>
          <w:szCs w:val="24"/>
        </w:rPr>
        <w:t xml:space="preserve"> - NIJZ) in kmetijstva (Kmetijsko gozdarska zbornica Slovenije - UVHVVR</w:t>
      </w:r>
      <w:bookmarkEnd w:id="82"/>
      <w:r w:rsidRPr="001B659D">
        <w:rPr>
          <w:rFonts w:eastAsia="Calibri" w:cs="Times New Roman"/>
          <w:szCs w:val="24"/>
        </w:rPr>
        <w:t xml:space="preserve"> – območna enota </w:t>
      </w:r>
      <w:r w:rsidR="00034D35" w:rsidRPr="001B659D">
        <w:rPr>
          <w:rFonts w:eastAsia="Calibri" w:cs="Times New Roman"/>
          <w:szCs w:val="24"/>
        </w:rPr>
        <w:t>Tržič</w:t>
      </w:r>
      <w:r w:rsidRPr="001B659D">
        <w:rPr>
          <w:rFonts w:eastAsia="Calibri" w:cs="Times New Roman"/>
          <w:szCs w:val="24"/>
        </w:rPr>
        <w:t>, Inšpektorat RS za kmetijstvo, gozdarstvo, lovstvo in ribištvo, Inšpektorat RS za okolje in prostor).</w:t>
      </w:r>
    </w:p>
    <w:tbl>
      <w:tblPr>
        <w:tblW w:w="921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3"/>
        <w:gridCol w:w="8217"/>
      </w:tblGrid>
      <w:tr w:rsidR="000C2836" w:rsidRPr="001B659D" w14:paraId="63DBA412" w14:textId="77777777" w:rsidTr="00034D35">
        <w:tc>
          <w:tcPr>
            <w:tcW w:w="993" w:type="dxa"/>
          </w:tcPr>
          <w:p w14:paraId="616B1D52" w14:textId="77777777" w:rsidR="000C2836" w:rsidRPr="001B659D" w:rsidRDefault="000C2836" w:rsidP="000C2836">
            <w:pPr>
              <w:spacing w:before="60" w:after="60" w:line="276" w:lineRule="auto"/>
              <w:rPr>
                <w:rFonts w:eastAsia="Times New Roman" w:cs="Times New Roman"/>
                <w:color w:val="000000"/>
                <w:szCs w:val="24"/>
                <w:lang w:eastAsia="sl-SI"/>
              </w:rPr>
            </w:pPr>
            <w:r w:rsidRPr="001B659D">
              <w:rPr>
                <w:rFonts w:eastAsia="Times New Roman" w:cs="Times New Roman"/>
                <w:color w:val="000000"/>
                <w:szCs w:val="24"/>
                <w:lang w:eastAsia="sl-SI"/>
              </w:rPr>
              <w:t>P-25</w:t>
            </w:r>
            <w:r w:rsidRPr="001B659D">
              <w:rPr>
                <w:rFonts w:eastAsia="Times New Roman" w:cs="Times New Roman"/>
                <w:color w:val="000000"/>
                <w:szCs w:val="24"/>
                <w:lang w:eastAsia="sl-SI"/>
              </w:rPr>
              <w:tab/>
            </w:r>
          </w:p>
        </w:tc>
        <w:tc>
          <w:tcPr>
            <w:tcW w:w="8217" w:type="dxa"/>
          </w:tcPr>
          <w:p w14:paraId="6550B278" w14:textId="77777777" w:rsidR="000C2836" w:rsidRPr="001B659D" w:rsidRDefault="000C2836" w:rsidP="000C2836">
            <w:pPr>
              <w:spacing w:before="60" w:after="60" w:line="276" w:lineRule="auto"/>
              <w:ind w:left="851" w:hanging="851"/>
              <w:rPr>
                <w:rFonts w:eastAsia="Times New Roman" w:cs="Times New Roman"/>
                <w:szCs w:val="24"/>
                <w:lang w:eastAsia="sl-SI"/>
              </w:rPr>
            </w:pPr>
            <w:r w:rsidRPr="001B659D">
              <w:rPr>
                <w:rFonts w:eastAsia="Times New Roman" w:cs="Times New Roman"/>
                <w:color w:val="000000"/>
                <w:szCs w:val="24"/>
                <w:lang w:eastAsia="sl-SI"/>
              </w:rPr>
              <w:t>Pregled človekoljubnih organizacij</w:t>
            </w:r>
            <w:r w:rsidR="00227CAD" w:rsidRPr="001B659D">
              <w:rPr>
                <w:rFonts w:eastAsia="Times New Roman" w:cs="Times New Roman"/>
                <w:color w:val="000000"/>
                <w:szCs w:val="24"/>
                <w:lang w:eastAsia="sl-SI"/>
              </w:rPr>
              <w:t xml:space="preserve"> v občini Tržič</w:t>
            </w:r>
          </w:p>
        </w:tc>
      </w:tr>
      <w:tr w:rsidR="000C2836" w:rsidRPr="001B659D" w14:paraId="4E47A412" w14:textId="77777777" w:rsidTr="00034D35">
        <w:tc>
          <w:tcPr>
            <w:tcW w:w="993" w:type="dxa"/>
          </w:tcPr>
          <w:p w14:paraId="7C3237C1" w14:textId="77777777" w:rsidR="000C2836" w:rsidRPr="001B659D" w:rsidRDefault="000C2836" w:rsidP="000C2836">
            <w:pPr>
              <w:spacing w:before="60" w:after="60" w:line="276" w:lineRule="auto"/>
              <w:ind w:left="851" w:hanging="851"/>
              <w:rPr>
                <w:rFonts w:eastAsia="Times New Roman" w:cs="Times New Roman"/>
                <w:color w:val="000000"/>
                <w:szCs w:val="24"/>
                <w:lang w:eastAsia="sl-SI"/>
              </w:rPr>
            </w:pPr>
            <w:r w:rsidRPr="001B659D">
              <w:rPr>
                <w:rFonts w:eastAsia="Times New Roman" w:cs="Times New Roman"/>
                <w:color w:val="000000"/>
                <w:szCs w:val="24"/>
                <w:lang w:eastAsia="sl-SI"/>
              </w:rPr>
              <w:t>D-7</w:t>
            </w:r>
          </w:p>
        </w:tc>
        <w:tc>
          <w:tcPr>
            <w:tcW w:w="8217" w:type="dxa"/>
          </w:tcPr>
          <w:p w14:paraId="2D91D290" w14:textId="77777777" w:rsidR="000C2836" w:rsidRPr="001B659D" w:rsidRDefault="000C2836" w:rsidP="000C2836">
            <w:pPr>
              <w:spacing w:before="60" w:after="60" w:line="276" w:lineRule="auto"/>
              <w:ind w:left="851" w:hanging="851"/>
              <w:rPr>
                <w:rFonts w:eastAsia="Times New Roman" w:cs="Times New Roman"/>
                <w:szCs w:val="24"/>
                <w:lang w:eastAsia="sl-SI"/>
              </w:rPr>
            </w:pPr>
            <w:r w:rsidRPr="001B659D">
              <w:rPr>
                <w:rFonts w:eastAsia="Times New Roman" w:cs="Times New Roman"/>
                <w:szCs w:val="24"/>
                <w:lang w:eastAsia="sl-SI"/>
              </w:rPr>
              <w:t>Navodilo prebivalcem za ravnanje ob nesreči</w:t>
            </w:r>
          </w:p>
        </w:tc>
      </w:tr>
    </w:tbl>
    <w:p w14:paraId="2D6E2480" w14:textId="77777777" w:rsidR="000C2836" w:rsidRPr="001B659D" w:rsidRDefault="000C2836" w:rsidP="000C2836">
      <w:pPr>
        <w:spacing w:after="200" w:line="276" w:lineRule="auto"/>
        <w:rPr>
          <w:rFonts w:eastAsia="Calibri" w:cs="Times New Roman"/>
          <w:szCs w:val="24"/>
        </w:rPr>
      </w:pPr>
    </w:p>
    <w:p w14:paraId="757B13CB" w14:textId="77777777" w:rsidR="000C2836" w:rsidRPr="001B659D" w:rsidRDefault="00900F4E" w:rsidP="00900F4E">
      <w:pPr>
        <w:pStyle w:val="Naslov4"/>
      </w:pPr>
      <w:bookmarkStart w:id="83" w:name="_Toc67920722"/>
      <w:r w:rsidRPr="001B659D">
        <w:t>3</w:t>
      </w:r>
      <w:r w:rsidR="000C2836" w:rsidRPr="001B659D">
        <w:t>.1.1.3. Dolgoročni zaščitni ukrepi</w:t>
      </w:r>
      <w:bookmarkEnd w:id="83"/>
      <w:r w:rsidR="000C2836" w:rsidRPr="001B659D">
        <w:t xml:space="preserve"> </w:t>
      </w:r>
    </w:p>
    <w:p w14:paraId="0DB35606" w14:textId="77777777" w:rsidR="000C2836" w:rsidRPr="001B659D" w:rsidRDefault="000C2836" w:rsidP="000C2836">
      <w:pPr>
        <w:spacing w:after="200" w:line="276" w:lineRule="auto"/>
        <w:rPr>
          <w:rFonts w:eastAsia="Calibri" w:cs="Times New Roman"/>
          <w:szCs w:val="24"/>
        </w:rPr>
      </w:pPr>
      <w:r w:rsidRPr="001B659D">
        <w:rPr>
          <w:rFonts w:eastAsia="Calibri" w:cs="Times New Roman"/>
          <w:szCs w:val="24"/>
        </w:rPr>
        <w:t xml:space="preserve">Z dolgoročnimi zaščitnimi ukrepi se zmanjša tveganje za stohastične učinke sevanja in trajajo od nekaj tednov do nekaj mesecev, lahko pa tudi več stoletij za zelo dolgožive izotope, pri čemer je treba upoštevati ekonomske in socialne posledice teh ukrepov. </w:t>
      </w:r>
    </w:p>
    <w:p w14:paraId="33F7E0A6" w14:textId="77777777" w:rsidR="000C2836" w:rsidRPr="001B659D" w:rsidRDefault="000C2836" w:rsidP="000C2836">
      <w:pPr>
        <w:spacing w:after="200" w:line="276" w:lineRule="auto"/>
        <w:rPr>
          <w:rFonts w:eastAsia="Calibri" w:cs="Times New Roman"/>
          <w:szCs w:val="24"/>
        </w:rPr>
      </w:pPr>
      <w:r w:rsidRPr="001B659D">
        <w:rPr>
          <w:rFonts w:eastAsia="Calibri" w:cs="Times New Roman"/>
          <w:szCs w:val="24"/>
        </w:rPr>
        <w:t xml:space="preserve">Dolgoročni zaščitni ukrepi so: </w:t>
      </w:r>
    </w:p>
    <w:p w14:paraId="47720A2F" w14:textId="77777777" w:rsidR="000C2836" w:rsidRPr="001B659D" w:rsidRDefault="000C2836" w:rsidP="00070FF6">
      <w:pPr>
        <w:numPr>
          <w:ilvl w:val="0"/>
          <w:numId w:val="17"/>
        </w:numPr>
        <w:spacing w:after="200" w:line="276" w:lineRule="auto"/>
        <w:contextualSpacing/>
        <w:rPr>
          <w:rFonts w:eastAsia="Calibri" w:cs="Times New Roman"/>
          <w:szCs w:val="24"/>
        </w:rPr>
      </w:pPr>
      <w:r w:rsidRPr="001B659D">
        <w:rPr>
          <w:rFonts w:eastAsia="Calibri" w:cs="Times New Roman"/>
          <w:szCs w:val="24"/>
        </w:rPr>
        <w:t xml:space="preserve">začasna preselitev prebivalstva, </w:t>
      </w:r>
    </w:p>
    <w:p w14:paraId="7CFD8AA8" w14:textId="77777777" w:rsidR="000C2836" w:rsidRPr="001B659D" w:rsidRDefault="000C2836" w:rsidP="00070FF6">
      <w:pPr>
        <w:numPr>
          <w:ilvl w:val="0"/>
          <w:numId w:val="17"/>
        </w:numPr>
        <w:spacing w:after="200" w:line="276" w:lineRule="auto"/>
        <w:contextualSpacing/>
        <w:rPr>
          <w:rFonts w:eastAsia="Calibri" w:cs="Times New Roman"/>
          <w:szCs w:val="24"/>
        </w:rPr>
      </w:pPr>
      <w:r w:rsidRPr="001B659D">
        <w:rPr>
          <w:rFonts w:eastAsia="Calibri" w:cs="Times New Roman"/>
          <w:szCs w:val="24"/>
        </w:rPr>
        <w:t xml:space="preserve">trajna preselitev prebivalstva in </w:t>
      </w:r>
    </w:p>
    <w:p w14:paraId="25BD4A37" w14:textId="77777777" w:rsidR="000C2836" w:rsidRPr="001B659D" w:rsidRDefault="000C2836" w:rsidP="00070FF6">
      <w:pPr>
        <w:numPr>
          <w:ilvl w:val="0"/>
          <w:numId w:val="17"/>
        </w:numPr>
        <w:spacing w:after="200" w:line="276" w:lineRule="auto"/>
        <w:contextualSpacing/>
        <w:rPr>
          <w:rFonts w:eastAsia="Calibri" w:cs="Times New Roman"/>
          <w:szCs w:val="24"/>
        </w:rPr>
      </w:pPr>
      <w:r w:rsidRPr="001B659D">
        <w:rPr>
          <w:rFonts w:eastAsia="Calibri" w:cs="Times New Roman"/>
          <w:szCs w:val="24"/>
        </w:rPr>
        <w:t xml:space="preserve">dekontaminacija okolja. </w:t>
      </w:r>
    </w:p>
    <w:p w14:paraId="69D4EB22" w14:textId="77777777" w:rsidR="000C2836" w:rsidRPr="001B659D" w:rsidRDefault="000C2836" w:rsidP="000C2836">
      <w:pPr>
        <w:spacing w:after="200" w:line="276" w:lineRule="auto"/>
        <w:rPr>
          <w:rFonts w:eastAsia="Calibri" w:cs="Times New Roman"/>
          <w:szCs w:val="24"/>
        </w:rPr>
      </w:pPr>
      <w:r w:rsidRPr="001B659D">
        <w:rPr>
          <w:rFonts w:eastAsia="Calibri" w:cs="Times New Roman"/>
          <w:szCs w:val="24"/>
        </w:rPr>
        <w:t xml:space="preserve"> </w:t>
      </w:r>
    </w:p>
    <w:p w14:paraId="284D584F" w14:textId="77777777" w:rsidR="000C2836" w:rsidRPr="001B659D" w:rsidRDefault="000C2836" w:rsidP="000C2836">
      <w:pPr>
        <w:spacing w:after="200" w:line="276" w:lineRule="auto"/>
        <w:rPr>
          <w:rFonts w:eastAsia="Calibri" w:cs="Times New Roman"/>
          <w:szCs w:val="24"/>
        </w:rPr>
      </w:pPr>
      <w:r w:rsidRPr="001B659D">
        <w:rPr>
          <w:rFonts w:eastAsia="Calibri" w:cs="Times New Roman"/>
          <w:szCs w:val="24"/>
        </w:rPr>
        <w:lastRenderedPageBreak/>
        <w:t xml:space="preserve">Dolgoročne zaščitne ukrepe se izvaja v okviru sanacije po prenehanju izrednega dogodka v okviru rednega dela pristojnih organov in služb. </w:t>
      </w:r>
    </w:p>
    <w:p w14:paraId="3A41AA30" w14:textId="77777777" w:rsidR="000C2836" w:rsidRPr="001B659D" w:rsidRDefault="000C2836" w:rsidP="000C2836">
      <w:pPr>
        <w:spacing w:after="200" w:line="276" w:lineRule="auto"/>
        <w:rPr>
          <w:rFonts w:eastAsia="Calibri" w:cs="Times New Roman"/>
          <w:szCs w:val="24"/>
        </w:rPr>
      </w:pPr>
      <w:r w:rsidRPr="001B659D">
        <w:rPr>
          <w:rFonts w:eastAsia="Calibri" w:cs="Times New Roman"/>
          <w:szCs w:val="24"/>
        </w:rPr>
        <w:t xml:space="preserve">Na območju občine </w:t>
      </w:r>
      <w:r w:rsidR="00034D35" w:rsidRPr="001B659D">
        <w:rPr>
          <w:rFonts w:eastAsia="Calibri" w:cs="Times New Roman"/>
          <w:szCs w:val="24"/>
        </w:rPr>
        <w:t>Tržič</w:t>
      </w:r>
      <w:r w:rsidRPr="001B659D">
        <w:rPr>
          <w:rFonts w:eastAsia="Calibri" w:cs="Times New Roman"/>
          <w:szCs w:val="24"/>
        </w:rPr>
        <w:t xml:space="preserve"> bi se ti ukrepi izvajali le v skrajnih primerih, ko bi meritve v okolju pokazale, da jih je potrebno izvesti.</w:t>
      </w:r>
    </w:p>
    <w:p w14:paraId="042AC4F7" w14:textId="77777777" w:rsidR="000C2836" w:rsidRPr="001B659D" w:rsidRDefault="00900F4E" w:rsidP="00900F4E">
      <w:pPr>
        <w:pStyle w:val="Naslov3"/>
      </w:pPr>
      <w:bookmarkStart w:id="84" w:name="_Toc451328891"/>
      <w:bookmarkStart w:id="85" w:name="_Toc484092415"/>
      <w:bookmarkStart w:id="86" w:name="_Toc19023270"/>
      <w:bookmarkStart w:id="87" w:name="_Toc67920723"/>
      <w:r w:rsidRPr="001B659D">
        <w:t>3</w:t>
      </w:r>
      <w:r w:rsidR="000C2836" w:rsidRPr="001B659D">
        <w:t>.1.2 Radiološka zaščita intervencijskega in drugega osebja</w:t>
      </w:r>
      <w:bookmarkEnd w:id="84"/>
      <w:bookmarkEnd w:id="85"/>
      <w:bookmarkEnd w:id="86"/>
      <w:bookmarkEnd w:id="87"/>
      <w:r w:rsidR="000C2836" w:rsidRPr="001B659D">
        <w:t xml:space="preserve"> </w:t>
      </w:r>
    </w:p>
    <w:p w14:paraId="77D2DCD1" w14:textId="77777777" w:rsidR="000C2836" w:rsidRPr="001B659D" w:rsidRDefault="000C2836" w:rsidP="000C2836">
      <w:pPr>
        <w:spacing w:after="200" w:line="276" w:lineRule="auto"/>
        <w:rPr>
          <w:rFonts w:eastAsia="Calibri" w:cs="Times New Roman"/>
          <w:szCs w:val="24"/>
        </w:rPr>
      </w:pPr>
      <w:r w:rsidRPr="001B659D">
        <w:rPr>
          <w:rFonts w:eastAsia="Calibri" w:cs="Times New Roman"/>
          <w:szCs w:val="24"/>
        </w:rPr>
        <w:t>Vsi izvajalci zaščitnih ukrepov in nalog ZRP (policija, gasilci, ekipe NMP itd.</w:t>
      </w:r>
      <w:r w:rsidR="00AC5A8F" w:rsidRPr="001B659D">
        <w:rPr>
          <w:rFonts w:eastAsia="Calibri" w:cs="Times New Roman"/>
          <w:szCs w:val="24"/>
        </w:rPr>
        <w:t>)</w:t>
      </w:r>
      <w:r w:rsidRPr="001B659D">
        <w:rPr>
          <w:rFonts w:eastAsia="Calibri" w:cs="Times New Roman"/>
          <w:szCs w:val="24"/>
        </w:rPr>
        <w:t xml:space="preserve">, ki praviloma prvi prispejo na onesnaženo območje in drugo osebje, razen v jedrskih in sevalnih objektih, kjer zaposleno osebje ukrepa najprej, so intervencijsko osebje in morajo biti opremljeni z ustreznimi osebnimi zaščitnimi sredstvi in sredstvi za dozimetrično kontrolo. </w:t>
      </w:r>
    </w:p>
    <w:p w14:paraId="6F6E3AC1" w14:textId="187931D1" w:rsidR="000C2836" w:rsidRPr="001B659D" w:rsidRDefault="000C2836" w:rsidP="000C2836">
      <w:pPr>
        <w:spacing w:after="200" w:line="276" w:lineRule="auto"/>
        <w:rPr>
          <w:rFonts w:eastAsia="Calibri" w:cs="Times New Roman"/>
          <w:szCs w:val="24"/>
        </w:rPr>
      </w:pPr>
      <w:r w:rsidRPr="001B659D">
        <w:rPr>
          <w:rFonts w:eastAsia="Calibri" w:cs="Times New Roman"/>
          <w:szCs w:val="24"/>
        </w:rPr>
        <w:t>Za osebno zaščitno opremo osebja so odgovorni ustanovitelji. Opremljanje iz drugih virov je možno le izjemoma. Za nadzor doznih obremenitev posameznikov, ki niso poklicni delavci z viri ionizirajočega sevanja, skrbijo enote CZ za RKB izvidovanje</w:t>
      </w:r>
      <w:r w:rsidR="00820406">
        <w:rPr>
          <w:rFonts w:eastAsia="Calibri" w:cs="Times New Roman"/>
          <w:szCs w:val="24"/>
        </w:rPr>
        <w:t>.</w:t>
      </w:r>
    </w:p>
    <w:p w14:paraId="72D0EFA0" w14:textId="77777777" w:rsidR="000C2836" w:rsidRPr="001B659D" w:rsidRDefault="000C2836" w:rsidP="000C2836">
      <w:pPr>
        <w:spacing w:after="200" w:line="276" w:lineRule="auto"/>
        <w:rPr>
          <w:rFonts w:eastAsia="Calibri" w:cs="Times New Roman"/>
          <w:szCs w:val="24"/>
        </w:rPr>
      </w:pPr>
      <w:r w:rsidRPr="001B659D">
        <w:rPr>
          <w:rFonts w:eastAsia="Calibri" w:cs="Times New Roman"/>
          <w:szCs w:val="24"/>
        </w:rPr>
        <w:t xml:space="preserve">Merjenje notranje kontaminacije ljudi izvaja Klinika za nuklearno medicino. Preseganje doznih omejitev posameznikom lahko izjemoma odobri le Poveljnik CZ RS ob soglasju specialista zdravnika medicine dela, če: </w:t>
      </w:r>
    </w:p>
    <w:p w14:paraId="5485D485" w14:textId="77777777" w:rsidR="000C2836" w:rsidRPr="001B659D" w:rsidRDefault="000C2836" w:rsidP="00070FF6">
      <w:pPr>
        <w:numPr>
          <w:ilvl w:val="0"/>
          <w:numId w:val="17"/>
        </w:numPr>
        <w:spacing w:after="200" w:line="276" w:lineRule="auto"/>
        <w:contextualSpacing/>
        <w:rPr>
          <w:rFonts w:eastAsia="Calibri" w:cs="Times New Roman"/>
          <w:szCs w:val="24"/>
        </w:rPr>
      </w:pPr>
      <w:r w:rsidRPr="001B659D">
        <w:rPr>
          <w:rFonts w:eastAsia="Calibri" w:cs="Times New Roman"/>
          <w:szCs w:val="24"/>
        </w:rPr>
        <w:t xml:space="preserve">je oseba zdrava, </w:t>
      </w:r>
    </w:p>
    <w:p w14:paraId="2D36D4D9" w14:textId="77777777" w:rsidR="000C2836" w:rsidRPr="001B659D" w:rsidRDefault="000C2836" w:rsidP="00070FF6">
      <w:pPr>
        <w:numPr>
          <w:ilvl w:val="0"/>
          <w:numId w:val="17"/>
        </w:numPr>
        <w:spacing w:after="200" w:line="276" w:lineRule="auto"/>
        <w:contextualSpacing/>
        <w:rPr>
          <w:rFonts w:eastAsia="Calibri" w:cs="Times New Roman"/>
          <w:szCs w:val="24"/>
        </w:rPr>
      </w:pPr>
      <w:r w:rsidRPr="001B659D">
        <w:rPr>
          <w:rFonts w:eastAsia="Calibri" w:cs="Times New Roman"/>
          <w:szCs w:val="24"/>
        </w:rPr>
        <w:t xml:space="preserve">se oseba prostovoljno odloči za izvedbo naloge, </w:t>
      </w:r>
    </w:p>
    <w:p w14:paraId="2B905D34" w14:textId="77777777" w:rsidR="000C2836" w:rsidRPr="001B659D" w:rsidRDefault="000C2836" w:rsidP="00070FF6">
      <w:pPr>
        <w:numPr>
          <w:ilvl w:val="0"/>
          <w:numId w:val="17"/>
        </w:numPr>
        <w:spacing w:after="200" w:line="276" w:lineRule="auto"/>
        <w:contextualSpacing/>
        <w:rPr>
          <w:rFonts w:eastAsia="Calibri" w:cs="Times New Roman"/>
          <w:szCs w:val="24"/>
        </w:rPr>
      </w:pPr>
      <w:r w:rsidRPr="001B659D">
        <w:rPr>
          <w:rFonts w:eastAsia="Calibri" w:cs="Times New Roman"/>
          <w:szCs w:val="24"/>
        </w:rPr>
        <w:t xml:space="preserve">je izurjena za izvedbo naloge, </w:t>
      </w:r>
    </w:p>
    <w:p w14:paraId="5C545B98" w14:textId="77777777" w:rsidR="000C2836" w:rsidRPr="001B659D" w:rsidRDefault="000C2836" w:rsidP="00070FF6">
      <w:pPr>
        <w:numPr>
          <w:ilvl w:val="0"/>
          <w:numId w:val="17"/>
        </w:numPr>
        <w:spacing w:after="200" w:line="276" w:lineRule="auto"/>
        <w:contextualSpacing/>
        <w:rPr>
          <w:rFonts w:eastAsia="Calibri" w:cs="Times New Roman"/>
          <w:szCs w:val="24"/>
        </w:rPr>
      </w:pPr>
      <w:r w:rsidRPr="001B659D">
        <w:rPr>
          <w:rFonts w:eastAsia="Calibri" w:cs="Times New Roman"/>
          <w:szCs w:val="24"/>
        </w:rPr>
        <w:t xml:space="preserve">je seznanjena s tveganjem in </w:t>
      </w:r>
    </w:p>
    <w:p w14:paraId="2B4ACFE7" w14:textId="77777777" w:rsidR="000C2836" w:rsidRPr="001B659D" w:rsidRDefault="000C2836" w:rsidP="00070FF6">
      <w:pPr>
        <w:numPr>
          <w:ilvl w:val="0"/>
          <w:numId w:val="17"/>
        </w:numPr>
        <w:spacing w:after="200" w:line="276" w:lineRule="auto"/>
        <w:contextualSpacing/>
        <w:rPr>
          <w:rFonts w:eastAsia="Calibri" w:cs="Times New Roman"/>
          <w:szCs w:val="24"/>
        </w:rPr>
      </w:pPr>
      <w:r w:rsidRPr="001B659D">
        <w:rPr>
          <w:rFonts w:eastAsia="Calibri" w:cs="Times New Roman"/>
          <w:szCs w:val="24"/>
        </w:rPr>
        <w:t>če je izvedba te naloge pogoj za reševanje ali zaščito večjega števila neposredno ogroženih oseb.</w:t>
      </w:r>
    </w:p>
    <w:p w14:paraId="7016AA28" w14:textId="77777777" w:rsidR="000C2836" w:rsidRPr="001B659D" w:rsidRDefault="000C2836" w:rsidP="000C2836">
      <w:pPr>
        <w:spacing w:after="200" w:line="276" w:lineRule="auto"/>
        <w:rPr>
          <w:rFonts w:eastAsia="Calibri" w:cs="Times New Roman"/>
          <w:szCs w:val="24"/>
        </w:rPr>
      </w:pPr>
    </w:p>
    <w:p w14:paraId="308AA72F" w14:textId="77777777" w:rsidR="000C2836" w:rsidRPr="001B659D" w:rsidRDefault="00900F4E" w:rsidP="00900F4E">
      <w:pPr>
        <w:pStyle w:val="Naslov3"/>
        <w:rPr>
          <w:rFonts w:eastAsia="Calibri"/>
        </w:rPr>
      </w:pPr>
      <w:bookmarkStart w:id="88" w:name="_Toc19023271"/>
      <w:bookmarkStart w:id="89" w:name="_Toc67920724"/>
      <w:r w:rsidRPr="001B659D">
        <w:rPr>
          <w:rFonts w:eastAsia="Calibri"/>
        </w:rPr>
        <w:t>3</w:t>
      </w:r>
      <w:r w:rsidR="000C2836" w:rsidRPr="001B659D">
        <w:rPr>
          <w:rFonts w:eastAsia="Calibri"/>
        </w:rPr>
        <w:t>.1.3 Izvajanje zaščitnih ukrepov ob izrednem dogodku v NEK</w:t>
      </w:r>
      <w:bookmarkEnd w:id="88"/>
      <w:bookmarkEnd w:id="89"/>
    </w:p>
    <w:p w14:paraId="523C8A38" w14:textId="77777777" w:rsidR="000C2836" w:rsidRPr="001B659D" w:rsidRDefault="00900F4E" w:rsidP="00900F4E">
      <w:pPr>
        <w:pStyle w:val="Naslov4"/>
      </w:pPr>
      <w:bookmarkStart w:id="90" w:name="_Toc67920725"/>
      <w:r w:rsidRPr="001B659D">
        <w:t>3</w:t>
      </w:r>
      <w:r w:rsidR="000C2836" w:rsidRPr="001B659D">
        <w:t>.1.3.1 Območje splošne pripravljenosti (celotno območje RS)</w:t>
      </w:r>
      <w:bookmarkEnd w:id="90"/>
      <w:r w:rsidR="000C2836" w:rsidRPr="001B659D">
        <w:t xml:space="preserve"> </w:t>
      </w:r>
    </w:p>
    <w:p w14:paraId="778F5F81" w14:textId="77777777" w:rsidR="000C2836" w:rsidRPr="001B659D" w:rsidRDefault="000C2836" w:rsidP="000C2836">
      <w:pPr>
        <w:spacing w:after="200" w:line="276" w:lineRule="auto"/>
        <w:rPr>
          <w:rFonts w:eastAsia="Calibri" w:cs="Times New Roman"/>
          <w:szCs w:val="24"/>
        </w:rPr>
      </w:pPr>
      <w:r w:rsidRPr="001B659D">
        <w:rPr>
          <w:rFonts w:eastAsia="Calibri" w:cs="Times New Roman"/>
          <w:szCs w:val="24"/>
        </w:rPr>
        <w:t xml:space="preserve">Zaščitni ukrepi na območju celotne RS se izvajajo na podlagi rezultatov modelov in meritev radioaktivnosti. </w:t>
      </w:r>
    </w:p>
    <w:p w14:paraId="524FDDE9" w14:textId="77777777" w:rsidR="000C2836" w:rsidRPr="001B659D" w:rsidRDefault="000C2836" w:rsidP="000C2836">
      <w:pPr>
        <w:spacing w:after="200" w:line="276" w:lineRule="auto"/>
        <w:rPr>
          <w:rFonts w:eastAsia="Calibri" w:cs="Times New Roman"/>
          <w:szCs w:val="24"/>
        </w:rPr>
      </w:pPr>
      <w:r w:rsidRPr="001B659D">
        <w:rPr>
          <w:rFonts w:eastAsia="Calibri" w:cs="Times New Roman"/>
          <w:szCs w:val="24"/>
        </w:rPr>
        <w:t xml:space="preserve">Zaščitni ukrepi na območju občine se izvajajo na podlagi rezultatov nadzora radioaktivnosti, ki ga izvajajo pristojne ustanove za redni nadzor radioaktivnosti, enote za RKB izvidovanje in ELME, po potrebi tudi enote Slovenske vojske. </w:t>
      </w:r>
    </w:p>
    <w:p w14:paraId="5D010BD5" w14:textId="77777777" w:rsidR="000C2836" w:rsidRPr="001B659D" w:rsidRDefault="000C2836" w:rsidP="000C2836">
      <w:pPr>
        <w:spacing w:after="200" w:line="276" w:lineRule="auto"/>
        <w:rPr>
          <w:rFonts w:eastAsia="Calibri" w:cs="Times New Roman"/>
          <w:szCs w:val="24"/>
        </w:rPr>
      </w:pPr>
      <w:r w:rsidRPr="001B659D">
        <w:rPr>
          <w:rFonts w:eastAsia="Calibri" w:cs="Times New Roman"/>
          <w:szCs w:val="24"/>
        </w:rPr>
        <w:t xml:space="preserve">Glede na oddaljenost občine </w:t>
      </w:r>
      <w:r w:rsidR="00034D35" w:rsidRPr="001B659D">
        <w:rPr>
          <w:rFonts w:eastAsia="Calibri" w:cs="Times New Roman"/>
          <w:szCs w:val="24"/>
        </w:rPr>
        <w:t>Tržič</w:t>
      </w:r>
      <w:r w:rsidRPr="001B659D">
        <w:rPr>
          <w:rFonts w:eastAsia="Calibri" w:cs="Times New Roman"/>
          <w:szCs w:val="24"/>
        </w:rPr>
        <w:t xml:space="preserve"> od NEK bi se na območju občine glede na splošno pripravljenost izvajali predvsem naslednji ukrepi: </w:t>
      </w:r>
    </w:p>
    <w:p w14:paraId="0C2FE291" w14:textId="77777777" w:rsidR="000C2836" w:rsidRPr="001B659D" w:rsidRDefault="000C2836" w:rsidP="00070FF6">
      <w:pPr>
        <w:numPr>
          <w:ilvl w:val="0"/>
          <w:numId w:val="15"/>
        </w:numPr>
        <w:spacing w:after="200" w:line="276" w:lineRule="auto"/>
        <w:contextualSpacing/>
        <w:rPr>
          <w:rFonts w:eastAsia="Calibri" w:cs="Times New Roman"/>
          <w:szCs w:val="24"/>
        </w:rPr>
      </w:pPr>
      <w:r w:rsidRPr="001B659D">
        <w:rPr>
          <w:rFonts w:eastAsia="Calibri" w:cs="Times New Roman"/>
          <w:szCs w:val="24"/>
        </w:rPr>
        <w:t xml:space="preserve">prepoved uporabe (pitne) vode in prepoved ali omejitev uživanja določenih živil (sadje, zelenjava, poljščine), </w:t>
      </w:r>
    </w:p>
    <w:p w14:paraId="241395A4" w14:textId="77777777" w:rsidR="00AC5A8F" w:rsidRPr="001B659D" w:rsidRDefault="000C2836" w:rsidP="00070FF6">
      <w:pPr>
        <w:numPr>
          <w:ilvl w:val="0"/>
          <w:numId w:val="15"/>
        </w:numPr>
        <w:spacing w:after="200" w:line="276" w:lineRule="auto"/>
        <w:contextualSpacing/>
        <w:rPr>
          <w:rFonts w:eastAsia="Calibri" w:cs="Times New Roman"/>
          <w:szCs w:val="24"/>
        </w:rPr>
      </w:pPr>
      <w:r w:rsidRPr="001B659D">
        <w:rPr>
          <w:rFonts w:eastAsia="Calibri" w:cs="Times New Roman"/>
          <w:szCs w:val="24"/>
        </w:rPr>
        <w:t>zaščita krme za živali ter živine (zadrževanje v hlevih, prepoved paše in hranjena s svežo krmo)</w:t>
      </w:r>
      <w:r w:rsidR="00AC5A8F" w:rsidRPr="001B659D">
        <w:rPr>
          <w:rFonts w:eastAsia="Calibri" w:cs="Times New Roman"/>
          <w:szCs w:val="24"/>
        </w:rPr>
        <w:t>,</w:t>
      </w:r>
    </w:p>
    <w:p w14:paraId="1E607A90" w14:textId="77777777" w:rsidR="000C2836" w:rsidRPr="001B659D" w:rsidRDefault="000C2836" w:rsidP="00070FF6">
      <w:pPr>
        <w:numPr>
          <w:ilvl w:val="0"/>
          <w:numId w:val="15"/>
        </w:numPr>
        <w:spacing w:after="200" w:line="276" w:lineRule="auto"/>
        <w:contextualSpacing/>
        <w:rPr>
          <w:rFonts w:eastAsia="Calibri" w:cs="Times New Roman"/>
          <w:szCs w:val="24"/>
        </w:rPr>
      </w:pPr>
      <w:r w:rsidRPr="001B659D">
        <w:rPr>
          <w:rFonts w:eastAsia="Calibri" w:cs="Times New Roman"/>
          <w:szCs w:val="24"/>
        </w:rPr>
        <w:t xml:space="preserve">omejitev gibanja na prostem, </w:t>
      </w:r>
    </w:p>
    <w:p w14:paraId="764AB2D0" w14:textId="77777777" w:rsidR="000C2836" w:rsidRPr="001B659D" w:rsidRDefault="000C2836" w:rsidP="00070FF6">
      <w:pPr>
        <w:numPr>
          <w:ilvl w:val="0"/>
          <w:numId w:val="15"/>
        </w:numPr>
        <w:spacing w:after="200" w:line="276" w:lineRule="auto"/>
        <w:contextualSpacing/>
        <w:rPr>
          <w:rFonts w:eastAsia="Calibri" w:cs="Times New Roman"/>
          <w:szCs w:val="24"/>
        </w:rPr>
      </w:pPr>
      <w:r w:rsidRPr="001B659D">
        <w:rPr>
          <w:rFonts w:eastAsia="Calibri" w:cs="Times New Roman"/>
          <w:szCs w:val="24"/>
        </w:rPr>
        <w:t xml:space="preserve">omejitev nabiranja in uporabe poljskih pridelkov in gozdnih sadežev, </w:t>
      </w:r>
    </w:p>
    <w:p w14:paraId="2ABAC0DD" w14:textId="77777777" w:rsidR="000C2836" w:rsidRPr="001B659D" w:rsidRDefault="000C2836" w:rsidP="00070FF6">
      <w:pPr>
        <w:numPr>
          <w:ilvl w:val="0"/>
          <w:numId w:val="15"/>
        </w:numPr>
        <w:spacing w:after="200" w:line="276" w:lineRule="auto"/>
        <w:contextualSpacing/>
        <w:rPr>
          <w:rFonts w:eastAsia="Calibri" w:cs="Times New Roman"/>
          <w:szCs w:val="24"/>
        </w:rPr>
      </w:pPr>
      <w:r w:rsidRPr="001B659D">
        <w:rPr>
          <w:rFonts w:eastAsia="Calibri" w:cs="Times New Roman"/>
          <w:szCs w:val="24"/>
        </w:rPr>
        <w:lastRenderedPageBreak/>
        <w:t xml:space="preserve">omejitev paše, </w:t>
      </w:r>
    </w:p>
    <w:p w14:paraId="598595F5" w14:textId="77777777" w:rsidR="000C2836" w:rsidRPr="001B659D" w:rsidRDefault="000C2836" w:rsidP="00070FF6">
      <w:pPr>
        <w:numPr>
          <w:ilvl w:val="0"/>
          <w:numId w:val="15"/>
        </w:numPr>
        <w:spacing w:after="200" w:line="276" w:lineRule="auto"/>
        <w:contextualSpacing/>
        <w:rPr>
          <w:rFonts w:eastAsia="Calibri" w:cs="Times New Roman"/>
          <w:szCs w:val="24"/>
        </w:rPr>
      </w:pPr>
      <w:r w:rsidRPr="001B659D">
        <w:rPr>
          <w:rFonts w:eastAsia="Calibri" w:cs="Times New Roman"/>
          <w:szCs w:val="24"/>
        </w:rPr>
        <w:t xml:space="preserve">omejitev lovljenja živali, </w:t>
      </w:r>
    </w:p>
    <w:p w14:paraId="74D6B044" w14:textId="77777777" w:rsidR="000C2836" w:rsidRPr="001B659D" w:rsidRDefault="000C2836" w:rsidP="00070FF6">
      <w:pPr>
        <w:numPr>
          <w:ilvl w:val="0"/>
          <w:numId w:val="15"/>
        </w:numPr>
        <w:spacing w:after="200" w:line="276" w:lineRule="auto"/>
        <w:contextualSpacing/>
        <w:rPr>
          <w:rFonts w:eastAsia="Calibri" w:cs="Times New Roman"/>
          <w:szCs w:val="24"/>
        </w:rPr>
      </w:pPr>
      <w:r w:rsidRPr="001B659D">
        <w:rPr>
          <w:rFonts w:eastAsia="Calibri" w:cs="Times New Roman"/>
          <w:szCs w:val="24"/>
        </w:rPr>
        <w:t xml:space="preserve">zaščitni ukrepi v kmetijstvu, </w:t>
      </w:r>
    </w:p>
    <w:p w14:paraId="6B351FDB" w14:textId="77777777" w:rsidR="00F07189" w:rsidRPr="001B659D" w:rsidRDefault="000C2836" w:rsidP="00070FF6">
      <w:pPr>
        <w:numPr>
          <w:ilvl w:val="0"/>
          <w:numId w:val="15"/>
        </w:numPr>
        <w:spacing w:after="200" w:line="276" w:lineRule="auto"/>
        <w:contextualSpacing/>
        <w:rPr>
          <w:rFonts w:eastAsia="Calibri" w:cs="Times New Roman"/>
          <w:szCs w:val="24"/>
        </w:rPr>
      </w:pPr>
      <w:r w:rsidRPr="001B659D">
        <w:rPr>
          <w:rFonts w:eastAsia="Calibri" w:cs="Times New Roman"/>
          <w:szCs w:val="24"/>
        </w:rPr>
        <w:t xml:space="preserve">zaščita virov pitne vode. </w:t>
      </w:r>
    </w:p>
    <w:p w14:paraId="7013F7D6" w14:textId="77777777" w:rsidR="00451795" w:rsidRPr="001B659D" w:rsidRDefault="00451795" w:rsidP="00F07189">
      <w:pPr>
        <w:spacing w:after="200" w:line="276" w:lineRule="auto"/>
        <w:contextualSpacing/>
        <w:rPr>
          <w:rFonts w:eastAsia="Calibri" w:cs="Times New Roman"/>
          <w:szCs w:val="24"/>
        </w:rPr>
      </w:pPr>
    </w:p>
    <w:p w14:paraId="4917C082" w14:textId="6B08E2A4" w:rsidR="00F07189" w:rsidRPr="001B659D" w:rsidRDefault="00F07189" w:rsidP="00F07189">
      <w:pPr>
        <w:spacing w:after="200" w:line="276" w:lineRule="auto"/>
        <w:contextualSpacing/>
        <w:rPr>
          <w:rFonts w:eastAsia="Calibri" w:cs="Times New Roman"/>
          <w:i/>
          <w:iCs/>
          <w:szCs w:val="24"/>
        </w:rPr>
      </w:pPr>
      <w:r w:rsidRPr="001B659D">
        <w:rPr>
          <w:rFonts w:eastAsia="Calibri" w:cs="Times New Roman"/>
          <w:i/>
          <w:iCs/>
          <w:szCs w:val="24"/>
        </w:rPr>
        <w:t>Slika</w:t>
      </w:r>
      <w:r w:rsidR="006A42D3" w:rsidRPr="001B659D">
        <w:rPr>
          <w:rFonts w:eastAsia="Calibri" w:cs="Times New Roman"/>
          <w:i/>
          <w:iCs/>
          <w:szCs w:val="24"/>
        </w:rPr>
        <w:t xml:space="preserve"> </w:t>
      </w:r>
      <w:r w:rsidR="00D93214">
        <w:rPr>
          <w:rFonts w:eastAsia="Calibri" w:cs="Times New Roman"/>
          <w:i/>
          <w:iCs/>
          <w:szCs w:val="24"/>
        </w:rPr>
        <w:t>8</w:t>
      </w:r>
      <w:r w:rsidRPr="001B659D">
        <w:rPr>
          <w:rFonts w:eastAsia="Calibri" w:cs="Times New Roman"/>
          <w:i/>
          <w:iCs/>
          <w:szCs w:val="24"/>
        </w:rPr>
        <w:t>: Lokacija vira nevarnosti in občina Tržič</w:t>
      </w:r>
    </w:p>
    <w:p w14:paraId="2F410721" w14:textId="77777777" w:rsidR="00F07189" w:rsidRPr="001B659D" w:rsidRDefault="00F07189" w:rsidP="00F07189">
      <w:pPr>
        <w:spacing w:after="200" w:line="276" w:lineRule="auto"/>
        <w:contextualSpacing/>
        <w:rPr>
          <w:rFonts w:eastAsia="Calibri" w:cs="Times New Roman"/>
          <w:i/>
          <w:iCs/>
          <w:szCs w:val="24"/>
        </w:rPr>
      </w:pPr>
    </w:p>
    <w:p w14:paraId="6CBB56E6" w14:textId="77777777" w:rsidR="00F07189" w:rsidRPr="001B659D" w:rsidRDefault="00F07189" w:rsidP="00F07189">
      <w:pPr>
        <w:spacing w:after="200" w:line="276" w:lineRule="auto"/>
        <w:contextualSpacing/>
        <w:rPr>
          <w:rFonts w:eastAsia="Calibri" w:cs="Times New Roman"/>
          <w:szCs w:val="24"/>
        </w:rPr>
      </w:pPr>
      <w:r w:rsidRPr="001B659D">
        <w:rPr>
          <w:noProof/>
          <w:lang w:eastAsia="sl-SI"/>
        </w:rPr>
        <w:drawing>
          <wp:inline distT="0" distB="0" distL="0" distR="0" wp14:anchorId="07EE0132" wp14:editId="50B085F3">
            <wp:extent cx="5440680" cy="3905966"/>
            <wp:effectExtent l="0" t="0" r="7620" b="0"/>
            <wp:docPr id="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27">
                      <a:extLst>
                        <a:ext uri="{28A0092B-C50C-407E-A947-70E740481C1C}">
                          <a14:useLocalDpi xmlns:a14="http://schemas.microsoft.com/office/drawing/2010/main" val="0"/>
                        </a:ext>
                      </a:extLst>
                    </a:blip>
                    <a:srcRect l="30816" t="16220" r="39418" b="45806"/>
                    <a:stretch/>
                  </pic:blipFill>
                  <pic:spPr bwMode="auto">
                    <a:xfrm>
                      <a:off x="0" y="0"/>
                      <a:ext cx="5465151" cy="3923534"/>
                    </a:xfrm>
                    <a:prstGeom prst="rect">
                      <a:avLst/>
                    </a:prstGeom>
                    <a:noFill/>
                    <a:ln>
                      <a:noFill/>
                    </a:ln>
                    <a:extLst>
                      <a:ext uri="{53640926-AAD7-44D8-BBD7-CCE9431645EC}">
                        <a14:shadowObscured xmlns:a14="http://schemas.microsoft.com/office/drawing/2010/main"/>
                      </a:ext>
                    </a:extLst>
                  </pic:spPr>
                </pic:pic>
              </a:graphicData>
            </a:graphic>
          </wp:inline>
        </w:drawing>
      </w:r>
    </w:p>
    <w:p w14:paraId="6A01B48E" w14:textId="77777777" w:rsidR="00F07189" w:rsidRPr="001B659D" w:rsidRDefault="00F07189" w:rsidP="00F07189">
      <w:pPr>
        <w:spacing w:after="200" w:line="276" w:lineRule="auto"/>
        <w:contextualSpacing/>
        <w:rPr>
          <w:rFonts w:eastAsia="Calibri" w:cs="Times New Roman"/>
          <w:szCs w:val="24"/>
        </w:rPr>
      </w:pPr>
      <w:r w:rsidRPr="001B659D">
        <w:rPr>
          <w:rFonts w:eastAsia="Calibri" w:cs="Times New Roman"/>
          <w:szCs w:val="24"/>
        </w:rPr>
        <w:t>Vir: Regijski načrt ZIR ob jedrski ali radiološki nesreči za Gorenjsko regijo</w:t>
      </w:r>
      <w:r w:rsidRPr="001B659D">
        <w:rPr>
          <w:rStyle w:val="Sprotnaopomba-sklic"/>
          <w:rFonts w:eastAsia="Calibri" w:cs="Times New Roman"/>
          <w:szCs w:val="24"/>
        </w:rPr>
        <w:footnoteReference w:id="2"/>
      </w:r>
    </w:p>
    <w:p w14:paraId="5E78A74A" w14:textId="77777777" w:rsidR="000C2836" w:rsidRPr="001B659D" w:rsidRDefault="000C2836" w:rsidP="000C2836">
      <w:pPr>
        <w:spacing w:after="200" w:line="276" w:lineRule="auto"/>
        <w:ind w:left="682"/>
        <w:contextualSpacing/>
        <w:rPr>
          <w:rFonts w:eastAsia="Calibri" w:cs="Times New Roman"/>
          <w:szCs w:val="24"/>
        </w:rPr>
      </w:pPr>
    </w:p>
    <w:p w14:paraId="55B6BDD0" w14:textId="77777777" w:rsidR="000C2836" w:rsidRPr="001B659D" w:rsidRDefault="00900F4E" w:rsidP="00900F4E">
      <w:pPr>
        <w:pStyle w:val="Naslov3"/>
      </w:pPr>
      <w:bookmarkStart w:id="91" w:name="_Toc19023272"/>
      <w:bookmarkStart w:id="92" w:name="_Toc67920726"/>
      <w:r w:rsidRPr="001B659D">
        <w:t>3</w:t>
      </w:r>
      <w:r w:rsidR="000C2836" w:rsidRPr="001B659D">
        <w:t>.1.4 Zaščitni ukrepi ob jedrski nesreči v tujini</w:t>
      </w:r>
      <w:bookmarkEnd w:id="91"/>
      <w:bookmarkEnd w:id="92"/>
      <w:r w:rsidR="000C2836" w:rsidRPr="001B659D">
        <w:t xml:space="preserve"> </w:t>
      </w:r>
    </w:p>
    <w:p w14:paraId="0FE04C46" w14:textId="1E4EF8E4" w:rsidR="00A92960" w:rsidRDefault="000C2836" w:rsidP="000C2836">
      <w:pPr>
        <w:spacing w:after="200" w:line="276" w:lineRule="auto"/>
        <w:rPr>
          <w:rFonts w:eastAsia="Calibri" w:cs="Times New Roman"/>
          <w:szCs w:val="24"/>
        </w:rPr>
      </w:pPr>
      <w:r w:rsidRPr="001B659D">
        <w:rPr>
          <w:rFonts w:eastAsia="Calibri" w:cs="Times New Roman"/>
          <w:szCs w:val="24"/>
        </w:rPr>
        <w:t xml:space="preserve">Ob jedrski nesreči v tujini v oddaljenosti 1.000 km od območja občine </w:t>
      </w:r>
      <w:r w:rsidR="00034D35" w:rsidRPr="001B659D">
        <w:rPr>
          <w:rFonts w:eastAsia="Calibri" w:cs="Times New Roman"/>
          <w:szCs w:val="24"/>
        </w:rPr>
        <w:t>Tržič</w:t>
      </w:r>
      <w:r w:rsidRPr="001B659D">
        <w:rPr>
          <w:rFonts w:eastAsia="Calibri" w:cs="Times New Roman"/>
          <w:szCs w:val="24"/>
        </w:rPr>
        <w:t xml:space="preserve"> se poleg določenih ukrepov, predvidenih za območje dolgoročnih zaščitnih ukrepov, izvaja zlasti nadzor okolja in hrane (ukrepi navedeni v predhodni točki).</w:t>
      </w:r>
    </w:p>
    <w:p w14:paraId="2ADADBAB" w14:textId="027CEFFF" w:rsidR="00A92960" w:rsidRPr="001B659D" w:rsidRDefault="00820406" w:rsidP="000C2836">
      <w:pPr>
        <w:spacing w:after="200" w:line="276" w:lineRule="auto"/>
        <w:rPr>
          <w:rFonts w:eastAsia="Calibri" w:cs="Times New Roman"/>
          <w:szCs w:val="24"/>
        </w:rPr>
      </w:pPr>
      <w:r>
        <w:rPr>
          <w:rFonts w:eastAsia="Calibri" w:cs="Times New Roman"/>
          <w:szCs w:val="24"/>
        </w:rPr>
        <w:t>N</w:t>
      </w:r>
      <w:r w:rsidRPr="00820406">
        <w:rPr>
          <w:rFonts w:eastAsia="Calibri" w:cs="Times New Roman"/>
          <w:szCs w:val="24"/>
        </w:rPr>
        <w:t>aloge nadzora okolja in hrane za občino Tržič</w:t>
      </w:r>
      <w:r>
        <w:rPr>
          <w:rFonts w:eastAsia="Calibri" w:cs="Times New Roman"/>
          <w:szCs w:val="24"/>
        </w:rPr>
        <w:t xml:space="preserve"> </w:t>
      </w:r>
      <w:r w:rsidRPr="00820406">
        <w:rPr>
          <w:rFonts w:eastAsia="Calibri" w:cs="Times New Roman"/>
          <w:szCs w:val="24"/>
        </w:rPr>
        <w:t>izvajajo pristojne službe s področja zdravstva (Nacionalni laboratorij za zdravje, okolje in hrano Kranj - NLZOH in Nacionalni inštitut za javno zdravje območna enota Kranj - NIJZ) in kmetijstva (Kmetijsko gozdarska zbornica Slovenije - Zavod Kranj, UVHVVR – območna enota Kranj, Inšpektorat RS za kmetijstvo, gozdarstvo , lovstvo in ribištvo, Inšpektorat RS za okolje in prostor).</w:t>
      </w:r>
    </w:p>
    <w:p w14:paraId="3E599A61" w14:textId="665013A7" w:rsidR="000C2836" w:rsidRPr="001B659D" w:rsidRDefault="000C2836" w:rsidP="000C2836">
      <w:pPr>
        <w:spacing w:after="200" w:line="276" w:lineRule="auto"/>
        <w:rPr>
          <w:rFonts w:eastAsia="Calibri" w:cs="Times New Roman"/>
          <w:szCs w:val="24"/>
        </w:rPr>
      </w:pPr>
      <w:r w:rsidRPr="001B659D">
        <w:rPr>
          <w:rFonts w:eastAsia="Calibri" w:cs="Times New Roman"/>
          <w:szCs w:val="24"/>
        </w:rPr>
        <w:lastRenderedPageBreak/>
        <w:t xml:space="preserve">Ob hudi jedrski nesreči v elektrarni znotraj </w:t>
      </w:r>
      <w:r w:rsidR="00820406" w:rsidRPr="00820406">
        <w:rPr>
          <w:rFonts w:eastAsia="Calibri" w:cs="Times New Roman"/>
          <w:color w:val="000000" w:themeColor="text1"/>
          <w:szCs w:val="24"/>
        </w:rPr>
        <w:t>5</w:t>
      </w:r>
      <w:r w:rsidRPr="00820406">
        <w:rPr>
          <w:rFonts w:eastAsia="Calibri" w:cs="Times New Roman"/>
          <w:color w:val="000000" w:themeColor="text1"/>
          <w:szCs w:val="24"/>
        </w:rPr>
        <w:t>00</w:t>
      </w:r>
      <w:r w:rsidRPr="00A92960">
        <w:rPr>
          <w:rFonts w:eastAsia="Calibri" w:cs="Times New Roman"/>
          <w:color w:val="FF0000"/>
          <w:szCs w:val="24"/>
        </w:rPr>
        <w:t xml:space="preserve"> </w:t>
      </w:r>
      <w:r w:rsidRPr="001B659D">
        <w:rPr>
          <w:rFonts w:eastAsia="Calibri" w:cs="Times New Roman"/>
          <w:szCs w:val="24"/>
        </w:rPr>
        <w:t>km območja ter ob neugodnih vremenskih razmerah je možna tudi uporaba tablet kalijev</w:t>
      </w:r>
      <w:r w:rsidR="00AC5A8F" w:rsidRPr="001B659D">
        <w:rPr>
          <w:rFonts w:eastAsia="Calibri" w:cs="Times New Roman"/>
          <w:szCs w:val="24"/>
        </w:rPr>
        <w:t>eg</w:t>
      </w:r>
      <w:r w:rsidRPr="001B659D">
        <w:rPr>
          <w:rFonts w:eastAsia="Calibri" w:cs="Times New Roman"/>
          <w:szCs w:val="24"/>
        </w:rPr>
        <w:t xml:space="preserve">a jodida. </w:t>
      </w:r>
    </w:p>
    <w:p w14:paraId="0E845A7A" w14:textId="77777777" w:rsidR="000C2836" w:rsidRPr="001B659D" w:rsidRDefault="00900F4E" w:rsidP="00900F4E">
      <w:pPr>
        <w:pStyle w:val="Naslov3"/>
      </w:pPr>
      <w:bookmarkStart w:id="93" w:name="_Toc19023273"/>
      <w:bookmarkStart w:id="94" w:name="_Toc67920727"/>
      <w:r w:rsidRPr="001B659D">
        <w:t>3</w:t>
      </w:r>
      <w:r w:rsidR="000C2836" w:rsidRPr="001B659D">
        <w:t>.1.5 Izvajanje zaščitnih ukrepov ob drugih jedrskih ali radioloških nesrečah</w:t>
      </w:r>
      <w:bookmarkEnd w:id="93"/>
      <w:bookmarkEnd w:id="94"/>
      <w:r w:rsidR="000C2836" w:rsidRPr="001B659D">
        <w:t xml:space="preserve"> </w:t>
      </w:r>
    </w:p>
    <w:p w14:paraId="068FA8A1" w14:textId="77777777" w:rsidR="000C2836" w:rsidRPr="001B659D" w:rsidRDefault="000C2836" w:rsidP="000C2836">
      <w:pPr>
        <w:spacing w:after="200" w:line="276" w:lineRule="auto"/>
        <w:rPr>
          <w:rFonts w:eastAsia="Calibri" w:cs="Times New Roman"/>
          <w:szCs w:val="24"/>
        </w:rPr>
      </w:pPr>
      <w:r w:rsidRPr="001B659D">
        <w:rPr>
          <w:rFonts w:eastAsia="Calibri" w:cs="Times New Roman"/>
          <w:szCs w:val="24"/>
        </w:rPr>
        <w:t xml:space="preserve">V primeru drugih jedrskih ali radioloških nesreč za takojšnje zaščitne ukrepe na lokaciji poskrbijo upravljavci objektov oziroma imetniki radioaktivnih virov, v nasprotnem primeru pa je potrebna takojšnja intervencija:  </w:t>
      </w:r>
    </w:p>
    <w:p w14:paraId="5044E5B4" w14:textId="77777777" w:rsidR="000C2836" w:rsidRPr="001B659D" w:rsidRDefault="000C2836" w:rsidP="00070FF6">
      <w:pPr>
        <w:numPr>
          <w:ilvl w:val="0"/>
          <w:numId w:val="16"/>
        </w:numPr>
        <w:spacing w:after="200" w:line="276" w:lineRule="auto"/>
        <w:contextualSpacing/>
        <w:rPr>
          <w:rFonts w:eastAsia="Calibri" w:cs="Times New Roman"/>
          <w:szCs w:val="24"/>
        </w:rPr>
      </w:pPr>
      <w:r w:rsidRPr="001B659D">
        <w:rPr>
          <w:rFonts w:eastAsia="Calibri" w:cs="Times New Roman"/>
          <w:szCs w:val="24"/>
        </w:rPr>
        <w:t xml:space="preserve">zavarovanje območja izvede policija ali poklicni gasilci oziroma prvi, ki prispe na kraj dogodka,  </w:t>
      </w:r>
    </w:p>
    <w:p w14:paraId="7E2D1396" w14:textId="77777777" w:rsidR="000C2836" w:rsidRPr="001B659D" w:rsidRDefault="000C2836" w:rsidP="000C2836">
      <w:pPr>
        <w:numPr>
          <w:ilvl w:val="0"/>
          <w:numId w:val="16"/>
        </w:numPr>
        <w:spacing w:after="200" w:line="276" w:lineRule="auto"/>
        <w:contextualSpacing/>
        <w:rPr>
          <w:rFonts w:eastAsia="Calibri" w:cs="Times New Roman"/>
          <w:szCs w:val="24"/>
        </w:rPr>
      </w:pPr>
      <w:r w:rsidRPr="001B659D">
        <w:rPr>
          <w:rFonts w:eastAsia="Calibri" w:cs="Times New Roman"/>
          <w:szCs w:val="24"/>
        </w:rPr>
        <w:t xml:space="preserve">pri intervenciji sodelujejo pristojne javne službe in pooblaščene organizacije (npr. ELME, ZVD). </w:t>
      </w:r>
    </w:p>
    <w:p w14:paraId="22556299" w14:textId="77777777" w:rsidR="00FA774B" w:rsidRPr="001B659D" w:rsidRDefault="00FA774B" w:rsidP="000C2836">
      <w:pPr>
        <w:spacing w:after="200" w:line="276" w:lineRule="auto"/>
        <w:rPr>
          <w:rFonts w:eastAsia="Calibri" w:cs="Times New Roman"/>
          <w:szCs w:val="24"/>
        </w:rPr>
      </w:pPr>
    </w:p>
    <w:p w14:paraId="40B439DC" w14:textId="77777777" w:rsidR="000C2836" w:rsidRPr="001B659D" w:rsidRDefault="000C2836" w:rsidP="000C2836">
      <w:pPr>
        <w:spacing w:after="200" w:line="276" w:lineRule="auto"/>
        <w:rPr>
          <w:rFonts w:eastAsia="Calibri" w:cs="Times New Roman"/>
          <w:szCs w:val="24"/>
        </w:rPr>
      </w:pPr>
      <w:r w:rsidRPr="001B659D">
        <w:rPr>
          <w:rFonts w:eastAsia="Calibri" w:cs="Times New Roman"/>
          <w:szCs w:val="24"/>
        </w:rPr>
        <w:t xml:space="preserve">Na državni ravni se za druge jedrske ali radiološke nesreče odredijo ustrezni zaščitni ukrepi glede na vrsto dogodka, okoliščine in možen razvoj dogodka. </w:t>
      </w:r>
    </w:p>
    <w:p w14:paraId="5D1C8230" w14:textId="77777777" w:rsidR="000C2836" w:rsidRPr="001B659D" w:rsidRDefault="000C2836" w:rsidP="000C2836">
      <w:pPr>
        <w:spacing w:after="200" w:line="276" w:lineRule="auto"/>
        <w:contextualSpacing/>
        <w:rPr>
          <w:rFonts w:eastAsia="Calibri" w:cs="Times New Roman"/>
          <w:szCs w:val="24"/>
        </w:rPr>
      </w:pPr>
      <w:r w:rsidRPr="001B659D">
        <w:rPr>
          <w:rFonts w:eastAsia="Calibri" w:cs="Times New Roman"/>
          <w:szCs w:val="24"/>
        </w:rPr>
        <w:t xml:space="preserve">Omejitev sevanja in kontaminacije oziroma zavarovanje območja izvajamo pri radioloških nesrečah, kjer se ustrezno veliko območje okrog vira sevanja fizično zavaruje. Na ta način se onemogoči dostop ljudem oziroma živalim ter tako prepreči nezgodno obsevanost in širjenje morebitne kontaminacije. </w:t>
      </w:r>
    </w:p>
    <w:p w14:paraId="29BB6067" w14:textId="77777777" w:rsidR="000C2836" w:rsidRPr="001B659D" w:rsidRDefault="000C2836" w:rsidP="000C2836">
      <w:pPr>
        <w:spacing w:after="200" w:line="276" w:lineRule="auto"/>
        <w:contextualSpacing/>
        <w:rPr>
          <w:rFonts w:eastAsia="Calibri" w:cs="Times New Roman"/>
          <w:szCs w:val="24"/>
        </w:rPr>
      </w:pPr>
    </w:p>
    <w:p w14:paraId="146E17A7" w14:textId="77777777" w:rsidR="000C2836" w:rsidRPr="001B659D" w:rsidRDefault="000C2836" w:rsidP="000C2836">
      <w:pPr>
        <w:spacing w:after="200" w:line="276" w:lineRule="auto"/>
        <w:contextualSpacing/>
        <w:rPr>
          <w:rFonts w:eastAsia="Calibri" w:cs="Times New Roman"/>
          <w:szCs w:val="24"/>
        </w:rPr>
      </w:pPr>
      <w:r w:rsidRPr="001B659D">
        <w:rPr>
          <w:rFonts w:eastAsia="Calibri" w:cs="Times New Roman"/>
          <w:szCs w:val="24"/>
        </w:rPr>
        <w:t xml:space="preserve">Na ravni občine </w:t>
      </w:r>
      <w:r w:rsidR="00034D35" w:rsidRPr="001B659D">
        <w:rPr>
          <w:rFonts w:eastAsia="Calibri" w:cs="Times New Roman"/>
          <w:szCs w:val="24"/>
        </w:rPr>
        <w:t>Tržič</w:t>
      </w:r>
      <w:r w:rsidRPr="001B659D">
        <w:rPr>
          <w:rFonts w:eastAsia="Calibri" w:cs="Times New Roman"/>
          <w:szCs w:val="24"/>
        </w:rPr>
        <w:t xml:space="preserve"> se za druge jedrske ali radiološke nesreče na zahtevo Poveljnika CZ Občine </w:t>
      </w:r>
      <w:r w:rsidR="00034D35" w:rsidRPr="001B659D">
        <w:rPr>
          <w:rFonts w:eastAsia="Calibri" w:cs="Times New Roman"/>
          <w:szCs w:val="24"/>
        </w:rPr>
        <w:t>Tržič</w:t>
      </w:r>
      <w:r w:rsidRPr="001B659D">
        <w:rPr>
          <w:rFonts w:eastAsia="Calibri" w:cs="Times New Roman"/>
          <w:szCs w:val="24"/>
        </w:rPr>
        <w:t xml:space="preserve"> po posvetu s Poveljnikom CZ za </w:t>
      </w:r>
      <w:r w:rsidR="00451795" w:rsidRPr="001B659D">
        <w:rPr>
          <w:rFonts w:eastAsia="Calibri" w:cs="Times New Roman"/>
          <w:szCs w:val="24"/>
        </w:rPr>
        <w:t>G</w:t>
      </w:r>
      <w:r w:rsidR="00F07189" w:rsidRPr="001B659D">
        <w:rPr>
          <w:rFonts w:eastAsia="Calibri" w:cs="Times New Roman"/>
          <w:szCs w:val="24"/>
        </w:rPr>
        <w:t>orenjsko</w:t>
      </w:r>
      <w:r w:rsidRPr="001B659D">
        <w:rPr>
          <w:rFonts w:eastAsia="Calibri" w:cs="Times New Roman"/>
          <w:szCs w:val="24"/>
        </w:rPr>
        <w:t xml:space="preserve"> odredijo ustrezni zaščitni ukrepi glede na vrsto dogodka, okoliščine in možen razvoj dogodka.</w:t>
      </w:r>
    </w:p>
    <w:p w14:paraId="5E8E190A" w14:textId="77777777" w:rsidR="000C2836" w:rsidRPr="001B659D" w:rsidRDefault="000C2836" w:rsidP="000C2836">
      <w:pPr>
        <w:spacing w:after="200" w:line="276" w:lineRule="auto"/>
        <w:contextualSpacing/>
        <w:rPr>
          <w:rFonts w:eastAsia="Calibri" w:cs="Times New Roman"/>
          <w:szCs w:val="24"/>
        </w:rPr>
      </w:pPr>
    </w:p>
    <w:tbl>
      <w:tblPr>
        <w:tblW w:w="89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38"/>
        <w:gridCol w:w="8221"/>
      </w:tblGrid>
      <w:tr w:rsidR="00227CAD" w:rsidRPr="001B659D" w14:paraId="0477D7DF" w14:textId="77777777" w:rsidTr="00C33BE5">
        <w:tc>
          <w:tcPr>
            <w:tcW w:w="738" w:type="dxa"/>
            <w:tcBorders>
              <w:top w:val="single" w:sz="4" w:space="0" w:color="000000"/>
              <w:left w:val="single" w:sz="4" w:space="0" w:color="000000"/>
              <w:bottom w:val="single" w:sz="4" w:space="0" w:color="000000"/>
              <w:right w:val="single" w:sz="4" w:space="0" w:color="000000"/>
            </w:tcBorders>
          </w:tcPr>
          <w:p w14:paraId="0C637764" w14:textId="77777777" w:rsidR="00227CAD" w:rsidRPr="001B659D" w:rsidRDefault="00227CAD" w:rsidP="00227CAD">
            <w:pPr>
              <w:spacing w:before="30" w:line="276" w:lineRule="auto"/>
              <w:ind w:left="103"/>
              <w:jc w:val="left"/>
              <w:rPr>
                <w:rFonts w:eastAsia="Arial" w:cs="Times New Roman"/>
                <w:color w:val="000000" w:themeColor="text1"/>
                <w:szCs w:val="24"/>
              </w:rPr>
            </w:pPr>
            <w:r w:rsidRPr="001B659D">
              <w:rPr>
                <w:rFonts w:eastAsia="Calibri" w:cs="Times New Roman"/>
                <w:color w:val="000000" w:themeColor="text1"/>
                <w:szCs w:val="24"/>
              </w:rPr>
              <w:t>P-1</w:t>
            </w:r>
          </w:p>
        </w:tc>
        <w:tc>
          <w:tcPr>
            <w:tcW w:w="8221" w:type="dxa"/>
            <w:tcBorders>
              <w:top w:val="single" w:sz="4" w:space="0" w:color="000000"/>
              <w:left w:val="single" w:sz="4" w:space="0" w:color="000000"/>
              <w:bottom w:val="single" w:sz="4" w:space="0" w:color="000000"/>
              <w:right w:val="single" w:sz="4" w:space="0" w:color="000000"/>
            </w:tcBorders>
          </w:tcPr>
          <w:p w14:paraId="5EE7FA3D" w14:textId="77777777" w:rsidR="00227CAD" w:rsidRPr="001B659D" w:rsidRDefault="00227CAD" w:rsidP="00227CAD">
            <w:pPr>
              <w:spacing w:before="30" w:line="276" w:lineRule="auto"/>
              <w:ind w:left="103" w:right="1124"/>
              <w:rPr>
                <w:rFonts w:eastAsia="Arial" w:cs="Times New Roman"/>
                <w:color w:val="000000" w:themeColor="text1"/>
                <w:szCs w:val="24"/>
              </w:rPr>
            </w:pPr>
            <w:r w:rsidRPr="001B659D">
              <w:rPr>
                <w:rFonts w:eastAsia="Calibri" w:cs="Times New Roman"/>
                <w:color w:val="000000" w:themeColor="text1"/>
                <w:szCs w:val="24"/>
              </w:rPr>
              <w:t>Podatki o poveljniku, namestniku poveljnika in članih štaba civilne</w:t>
            </w:r>
            <w:r w:rsidRPr="001B659D">
              <w:rPr>
                <w:rFonts w:eastAsia="Calibri" w:cs="Times New Roman"/>
                <w:color w:val="000000" w:themeColor="text1"/>
                <w:spacing w:val="-38"/>
                <w:szCs w:val="24"/>
              </w:rPr>
              <w:t xml:space="preserve"> </w:t>
            </w:r>
            <w:r w:rsidRPr="001B659D">
              <w:rPr>
                <w:rFonts w:eastAsia="Calibri" w:cs="Times New Roman"/>
                <w:color w:val="000000" w:themeColor="text1"/>
                <w:szCs w:val="24"/>
              </w:rPr>
              <w:t>zaščite</w:t>
            </w:r>
            <w:r w:rsidRPr="001B659D">
              <w:rPr>
                <w:rFonts w:eastAsia="Calibri" w:cs="Times New Roman"/>
                <w:color w:val="000000" w:themeColor="text1"/>
                <w:w w:val="99"/>
                <w:szCs w:val="24"/>
              </w:rPr>
              <w:t xml:space="preserve"> Občine Tržič</w:t>
            </w:r>
          </w:p>
        </w:tc>
      </w:tr>
      <w:tr w:rsidR="00227CAD" w:rsidRPr="001B659D" w14:paraId="515130E4" w14:textId="77777777" w:rsidTr="00C33BE5">
        <w:tc>
          <w:tcPr>
            <w:tcW w:w="738" w:type="dxa"/>
            <w:tcBorders>
              <w:top w:val="single" w:sz="4" w:space="0" w:color="000000"/>
              <w:left w:val="single" w:sz="4" w:space="0" w:color="000000"/>
              <w:bottom w:val="single" w:sz="4" w:space="0" w:color="000000"/>
              <w:right w:val="single" w:sz="4" w:space="0" w:color="000000"/>
            </w:tcBorders>
          </w:tcPr>
          <w:p w14:paraId="04A13419" w14:textId="77777777" w:rsidR="00227CAD" w:rsidRPr="001B659D" w:rsidRDefault="00227CAD" w:rsidP="00227CAD">
            <w:pPr>
              <w:spacing w:before="30" w:line="276" w:lineRule="auto"/>
              <w:ind w:left="103"/>
              <w:jc w:val="left"/>
              <w:rPr>
                <w:rFonts w:eastAsia="Arial" w:cs="Times New Roman"/>
                <w:color w:val="000000" w:themeColor="text1"/>
                <w:szCs w:val="24"/>
              </w:rPr>
            </w:pPr>
            <w:r w:rsidRPr="001B659D">
              <w:rPr>
                <w:rFonts w:eastAsia="Calibri" w:cs="Times New Roman"/>
                <w:color w:val="000000" w:themeColor="text1"/>
                <w:szCs w:val="24"/>
              </w:rPr>
              <w:t>P-3</w:t>
            </w:r>
          </w:p>
        </w:tc>
        <w:tc>
          <w:tcPr>
            <w:tcW w:w="8221" w:type="dxa"/>
            <w:tcBorders>
              <w:top w:val="single" w:sz="4" w:space="0" w:color="000000"/>
              <w:left w:val="single" w:sz="4" w:space="0" w:color="000000"/>
              <w:bottom w:val="single" w:sz="4" w:space="0" w:color="000000"/>
              <w:right w:val="single" w:sz="4" w:space="0" w:color="000000"/>
            </w:tcBorders>
          </w:tcPr>
          <w:p w14:paraId="37584B65" w14:textId="77777777" w:rsidR="00227CAD" w:rsidRPr="001B659D" w:rsidRDefault="00227CAD" w:rsidP="00227CAD">
            <w:pPr>
              <w:spacing w:before="30" w:line="276" w:lineRule="auto"/>
              <w:ind w:left="103"/>
              <w:rPr>
                <w:rFonts w:eastAsia="Arial" w:cs="Times New Roman"/>
                <w:color w:val="000000" w:themeColor="text1"/>
                <w:szCs w:val="24"/>
              </w:rPr>
            </w:pPr>
            <w:r w:rsidRPr="001B659D">
              <w:rPr>
                <w:rFonts w:eastAsia="Calibri" w:cs="Times New Roman"/>
                <w:color w:val="000000" w:themeColor="text1"/>
                <w:szCs w:val="24"/>
              </w:rPr>
              <w:t>Pregled sil za zaščito, reševanje in pomoč</w:t>
            </w:r>
            <w:r w:rsidRPr="001B659D">
              <w:rPr>
                <w:rFonts w:eastAsia="Calibri" w:cs="Times New Roman"/>
                <w:color w:val="000000" w:themeColor="text1"/>
                <w:spacing w:val="-14"/>
                <w:szCs w:val="24"/>
              </w:rPr>
              <w:t xml:space="preserve"> Občine Tržič</w:t>
            </w:r>
          </w:p>
        </w:tc>
      </w:tr>
      <w:tr w:rsidR="00227CAD" w:rsidRPr="001B659D" w14:paraId="00092878" w14:textId="77777777" w:rsidTr="00C33BE5">
        <w:tc>
          <w:tcPr>
            <w:tcW w:w="738" w:type="dxa"/>
            <w:tcBorders>
              <w:top w:val="single" w:sz="4" w:space="0" w:color="000000"/>
              <w:left w:val="single" w:sz="4" w:space="0" w:color="000000"/>
              <w:bottom w:val="single" w:sz="4" w:space="0" w:color="000000"/>
              <w:right w:val="single" w:sz="4" w:space="0" w:color="000000"/>
            </w:tcBorders>
          </w:tcPr>
          <w:p w14:paraId="32CD7472" w14:textId="77777777" w:rsidR="00227CAD" w:rsidRPr="001B659D" w:rsidRDefault="00227CAD" w:rsidP="00227CAD">
            <w:pPr>
              <w:spacing w:before="30" w:line="276" w:lineRule="auto"/>
              <w:ind w:left="103"/>
              <w:jc w:val="left"/>
              <w:rPr>
                <w:rFonts w:eastAsia="Arial" w:cs="Times New Roman"/>
                <w:color w:val="000000" w:themeColor="text1"/>
                <w:szCs w:val="24"/>
              </w:rPr>
            </w:pPr>
            <w:r w:rsidRPr="001B659D">
              <w:rPr>
                <w:rFonts w:eastAsia="Calibri" w:cs="Times New Roman"/>
                <w:color w:val="000000" w:themeColor="text1"/>
                <w:szCs w:val="24"/>
              </w:rPr>
              <w:t>P-4</w:t>
            </w:r>
          </w:p>
        </w:tc>
        <w:tc>
          <w:tcPr>
            <w:tcW w:w="8221" w:type="dxa"/>
            <w:tcBorders>
              <w:top w:val="single" w:sz="4" w:space="0" w:color="000000"/>
              <w:left w:val="single" w:sz="4" w:space="0" w:color="000000"/>
              <w:bottom w:val="single" w:sz="4" w:space="0" w:color="000000"/>
              <w:right w:val="single" w:sz="4" w:space="0" w:color="000000"/>
            </w:tcBorders>
          </w:tcPr>
          <w:p w14:paraId="0EF8F62F" w14:textId="77777777" w:rsidR="00227CAD" w:rsidRPr="001B659D" w:rsidRDefault="00227CAD" w:rsidP="00227CAD">
            <w:pPr>
              <w:spacing w:before="30" w:line="276" w:lineRule="auto"/>
              <w:ind w:left="103"/>
              <w:rPr>
                <w:rFonts w:eastAsia="Calibri" w:cs="Times New Roman"/>
                <w:color w:val="000000" w:themeColor="text1"/>
                <w:szCs w:val="24"/>
              </w:rPr>
            </w:pPr>
            <w:r w:rsidRPr="001B659D">
              <w:rPr>
                <w:rFonts w:eastAsia="Calibri" w:cs="Times New Roman"/>
                <w:color w:val="000000" w:themeColor="text1"/>
                <w:szCs w:val="24"/>
              </w:rPr>
              <w:t>Podatki o organih, službah in enotah CZ Občine Tržič</w:t>
            </w:r>
          </w:p>
        </w:tc>
      </w:tr>
      <w:tr w:rsidR="00227CAD" w:rsidRPr="001B659D" w14:paraId="2545D062" w14:textId="77777777" w:rsidTr="00034D35">
        <w:tc>
          <w:tcPr>
            <w:tcW w:w="738" w:type="dxa"/>
          </w:tcPr>
          <w:p w14:paraId="7A622A54" w14:textId="77777777" w:rsidR="00227CAD" w:rsidRPr="001B659D" w:rsidRDefault="00227CAD" w:rsidP="00227CAD">
            <w:pPr>
              <w:spacing w:before="60" w:after="60" w:line="276" w:lineRule="auto"/>
              <w:ind w:left="851" w:hanging="851"/>
              <w:rPr>
                <w:rFonts w:eastAsia="Times New Roman" w:cs="Times New Roman"/>
                <w:color w:val="000000"/>
                <w:szCs w:val="24"/>
                <w:lang w:eastAsia="sl-SI"/>
              </w:rPr>
            </w:pPr>
            <w:r w:rsidRPr="001B659D">
              <w:rPr>
                <w:rFonts w:eastAsia="Times New Roman" w:cs="Times New Roman"/>
                <w:color w:val="000000"/>
                <w:szCs w:val="24"/>
                <w:lang w:eastAsia="sl-SI"/>
              </w:rPr>
              <w:t>P-24</w:t>
            </w:r>
          </w:p>
        </w:tc>
        <w:tc>
          <w:tcPr>
            <w:tcW w:w="8221" w:type="dxa"/>
          </w:tcPr>
          <w:p w14:paraId="22FED533" w14:textId="77777777" w:rsidR="00227CAD" w:rsidRPr="001B659D" w:rsidRDefault="00227CAD" w:rsidP="00227CAD">
            <w:pPr>
              <w:spacing w:before="60" w:after="60" w:line="276" w:lineRule="auto"/>
              <w:rPr>
                <w:rFonts w:eastAsia="Times New Roman" w:cs="Times New Roman"/>
                <w:color w:val="000000"/>
                <w:szCs w:val="24"/>
                <w:lang w:eastAsia="sl-SI"/>
              </w:rPr>
            </w:pPr>
            <w:r w:rsidRPr="001B659D">
              <w:rPr>
                <w:rFonts w:eastAsia="Times New Roman" w:cs="Times New Roman"/>
                <w:color w:val="000000"/>
                <w:szCs w:val="24"/>
                <w:lang w:eastAsia="sl-SI"/>
              </w:rPr>
              <w:t>Pregled enot, služb in drugih operativnih sestavov društev in drugih nevladnih organizacij, ki sodelujejo pri reševanju</w:t>
            </w:r>
            <w:r w:rsidRPr="001B659D">
              <w:t xml:space="preserve"> </w:t>
            </w:r>
            <w:r w:rsidRPr="001B659D">
              <w:rPr>
                <w:rFonts w:eastAsia="Times New Roman" w:cs="Times New Roman"/>
                <w:color w:val="000000"/>
                <w:szCs w:val="24"/>
                <w:lang w:eastAsia="sl-SI"/>
              </w:rPr>
              <w:t>v občini Tržič</w:t>
            </w:r>
          </w:p>
        </w:tc>
      </w:tr>
    </w:tbl>
    <w:p w14:paraId="025804B1" w14:textId="77777777" w:rsidR="000C2836" w:rsidRPr="001B659D" w:rsidRDefault="000C2836" w:rsidP="000C2836">
      <w:pPr>
        <w:spacing w:after="200" w:line="276" w:lineRule="auto"/>
        <w:rPr>
          <w:rFonts w:eastAsia="Calibri" w:cs="Times New Roman"/>
          <w:szCs w:val="24"/>
        </w:rPr>
      </w:pPr>
    </w:p>
    <w:p w14:paraId="05B8998D" w14:textId="77777777" w:rsidR="000C2836" w:rsidRPr="001B659D" w:rsidRDefault="00900F4E" w:rsidP="00900F4E">
      <w:pPr>
        <w:pStyle w:val="Naslov2"/>
        <w:rPr>
          <w:lang w:val="sl-SI"/>
        </w:rPr>
      </w:pPr>
      <w:bookmarkStart w:id="95" w:name="_Toc19023274"/>
      <w:bookmarkStart w:id="96" w:name="_Toc67920728"/>
      <w:r w:rsidRPr="001B659D">
        <w:rPr>
          <w:lang w:val="sl-SI"/>
        </w:rPr>
        <w:t>3</w:t>
      </w:r>
      <w:r w:rsidR="000C2836" w:rsidRPr="001B659D">
        <w:rPr>
          <w:lang w:val="sl-SI"/>
        </w:rPr>
        <w:t>.2 Naloge zaščite, reševanja in pomoči</w:t>
      </w:r>
      <w:bookmarkEnd w:id="95"/>
      <w:bookmarkEnd w:id="96"/>
    </w:p>
    <w:p w14:paraId="15E75FE3" w14:textId="77777777" w:rsidR="000C2836" w:rsidRPr="001B659D" w:rsidRDefault="00900F4E" w:rsidP="00900F4E">
      <w:pPr>
        <w:pStyle w:val="Naslov3"/>
      </w:pPr>
      <w:bookmarkStart w:id="97" w:name="_Toc451328896"/>
      <w:bookmarkStart w:id="98" w:name="_Toc484092420"/>
      <w:bookmarkStart w:id="99" w:name="_Toc19023275"/>
      <w:bookmarkStart w:id="100" w:name="_Toc67920729"/>
      <w:r w:rsidRPr="001B659D">
        <w:t>3</w:t>
      </w:r>
      <w:r w:rsidR="000C2836" w:rsidRPr="001B659D">
        <w:t>.2.1 Prva pomoč (PP) in nujna medicinska pomoč</w:t>
      </w:r>
      <w:bookmarkEnd w:id="97"/>
      <w:bookmarkEnd w:id="98"/>
      <w:r w:rsidR="000C2836" w:rsidRPr="001B659D">
        <w:t xml:space="preserve"> (NMP)</w:t>
      </w:r>
      <w:bookmarkEnd w:id="99"/>
      <w:bookmarkEnd w:id="100"/>
    </w:p>
    <w:p w14:paraId="685651A2" w14:textId="77777777" w:rsidR="000C2836" w:rsidRPr="001B659D" w:rsidRDefault="000C2836" w:rsidP="000C2836">
      <w:pPr>
        <w:spacing w:after="200" w:line="276" w:lineRule="auto"/>
        <w:contextualSpacing/>
        <w:rPr>
          <w:rFonts w:eastAsia="Calibri" w:cs="Times New Roman"/>
          <w:szCs w:val="24"/>
        </w:rPr>
      </w:pPr>
    </w:p>
    <w:p w14:paraId="52869E10" w14:textId="77777777" w:rsidR="000C2836" w:rsidRPr="001B659D" w:rsidRDefault="000C2836" w:rsidP="000C2836">
      <w:pPr>
        <w:spacing w:after="200" w:line="276" w:lineRule="auto"/>
        <w:contextualSpacing/>
        <w:rPr>
          <w:rFonts w:eastAsia="Calibri" w:cs="Times New Roman"/>
          <w:szCs w:val="24"/>
        </w:rPr>
      </w:pPr>
      <w:r w:rsidRPr="001B659D">
        <w:rPr>
          <w:rFonts w:eastAsia="Calibri" w:cs="Times New Roman"/>
          <w:szCs w:val="24"/>
        </w:rPr>
        <w:t xml:space="preserve">V primeru jedrske ali radiološke nesreče prva pomoč obsega: </w:t>
      </w:r>
    </w:p>
    <w:p w14:paraId="116AA4AE" w14:textId="77777777" w:rsidR="000C2836" w:rsidRPr="001B659D" w:rsidRDefault="000C2836" w:rsidP="00070FF6">
      <w:pPr>
        <w:numPr>
          <w:ilvl w:val="0"/>
          <w:numId w:val="17"/>
        </w:numPr>
        <w:spacing w:after="200" w:line="276" w:lineRule="auto"/>
        <w:contextualSpacing/>
        <w:rPr>
          <w:rFonts w:eastAsia="Calibri" w:cs="Times New Roman"/>
          <w:szCs w:val="24"/>
        </w:rPr>
      </w:pPr>
      <w:r w:rsidRPr="001B659D">
        <w:rPr>
          <w:rFonts w:eastAsia="Calibri" w:cs="Times New Roman"/>
          <w:szCs w:val="24"/>
        </w:rPr>
        <w:t>dajanje prve pomoči poškodovanim in obolelim,</w:t>
      </w:r>
    </w:p>
    <w:p w14:paraId="433C6B05" w14:textId="77777777" w:rsidR="000C2836" w:rsidRPr="001B659D" w:rsidRDefault="000C2836" w:rsidP="00070FF6">
      <w:pPr>
        <w:numPr>
          <w:ilvl w:val="0"/>
          <w:numId w:val="17"/>
        </w:numPr>
        <w:spacing w:after="200" w:line="276" w:lineRule="auto"/>
        <w:contextualSpacing/>
        <w:rPr>
          <w:rFonts w:eastAsia="Calibri" w:cs="Times New Roman"/>
          <w:szCs w:val="24"/>
        </w:rPr>
      </w:pPr>
      <w:r w:rsidRPr="001B659D">
        <w:rPr>
          <w:rFonts w:eastAsia="Calibri" w:cs="Times New Roman"/>
          <w:szCs w:val="24"/>
        </w:rPr>
        <w:t xml:space="preserve">pomoč pri dekontaminaciji poškodovanih in obolelih, </w:t>
      </w:r>
    </w:p>
    <w:p w14:paraId="7FE2876A" w14:textId="77777777" w:rsidR="000C2836" w:rsidRPr="001B659D" w:rsidRDefault="000C2836" w:rsidP="00070FF6">
      <w:pPr>
        <w:numPr>
          <w:ilvl w:val="0"/>
          <w:numId w:val="17"/>
        </w:numPr>
        <w:spacing w:after="200" w:line="276" w:lineRule="auto"/>
        <w:contextualSpacing/>
        <w:rPr>
          <w:rFonts w:eastAsia="Calibri" w:cs="Times New Roman"/>
          <w:szCs w:val="24"/>
        </w:rPr>
      </w:pPr>
      <w:r w:rsidRPr="001B659D">
        <w:rPr>
          <w:rFonts w:eastAsia="Calibri" w:cs="Times New Roman"/>
          <w:szCs w:val="24"/>
        </w:rPr>
        <w:t xml:space="preserve">sodelovanje pri prevozu lažje poškodovanih in obolelih, </w:t>
      </w:r>
    </w:p>
    <w:p w14:paraId="3071DD3A" w14:textId="77777777" w:rsidR="000C2836" w:rsidRPr="001B659D" w:rsidRDefault="000C2836" w:rsidP="00070FF6">
      <w:pPr>
        <w:numPr>
          <w:ilvl w:val="0"/>
          <w:numId w:val="17"/>
        </w:numPr>
        <w:spacing w:after="200" w:line="276" w:lineRule="auto"/>
        <w:contextualSpacing/>
        <w:rPr>
          <w:rFonts w:eastAsia="Calibri" w:cs="Times New Roman"/>
          <w:szCs w:val="24"/>
        </w:rPr>
      </w:pPr>
      <w:r w:rsidRPr="001B659D">
        <w:rPr>
          <w:rFonts w:eastAsia="Calibri" w:cs="Times New Roman"/>
          <w:szCs w:val="24"/>
        </w:rPr>
        <w:t xml:space="preserve">sodelovanje pri negi poškodovanih in obolelih in </w:t>
      </w:r>
    </w:p>
    <w:p w14:paraId="1B40CD51" w14:textId="77777777" w:rsidR="000C2836" w:rsidRPr="001B659D" w:rsidRDefault="000C2836" w:rsidP="00070FF6">
      <w:pPr>
        <w:numPr>
          <w:ilvl w:val="0"/>
          <w:numId w:val="17"/>
        </w:numPr>
        <w:spacing w:after="200" w:line="276" w:lineRule="auto"/>
        <w:contextualSpacing/>
        <w:rPr>
          <w:rFonts w:eastAsia="Calibri" w:cs="Times New Roman"/>
          <w:szCs w:val="24"/>
        </w:rPr>
      </w:pPr>
      <w:r w:rsidRPr="001B659D">
        <w:rPr>
          <w:rFonts w:eastAsia="Calibri" w:cs="Times New Roman"/>
          <w:szCs w:val="24"/>
        </w:rPr>
        <w:lastRenderedPageBreak/>
        <w:t xml:space="preserve">sodelovanje pri izvajanju higiensko – epidemioloških ukrepov. </w:t>
      </w:r>
    </w:p>
    <w:p w14:paraId="20116EB3" w14:textId="77777777" w:rsidR="000C2836" w:rsidRPr="001B659D" w:rsidRDefault="000C2836" w:rsidP="000C2836">
      <w:pPr>
        <w:spacing w:after="200" w:line="276" w:lineRule="auto"/>
        <w:contextualSpacing/>
        <w:rPr>
          <w:rFonts w:eastAsia="Calibri" w:cs="Times New Roman"/>
          <w:szCs w:val="24"/>
        </w:rPr>
      </w:pPr>
    </w:p>
    <w:p w14:paraId="57D08D70" w14:textId="77777777" w:rsidR="000C2836" w:rsidRPr="001B659D" w:rsidRDefault="000C2836" w:rsidP="000C2836">
      <w:pPr>
        <w:spacing w:after="200" w:line="276" w:lineRule="auto"/>
        <w:contextualSpacing/>
        <w:rPr>
          <w:rFonts w:eastAsia="Calibri" w:cs="Times New Roman"/>
          <w:b/>
          <w:szCs w:val="24"/>
        </w:rPr>
      </w:pPr>
      <w:r w:rsidRPr="001B659D">
        <w:rPr>
          <w:rFonts w:eastAsia="Calibri" w:cs="Times New Roman"/>
          <w:b/>
          <w:szCs w:val="24"/>
        </w:rPr>
        <w:t>Nujna medicinska pomoč</w:t>
      </w:r>
    </w:p>
    <w:p w14:paraId="76CED54E" w14:textId="77777777" w:rsidR="000C2836" w:rsidRPr="001B659D" w:rsidRDefault="000C2836" w:rsidP="000C2836">
      <w:pPr>
        <w:spacing w:after="200" w:line="276" w:lineRule="auto"/>
        <w:contextualSpacing/>
        <w:rPr>
          <w:rFonts w:eastAsia="Calibri" w:cs="Times New Roman"/>
          <w:szCs w:val="24"/>
        </w:rPr>
      </w:pPr>
      <w:r w:rsidRPr="001B659D">
        <w:rPr>
          <w:rFonts w:eastAsia="Calibri" w:cs="Times New Roman"/>
          <w:szCs w:val="24"/>
        </w:rPr>
        <w:t xml:space="preserve">Ob nesreči v NEK oziroma ob nesreči v bližnji tuji elektrarni ne pričakujemo večjega števila poškodovanih in ranjenih prebivalcev niti večjega števila oseb z znaki radiacijske bolezni, ker celotno območje občine </w:t>
      </w:r>
      <w:r w:rsidR="00034D35" w:rsidRPr="001B659D">
        <w:rPr>
          <w:rFonts w:eastAsia="Calibri" w:cs="Times New Roman"/>
          <w:szCs w:val="24"/>
        </w:rPr>
        <w:t>Tržič</w:t>
      </w:r>
      <w:r w:rsidRPr="001B659D">
        <w:rPr>
          <w:rFonts w:eastAsia="Calibri" w:cs="Times New Roman"/>
          <w:szCs w:val="24"/>
        </w:rPr>
        <w:t xml:space="preserve"> spada v območje splošne pripravljenosti. </w:t>
      </w:r>
    </w:p>
    <w:p w14:paraId="77DA0672" w14:textId="77777777" w:rsidR="000C2836" w:rsidRPr="001B659D" w:rsidRDefault="000C2836" w:rsidP="000C2836">
      <w:pPr>
        <w:spacing w:after="200" w:line="276" w:lineRule="auto"/>
        <w:contextualSpacing/>
        <w:rPr>
          <w:rFonts w:eastAsia="Calibri" w:cs="Times New Roman"/>
          <w:szCs w:val="24"/>
        </w:rPr>
      </w:pPr>
    </w:p>
    <w:p w14:paraId="02364006" w14:textId="77777777" w:rsidR="000C2836" w:rsidRPr="001B659D" w:rsidRDefault="000C2836" w:rsidP="000C2836">
      <w:pPr>
        <w:spacing w:after="200" w:line="276" w:lineRule="auto"/>
        <w:contextualSpacing/>
        <w:rPr>
          <w:rFonts w:eastAsia="Calibri" w:cs="Times New Roman"/>
          <w:szCs w:val="24"/>
        </w:rPr>
      </w:pPr>
      <w:r w:rsidRPr="001B659D">
        <w:rPr>
          <w:rFonts w:eastAsia="Calibri" w:cs="Times New Roman"/>
          <w:szCs w:val="24"/>
        </w:rPr>
        <w:t xml:space="preserve">Manjše poškodbe, do katerih bi lahko prišlo pri izvajanju ukrepov in nalog ZRP, bi prebivalci oskrbeli v okviru osebne in vzajemne zaščite. Nujno medicinsko pomoč (NMP) pa bi jim zagotavljalo medicinsko osebje NMP organizirane na pred bolnišničnem nivoju na terenu in ustrezne organizacijske enote na sekundarnem nivoju (bolnišnice), v skladu s sprejetimi zdravstvenimi smernicami za ravnanje ekip NMP. </w:t>
      </w:r>
    </w:p>
    <w:p w14:paraId="7642DC5A" w14:textId="77777777" w:rsidR="000C2836" w:rsidRPr="001B659D" w:rsidRDefault="000C2836" w:rsidP="000C2836">
      <w:pPr>
        <w:spacing w:after="200" w:line="276" w:lineRule="auto"/>
        <w:contextualSpacing/>
        <w:rPr>
          <w:rFonts w:eastAsia="Calibri" w:cs="Times New Roman"/>
          <w:szCs w:val="24"/>
        </w:rPr>
      </w:pPr>
    </w:p>
    <w:p w14:paraId="7E0C4F0C" w14:textId="77777777" w:rsidR="000C2836" w:rsidRPr="001B659D" w:rsidRDefault="000C2836" w:rsidP="000C2836">
      <w:pPr>
        <w:spacing w:after="200" w:line="276" w:lineRule="auto"/>
        <w:contextualSpacing/>
        <w:rPr>
          <w:rFonts w:eastAsia="Calibri" w:cs="Times New Roman"/>
          <w:szCs w:val="24"/>
        </w:rPr>
      </w:pPr>
      <w:r w:rsidRPr="001B659D">
        <w:rPr>
          <w:rFonts w:eastAsia="Calibri" w:cs="Times New Roman"/>
          <w:szCs w:val="24"/>
        </w:rPr>
        <w:t xml:space="preserve">Na območju občine </w:t>
      </w:r>
      <w:r w:rsidR="00034D35" w:rsidRPr="001B659D">
        <w:rPr>
          <w:rFonts w:eastAsia="Calibri" w:cs="Times New Roman"/>
          <w:szCs w:val="24"/>
        </w:rPr>
        <w:t>Tržič</w:t>
      </w:r>
      <w:r w:rsidRPr="001B659D">
        <w:rPr>
          <w:rFonts w:eastAsia="Calibri" w:cs="Times New Roman"/>
          <w:szCs w:val="24"/>
        </w:rPr>
        <w:t xml:space="preserve"> reševalci NMP pri ZD </w:t>
      </w:r>
      <w:r w:rsidR="00034D35" w:rsidRPr="001B659D">
        <w:rPr>
          <w:rFonts w:eastAsia="Calibri" w:cs="Times New Roman"/>
          <w:szCs w:val="24"/>
        </w:rPr>
        <w:t>Tržič</w:t>
      </w:r>
      <w:r w:rsidRPr="001B659D">
        <w:rPr>
          <w:rFonts w:eastAsia="Calibri" w:cs="Times New Roman"/>
          <w:szCs w:val="24"/>
        </w:rPr>
        <w:t xml:space="preserve"> na terenu nudijo ponesrečenim oziroma obolelim nujno medicinsko pomoč in jih po potrebi napotijo v specialistično enoto. </w:t>
      </w:r>
    </w:p>
    <w:p w14:paraId="394174EC" w14:textId="77777777" w:rsidR="000C2836" w:rsidRPr="001B659D" w:rsidRDefault="000C2836" w:rsidP="000C2836">
      <w:pPr>
        <w:spacing w:after="200" w:line="276" w:lineRule="auto"/>
        <w:contextualSpacing/>
        <w:rPr>
          <w:rFonts w:eastAsia="Calibri" w:cs="Times New Roman"/>
          <w:szCs w:val="24"/>
        </w:rPr>
      </w:pPr>
    </w:p>
    <w:p w14:paraId="1F2F5B6D" w14:textId="77777777" w:rsidR="00B27A27" w:rsidRPr="001B659D" w:rsidRDefault="000C2836" w:rsidP="000C2836">
      <w:pPr>
        <w:spacing w:after="200" w:line="276" w:lineRule="auto"/>
        <w:contextualSpacing/>
        <w:rPr>
          <w:rFonts w:eastAsia="Calibri" w:cs="Times New Roman"/>
          <w:szCs w:val="24"/>
        </w:rPr>
      </w:pPr>
      <w:r w:rsidRPr="001B659D">
        <w:rPr>
          <w:rFonts w:eastAsia="Calibri" w:cs="Times New Roman"/>
          <w:szCs w:val="24"/>
        </w:rPr>
        <w:t xml:space="preserve">Prijava poškodb bo potekala po območjih pokrivanja posameznih PGD. Nujno zdravstveno oskrbo poškodovanim prebivalcem nudi </w:t>
      </w:r>
      <w:r w:rsidRPr="001B659D">
        <w:rPr>
          <w:rFonts w:eastAsia="Calibri" w:cs="Times New Roman"/>
          <w:color w:val="000000"/>
          <w:szCs w:val="24"/>
        </w:rPr>
        <w:t xml:space="preserve">ZD </w:t>
      </w:r>
      <w:r w:rsidR="00034D35" w:rsidRPr="001B659D">
        <w:rPr>
          <w:rFonts w:eastAsia="Calibri" w:cs="Times New Roman"/>
          <w:color w:val="000000"/>
          <w:szCs w:val="24"/>
        </w:rPr>
        <w:t>Tržič</w:t>
      </w:r>
      <w:r w:rsidRPr="001B659D">
        <w:rPr>
          <w:rFonts w:eastAsia="Calibri" w:cs="Times New Roman"/>
          <w:color w:val="000000"/>
          <w:szCs w:val="24"/>
        </w:rPr>
        <w:t xml:space="preserve"> </w:t>
      </w:r>
      <w:r w:rsidRPr="001B659D">
        <w:rPr>
          <w:rFonts w:eastAsia="Calibri" w:cs="Times New Roman"/>
          <w:szCs w:val="24"/>
        </w:rPr>
        <w:t>v skladu z načrtom zdravstva za postopanje ob naravnih in drugih nesrečah.</w:t>
      </w:r>
    </w:p>
    <w:p w14:paraId="76D32854" w14:textId="77777777" w:rsidR="000C2836" w:rsidRPr="001B659D" w:rsidRDefault="000C2836" w:rsidP="000C2836">
      <w:pPr>
        <w:spacing w:after="200" w:line="276" w:lineRule="auto"/>
        <w:contextualSpacing/>
        <w:rPr>
          <w:rFonts w:eastAsia="Calibri" w:cs="Times New Roman"/>
          <w:szCs w:val="24"/>
        </w:rPr>
      </w:pPr>
      <w:r w:rsidRPr="001B659D">
        <w:rPr>
          <w:rFonts w:eastAsia="Calibri" w:cs="Times New Roman"/>
          <w:szCs w:val="24"/>
        </w:rPr>
        <w:t xml:space="preserve"> </w:t>
      </w:r>
    </w:p>
    <w:p w14:paraId="1DBF2683" w14:textId="77777777" w:rsidR="00B27A27" w:rsidRPr="001B659D" w:rsidRDefault="00B27A27" w:rsidP="00B27A27">
      <w:pPr>
        <w:spacing w:after="200" w:line="276" w:lineRule="auto"/>
        <w:contextualSpacing/>
        <w:rPr>
          <w:rFonts w:eastAsia="Calibri" w:cs="Times New Roman"/>
          <w:szCs w:val="24"/>
        </w:rPr>
      </w:pPr>
      <w:r w:rsidRPr="001B659D">
        <w:rPr>
          <w:rFonts w:eastAsia="Calibri" w:cs="Times New Roman"/>
          <w:szCs w:val="24"/>
        </w:rPr>
        <w:t xml:space="preserve">Občina Tržič organizira tudi dve ekipi za prvo pomoč. Ena ekipa je organizirana preko GZ Tržič, druga ekipa pa preko </w:t>
      </w:r>
      <w:r w:rsidR="00FA774B" w:rsidRPr="001B659D">
        <w:rPr>
          <w:rFonts w:eastAsia="Calibri" w:cs="Times New Roman"/>
          <w:szCs w:val="24"/>
        </w:rPr>
        <w:t>RKS OZ</w:t>
      </w:r>
      <w:r w:rsidRPr="001B659D">
        <w:rPr>
          <w:rFonts w:eastAsia="Calibri" w:cs="Times New Roman"/>
          <w:szCs w:val="24"/>
        </w:rPr>
        <w:t xml:space="preserve"> Tržič:</w:t>
      </w:r>
    </w:p>
    <w:p w14:paraId="49353D24" w14:textId="77777777" w:rsidR="00B27A27" w:rsidRPr="001B659D" w:rsidRDefault="00B27A27" w:rsidP="00B27A27">
      <w:pPr>
        <w:spacing w:after="200" w:line="276" w:lineRule="auto"/>
        <w:contextualSpacing/>
        <w:rPr>
          <w:rFonts w:eastAsia="Calibri" w:cs="Times New Roman"/>
          <w:szCs w:val="24"/>
        </w:rPr>
      </w:pPr>
      <w:r w:rsidRPr="001B659D">
        <w:rPr>
          <w:rFonts w:eastAsia="Calibri" w:cs="Times New Roman"/>
          <w:szCs w:val="24"/>
        </w:rPr>
        <w:t>-</w:t>
      </w:r>
      <w:r w:rsidRPr="001B659D">
        <w:rPr>
          <w:rFonts w:eastAsia="Calibri" w:cs="Times New Roman"/>
          <w:szCs w:val="24"/>
        </w:rPr>
        <w:tab/>
        <w:t>Ekipa PP GZ Tržič;</w:t>
      </w:r>
    </w:p>
    <w:p w14:paraId="1A7767D8" w14:textId="77777777" w:rsidR="000C2836" w:rsidRPr="001B659D" w:rsidRDefault="00B27A27" w:rsidP="00B27A27">
      <w:pPr>
        <w:spacing w:after="200" w:line="276" w:lineRule="auto"/>
        <w:contextualSpacing/>
        <w:rPr>
          <w:rFonts w:eastAsia="Calibri" w:cs="Times New Roman"/>
          <w:szCs w:val="24"/>
        </w:rPr>
      </w:pPr>
      <w:r w:rsidRPr="001B659D">
        <w:rPr>
          <w:rFonts w:eastAsia="Calibri" w:cs="Times New Roman"/>
          <w:szCs w:val="24"/>
        </w:rPr>
        <w:t>-</w:t>
      </w:r>
      <w:r w:rsidRPr="001B659D">
        <w:rPr>
          <w:rFonts w:eastAsia="Calibri" w:cs="Times New Roman"/>
          <w:szCs w:val="24"/>
        </w:rPr>
        <w:tab/>
        <w:t xml:space="preserve">Ekipa PP </w:t>
      </w:r>
      <w:r w:rsidR="00FA774B" w:rsidRPr="001B659D">
        <w:rPr>
          <w:rFonts w:eastAsia="Calibri" w:cs="Times New Roman"/>
          <w:szCs w:val="24"/>
        </w:rPr>
        <w:t>RKS OZ</w:t>
      </w:r>
      <w:r w:rsidRPr="001B659D">
        <w:rPr>
          <w:rFonts w:eastAsia="Calibri" w:cs="Times New Roman"/>
          <w:szCs w:val="24"/>
        </w:rPr>
        <w:t xml:space="preserve"> Tržič.</w:t>
      </w:r>
    </w:p>
    <w:p w14:paraId="71D7942B" w14:textId="77777777" w:rsidR="006A42D3" w:rsidRPr="001B659D" w:rsidRDefault="006A42D3" w:rsidP="00B27A27">
      <w:pPr>
        <w:spacing w:after="200" w:line="276" w:lineRule="auto"/>
        <w:contextualSpacing/>
        <w:rPr>
          <w:rFonts w:eastAsia="Calibri" w:cs="Times New Roman"/>
          <w:szCs w:val="24"/>
        </w:rPr>
      </w:pPr>
    </w:p>
    <w:p w14:paraId="765C397E" w14:textId="77777777" w:rsidR="000C2836" w:rsidRPr="001B659D" w:rsidRDefault="000C2836" w:rsidP="000C2836">
      <w:pPr>
        <w:spacing w:after="200" w:line="276" w:lineRule="auto"/>
        <w:contextualSpacing/>
        <w:rPr>
          <w:rFonts w:eastAsia="Calibri" w:cs="Times New Roman"/>
          <w:szCs w:val="24"/>
        </w:rPr>
      </w:pPr>
      <w:r w:rsidRPr="001B659D">
        <w:rPr>
          <w:rFonts w:eastAsia="Calibri" w:cs="Times New Roman"/>
          <w:szCs w:val="24"/>
        </w:rPr>
        <w:t xml:space="preserve">Pomoč </w:t>
      </w:r>
      <w:r w:rsidR="00B27A27" w:rsidRPr="001B659D">
        <w:rPr>
          <w:rFonts w:eastAsia="Calibri" w:cs="Times New Roman"/>
          <w:szCs w:val="24"/>
        </w:rPr>
        <w:t>nudijo tudi</w:t>
      </w:r>
      <w:r w:rsidRPr="001B659D">
        <w:rPr>
          <w:rFonts w:eastAsia="Calibri" w:cs="Times New Roman"/>
          <w:szCs w:val="24"/>
        </w:rPr>
        <w:t xml:space="preserve"> gasilci bolničarji posameznih GE, predvsem pri transportu poškodovanih in nudenju prve laične pomoči. </w:t>
      </w:r>
    </w:p>
    <w:p w14:paraId="4B168AFD" w14:textId="77777777" w:rsidR="000C2836" w:rsidRPr="001B659D" w:rsidRDefault="000C2836" w:rsidP="000C2836">
      <w:pPr>
        <w:spacing w:after="200" w:line="276" w:lineRule="auto"/>
        <w:contextualSpacing/>
        <w:rPr>
          <w:rFonts w:eastAsia="Calibri" w:cs="Times New Roman"/>
          <w:szCs w:val="24"/>
        </w:rPr>
      </w:pPr>
    </w:p>
    <w:p w14:paraId="3ADEDB43" w14:textId="77777777" w:rsidR="00B27A27" w:rsidRPr="001B659D" w:rsidRDefault="00B27A27" w:rsidP="00B27A27">
      <w:pPr>
        <w:spacing w:after="200" w:line="276" w:lineRule="auto"/>
        <w:contextualSpacing/>
        <w:rPr>
          <w:rFonts w:eastAsia="Calibri" w:cs="Times New Roman"/>
          <w:color w:val="000000" w:themeColor="text1"/>
          <w:szCs w:val="24"/>
        </w:rPr>
      </w:pPr>
      <w:r w:rsidRPr="001B659D">
        <w:rPr>
          <w:rFonts w:eastAsia="Calibri" w:cs="Times New Roman"/>
          <w:color w:val="000000" w:themeColor="text1"/>
          <w:szCs w:val="24"/>
        </w:rPr>
        <w:t xml:space="preserve">Ekipi za prvo pomoč CZ Občine Tržič se aktivira takrat, kadar zaradi velikega števila poškodovanih v jedrski ali radiološki nesreči pomoč rednih zdravstvenih služb ni zadostna. Sodelujeta pri nudenju prve pomoči in evakuaciji poškodovanih z mesta nesreče. </w:t>
      </w:r>
    </w:p>
    <w:p w14:paraId="128E5A88" w14:textId="77777777" w:rsidR="00B27A27" w:rsidRPr="001B659D" w:rsidRDefault="00B27A27" w:rsidP="00B27A27">
      <w:pPr>
        <w:spacing w:after="200" w:line="276" w:lineRule="auto"/>
        <w:contextualSpacing/>
        <w:rPr>
          <w:rFonts w:eastAsia="Calibri" w:cs="Times New Roman"/>
          <w:color w:val="000000" w:themeColor="text1"/>
          <w:szCs w:val="24"/>
        </w:rPr>
      </w:pPr>
    </w:p>
    <w:p w14:paraId="7A33C7EE" w14:textId="77777777" w:rsidR="000C2836" w:rsidRPr="001B659D" w:rsidRDefault="000C2836" w:rsidP="000C2836">
      <w:pPr>
        <w:spacing w:after="200" w:line="276" w:lineRule="auto"/>
        <w:contextualSpacing/>
        <w:rPr>
          <w:rFonts w:eastAsia="Calibri" w:cs="Times New Roman"/>
          <w:szCs w:val="24"/>
        </w:rPr>
      </w:pPr>
      <w:r w:rsidRPr="001B659D">
        <w:rPr>
          <w:rFonts w:eastAsia="Calibri" w:cs="Times New Roman"/>
          <w:szCs w:val="24"/>
        </w:rPr>
        <w:t xml:space="preserve">Delovanje zdravstvene službe ob naravnih in drugih nesrečah je urejeno s predpisi Ministrstva za zdravje o delu zdravstvene službe ob naravnih in drugih nesrečah. Specialistično oskrbo poškodovanim in obolelim, ki niso kontaminirani in ne kažejo znakov akutne obolelosti (npr. bruhanje), nudi </w:t>
      </w:r>
      <w:r w:rsidR="00EF3D61" w:rsidRPr="001B659D">
        <w:rPr>
          <w:rFonts w:eastAsia="Calibri" w:cs="Times New Roman"/>
          <w:szCs w:val="24"/>
        </w:rPr>
        <w:t>Splošna bolnišnica Jesenice</w:t>
      </w:r>
      <w:r w:rsidRPr="001B659D">
        <w:rPr>
          <w:rFonts w:eastAsia="Calibri" w:cs="Times New Roman"/>
          <w:szCs w:val="24"/>
        </w:rPr>
        <w:t xml:space="preserve">. </w:t>
      </w:r>
    </w:p>
    <w:p w14:paraId="2F89DBF7" w14:textId="77777777" w:rsidR="000C2836" w:rsidRPr="001B659D" w:rsidRDefault="000C2836" w:rsidP="000C2836">
      <w:pPr>
        <w:spacing w:after="200" w:line="276" w:lineRule="auto"/>
        <w:contextualSpacing/>
        <w:rPr>
          <w:rFonts w:eastAsia="Calibri" w:cs="Times New Roman"/>
          <w:szCs w:val="24"/>
        </w:rPr>
      </w:pPr>
    </w:p>
    <w:p w14:paraId="56C858CA" w14:textId="77777777" w:rsidR="000C2836" w:rsidRPr="001B659D" w:rsidRDefault="000C2836" w:rsidP="000C2836">
      <w:pPr>
        <w:spacing w:after="200" w:line="276" w:lineRule="auto"/>
        <w:contextualSpacing/>
        <w:rPr>
          <w:rFonts w:eastAsia="Calibri" w:cs="Times New Roman"/>
          <w:szCs w:val="24"/>
        </w:rPr>
      </w:pPr>
      <w:r w:rsidRPr="001B659D">
        <w:rPr>
          <w:rFonts w:eastAsia="Calibri" w:cs="Times New Roman"/>
          <w:szCs w:val="24"/>
        </w:rPr>
        <w:t xml:space="preserve">Kontaminiranim osebam in osebam z znaki akutne obsevanosti nudi oskrbo </w:t>
      </w:r>
      <w:bookmarkStart w:id="101" w:name="_Hlk41550034"/>
      <w:r w:rsidRPr="001B659D">
        <w:rPr>
          <w:rFonts w:eastAsia="Calibri" w:cs="Times New Roman"/>
          <w:szCs w:val="24"/>
        </w:rPr>
        <w:t xml:space="preserve">Univerzitetni klinični center Ljubljana (UKC), </w:t>
      </w:r>
      <w:bookmarkEnd w:id="101"/>
      <w:r w:rsidRPr="001B659D">
        <w:rPr>
          <w:rFonts w:eastAsia="Calibri" w:cs="Times New Roman"/>
          <w:szCs w:val="24"/>
        </w:rPr>
        <w:t xml:space="preserve">Klinika za nuklearno medicino. Po potrebi zdravstvene ustanove zagotavljajo prebivalcem tudi psihološko pomoč. </w:t>
      </w:r>
    </w:p>
    <w:p w14:paraId="5F0310DA" w14:textId="77777777" w:rsidR="00B27A27" w:rsidRPr="001B659D" w:rsidRDefault="00B27A27" w:rsidP="000C2836">
      <w:pPr>
        <w:spacing w:after="200" w:line="276" w:lineRule="auto"/>
        <w:contextualSpacing/>
        <w:rPr>
          <w:rFonts w:eastAsia="Calibri" w:cs="Times New Roman"/>
          <w:color w:val="000000" w:themeColor="text1"/>
          <w:szCs w:val="24"/>
        </w:rPr>
      </w:pPr>
    </w:p>
    <w:p w14:paraId="13AA6260" w14:textId="77777777" w:rsidR="000C2836" w:rsidRPr="001B659D" w:rsidRDefault="00FA774B" w:rsidP="000C2836">
      <w:pPr>
        <w:spacing w:after="200" w:line="276" w:lineRule="auto"/>
        <w:contextualSpacing/>
        <w:rPr>
          <w:rFonts w:eastAsia="Calibri" w:cs="Times New Roman"/>
          <w:szCs w:val="24"/>
        </w:rPr>
      </w:pPr>
      <w:r w:rsidRPr="001B659D">
        <w:rPr>
          <w:rFonts w:eastAsia="Calibri" w:cs="Times New Roman"/>
          <w:color w:val="000000" w:themeColor="text1"/>
          <w:szCs w:val="24"/>
        </w:rPr>
        <w:t>Štab</w:t>
      </w:r>
      <w:r w:rsidR="00B27A27" w:rsidRPr="001B659D">
        <w:rPr>
          <w:rFonts w:eastAsia="Calibri" w:cs="Times New Roman"/>
          <w:color w:val="000000" w:themeColor="text1"/>
          <w:szCs w:val="24"/>
        </w:rPr>
        <w:t xml:space="preserve"> CZ</w:t>
      </w:r>
      <w:r w:rsidRPr="001B659D">
        <w:rPr>
          <w:rFonts w:eastAsia="Calibri" w:cs="Times New Roman"/>
          <w:color w:val="000000" w:themeColor="text1"/>
          <w:szCs w:val="24"/>
        </w:rPr>
        <w:t xml:space="preserve"> občine Tržič</w:t>
      </w:r>
      <w:r w:rsidR="00B27A27" w:rsidRPr="001B659D">
        <w:rPr>
          <w:rFonts w:eastAsia="Calibri" w:cs="Times New Roman"/>
          <w:color w:val="000000" w:themeColor="text1"/>
          <w:szCs w:val="24"/>
        </w:rPr>
        <w:t xml:space="preserve"> spremlja izvajanje nujne medicinske pomoči ter </w:t>
      </w:r>
      <w:r w:rsidR="00B27A27" w:rsidRPr="001B659D">
        <w:rPr>
          <w:rFonts w:eastAsia="Calibri" w:cs="Times New Roman"/>
          <w:szCs w:val="24"/>
        </w:rPr>
        <w:t>sprejema zahteve po pomoči v silah in sredstvih na ogroženih območjih.</w:t>
      </w:r>
    </w:p>
    <w:p w14:paraId="0A8CB4ED" w14:textId="77777777" w:rsidR="000C2836" w:rsidRPr="001B659D" w:rsidRDefault="000C2836" w:rsidP="000C2836">
      <w:pPr>
        <w:spacing w:after="200" w:line="276" w:lineRule="auto"/>
        <w:contextualSpacing/>
        <w:rPr>
          <w:rFonts w:eastAsia="Calibri" w:cs="Times New Roman"/>
          <w:szCs w:val="24"/>
        </w:rPr>
      </w:pPr>
    </w:p>
    <w:tbl>
      <w:tblPr>
        <w:tblW w:w="8997"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134"/>
        <w:gridCol w:w="7863"/>
      </w:tblGrid>
      <w:tr w:rsidR="000C2836" w:rsidRPr="001B659D" w14:paraId="501019BA" w14:textId="77777777" w:rsidTr="00034D35">
        <w:tc>
          <w:tcPr>
            <w:tcW w:w="1134" w:type="dxa"/>
          </w:tcPr>
          <w:p w14:paraId="5305967A" w14:textId="77777777" w:rsidR="000C2836" w:rsidRPr="001B659D" w:rsidRDefault="000C2836" w:rsidP="000C2836">
            <w:pPr>
              <w:spacing w:before="60" w:after="60" w:line="276" w:lineRule="auto"/>
              <w:rPr>
                <w:rFonts w:eastAsia="Times New Roman" w:cs="Times New Roman"/>
                <w:color w:val="000000"/>
                <w:szCs w:val="24"/>
                <w:lang w:eastAsia="sl-SI"/>
              </w:rPr>
            </w:pPr>
            <w:r w:rsidRPr="001B659D">
              <w:rPr>
                <w:rFonts w:eastAsia="Times New Roman" w:cs="Times New Roman"/>
                <w:color w:val="000000"/>
                <w:szCs w:val="24"/>
                <w:lang w:eastAsia="sl-SI"/>
              </w:rPr>
              <w:lastRenderedPageBreak/>
              <w:t>P-27</w:t>
            </w:r>
          </w:p>
        </w:tc>
        <w:tc>
          <w:tcPr>
            <w:tcW w:w="7863" w:type="dxa"/>
          </w:tcPr>
          <w:p w14:paraId="186AB0DF" w14:textId="77777777" w:rsidR="000C2836" w:rsidRPr="001B659D" w:rsidRDefault="000C2836" w:rsidP="000C2836">
            <w:pPr>
              <w:spacing w:before="60" w:after="60" w:line="276" w:lineRule="auto"/>
              <w:rPr>
                <w:rFonts w:eastAsia="Times New Roman" w:cs="Times New Roman"/>
                <w:color w:val="000000"/>
                <w:szCs w:val="24"/>
                <w:lang w:eastAsia="sl-SI"/>
              </w:rPr>
            </w:pPr>
            <w:r w:rsidRPr="001B659D">
              <w:rPr>
                <w:rFonts w:eastAsia="Times New Roman" w:cs="Times New Roman"/>
                <w:color w:val="000000"/>
                <w:szCs w:val="24"/>
                <w:lang w:eastAsia="sl-SI"/>
              </w:rPr>
              <w:t>Pregled zdravstvenih domov, zdravstvenih in reševalnih postaj</w:t>
            </w:r>
            <w:r w:rsidR="00227CAD" w:rsidRPr="001B659D">
              <w:t xml:space="preserve"> </w:t>
            </w:r>
            <w:r w:rsidR="00227CAD" w:rsidRPr="001B659D">
              <w:rPr>
                <w:rFonts w:eastAsia="Times New Roman" w:cs="Times New Roman"/>
                <w:color w:val="000000"/>
                <w:szCs w:val="24"/>
                <w:lang w:eastAsia="sl-SI"/>
              </w:rPr>
              <w:t>v občini Tržič</w:t>
            </w:r>
          </w:p>
        </w:tc>
      </w:tr>
      <w:tr w:rsidR="000C2836" w:rsidRPr="001B659D" w14:paraId="2D8D2A75" w14:textId="77777777" w:rsidTr="00034D35">
        <w:tc>
          <w:tcPr>
            <w:tcW w:w="1134" w:type="dxa"/>
          </w:tcPr>
          <w:p w14:paraId="14B7CFB0" w14:textId="77777777" w:rsidR="000C2836" w:rsidRPr="001B659D" w:rsidRDefault="000C2836" w:rsidP="000C2836">
            <w:pPr>
              <w:spacing w:before="60" w:after="60" w:line="276" w:lineRule="auto"/>
              <w:rPr>
                <w:rFonts w:eastAsia="Times New Roman" w:cs="Times New Roman"/>
                <w:color w:val="000000"/>
                <w:szCs w:val="24"/>
                <w:lang w:eastAsia="sl-SI"/>
              </w:rPr>
            </w:pPr>
            <w:r w:rsidRPr="001B659D">
              <w:rPr>
                <w:rFonts w:eastAsia="Times New Roman" w:cs="Times New Roman"/>
                <w:color w:val="000000"/>
                <w:szCs w:val="24"/>
                <w:lang w:eastAsia="sl-SI"/>
              </w:rPr>
              <w:t>P-28</w:t>
            </w:r>
          </w:p>
        </w:tc>
        <w:tc>
          <w:tcPr>
            <w:tcW w:w="7863" w:type="dxa"/>
          </w:tcPr>
          <w:p w14:paraId="6AA7419E" w14:textId="77777777" w:rsidR="000C2836" w:rsidRPr="001B659D" w:rsidRDefault="000C2836" w:rsidP="000C2836">
            <w:pPr>
              <w:spacing w:before="60" w:after="60" w:line="276" w:lineRule="auto"/>
              <w:rPr>
                <w:rFonts w:eastAsia="Times New Roman" w:cs="Times New Roman"/>
                <w:color w:val="000000"/>
                <w:szCs w:val="24"/>
                <w:lang w:eastAsia="sl-SI"/>
              </w:rPr>
            </w:pPr>
            <w:r w:rsidRPr="001B659D">
              <w:rPr>
                <w:rFonts w:eastAsia="Times New Roman" w:cs="Times New Roman"/>
                <w:color w:val="000000"/>
                <w:szCs w:val="24"/>
                <w:lang w:eastAsia="sl-SI"/>
              </w:rPr>
              <w:t>Pregled splošnih in specialističnih bolnišnic</w:t>
            </w:r>
          </w:p>
        </w:tc>
      </w:tr>
    </w:tbl>
    <w:p w14:paraId="1BA29F1A" w14:textId="77777777" w:rsidR="000C2836" w:rsidRPr="001B659D" w:rsidRDefault="000C2836" w:rsidP="000C2836">
      <w:pPr>
        <w:spacing w:after="200" w:line="276" w:lineRule="auto"/>
        <w:contextualSpacing/>
        <w:rPr>
          <w:rFonts w:eastAsia="Calibri" w:cs="Times New Roman"/>
          <w:szCs w:val="24"/>
        </w:rPr>
      </w:pPr>
    </w:p>
    <w:p w14:paraId="48BE5EB1" w14:textId="77777777" w:rsidR="000C2836" w:rsidRPr="001B659D" w:rsidRDefault="00900F4E" w:rsidP="00900F4E">
      <w:pPr>
        <w:pStyle w:val="Naslov3"/>
      </w:pPr>
      <w:bookmarkStart w:id="102" w:name="_Toc451328897"/>
      <w:bookmarkStart w:id="103" w:name="_Toc484092421"/>
      <w:bookmarkStart w:id="104" w:name="_Toc19023276"/>
      <w:bookmarkStart w:id="105" w:name="_Toc67920730"/>
      <w:r w:rsidRPr="001B659D">
        <w:t>3</w:t>
      </w:r>
      <w:r w:rsidR="000C2836" w:rsidRPr="001B659D">
        <w:t>.2.2 Prva veterinarska pomoč</w:t>
      </w:r>
      <w:bookmarkEnd w:id="102"/>
      <w:bookmarkEnd w:id="103"/>
      <w:bookmarkEnd w:id="104"/>
      <w:bookmarkEnd w:id="105"/>
      <w:r w:rsidR="000C2836" w:rsidRPr="001B659D">
        <w:t xml:space="preserve"> </w:t>
      </w:r>
    </w:p>
    <w:p w14:paraId="4A43999F" w14:textId="77777777" w:rsidR="000C2836" w:rsidRPr="001B659D" w:rsidRDefault="000C2836" w:rsidP="000C2836">
      <w:pPr>
        <w:spacing w:after="200" w:line="276" w:lineRule="auto"/>
        <w:contextualSpacing/>
        <w:rPr>
          <w:rFonts w:eastAsia="Calibri" w:cs="Times New Roman"/>
          <w:szCs w:val="24"/>
        </w:rPr>
      </w:pPr>
      <w:r w:rsidRPr="001B659D">
        <w:rPr>
          <w:rFonts w:eastAsia="Calibri" w:cs="Times New Roman"/>
          <w:szCs w:val="24"/>
        </w:rPr>
        <w:t xml:space="preserve">Prva veterinarska pomoč ob jedrski ali radiološki nesreči obsega: </w:t>
      </w:r>
    </w:p>
    <w:p w14:paraId="1E694321" w14:textId="1A20D6AC" w:rsidR="000C2836" w:rsidRPr="001B659D" w:rsidRDefault="000C2836" w:rsidP="00070FF6">
      <w:pPr>
        <w:numPr>
          <w:ilvl w:val="0"/>
          <w:numId w:val="17"/>
        </w:numPr>
        <w:spacing w:after="200" w:line="276" w:lineRule="auto"/>
        <w:contextualSpacing/>
        <w:rPr>
          <w:rFonts w:eastAsia="Calibri" w:cs="Times New Roman"/>
          <w:szCs w:val="24"/>
        </w:rPr>
      </w:pPr>
      <w:r w:rsidRPr="001B659D">
        <w:rPr>
          <w:rFonts w:eastAsia="Calibri" w:cs="Times New Roman"/>
          <w:szCs w:val="24"/>
        </w:rPr>
        <w:t xml:space="preserve">izvajanje ukrepov za zaščito živali, živil živalskega izvora, krmil in napajališč pred ionizirajočim sevanjem, ki jih je priporočilo </w:t>
      </w:r>
      <w:r w:rsidR="00820406" w:rsidRPr="00820406">
        <w:rPr>
          <w:rFonts w:eastAsia="Calibri" w:cs="Times New Roman"/>
          <w:color w:val="000000" w:themeColor="text1"/>
          <w:szCs w:val="24"/>
        </w:rPr>
        <w:t>MKGP</w:t>
      </w:r>
      <w:r w:rsidR="00820406">
        <w:rPr>
          <w:rFonts w:eastAsia="Calibri" w:cs="Times New Roman"/>
          <w:strike/>
          <w:color w:val="FF0000"/>
          <w:szCs w:val="24"/>
        </w:rPr>
        <w:t xml:space="preserve"> </w:t>
      </w:r>
      <w:r w:rsidRPr="001B659D">
        <w:rPr>
          <w:rFonts w:eastAsia="Calibri" w:cs="Times New Roman"/>
          <w:szCs w:val="24"/>
        </w:rPr>
        <w:t xml:space="preserve">ali UVHVVR, </w:t>
      </w:r>
    </w:p>
    <w:p w14:paraId="4740FEB6" w14:textId="77777777" w:rsidR="000C2836" w:rsidRPr="001B659D" w:rsidRDefault="000C2836" w:rsidP="00070FF6">
      <w:pPr>
        <w:numPr>
          <w:ilvl w:val="0"/>
          <w:numId w:val="17"/>
        </w:numPr>
        <w:spacing w:after="200" w:line="276" w:lineRule="auto"/>
        <w:contextualSpacing/>
        <w:rPr>
          <w:rFonts w:eastAsia="Calibri" w:cs="Times New Roman"/>
          <w:szCs w:val="24"/>
        </w:rPr>
      </w:pPr>
      <w:r w:rsidRPr="001B659D">
        <w:rPr>
          <w:rFonts w:eastAsia="Calibri" w:cs="Times New Roman"/>
          <w:szCs w:val="24"/>
        </w:rPr>
        <w:t xml:space="preserve">izvajanje ukrepov za zaščito živali ob nevarnosti množičnega pojava ali množičnem pojavu živalskih bolezni, </w:t>
      </w:r>
    </w:p>
    <w:p w14:paraId="23786F06" w14:textId="77777777" w:rsidR="000C2836" w:rsidRPr="001B659D" w:rsidRDefault="000C2836" w:rsidP="00070FF6">
      <w:pPr>
        <w:numPr>
          <w:ilvl w:val="0"/>
          <w:numId w:val="17"/>
        </w:numPr>
        <w:spacing w:after="200" w:line="276" w:lineRule="auto"/>
        <w:contextualSpacing/>
        <w:rPr>
          <w:rFonts w:eastAsia="Calibri" w:cs="Times New Roman"/>
          <w:szCs w:val="24"/>
        </w:rPr>
      </w:pPr>
      <w:r w:rsidRPr="001B659D">
        <w:rPr>
          <w:rFonts w:eastAsia="Calibri" w:cs="Times New Roman"/>
          <w:szCs w:val="24"/>
        </w:rPr>
        <w:t xml:space="preserve">sodelovanje pri izvajanju dekontaminacije živine in </w:t>
      </w:r>
    </w:p>
    <w:p w14:paraId="5E480A07" w14:textId="77777777" w:rsidR="000C2836" w:rsidRPr="001B659D" w:rsidRDefault="000C2836" w:rsidP="00070FF6">
      <w:pPr>
        <w:numPr>
          <w:ilvl w:val="0"/>
          <w:numId w:val="17"/>
        </w:numPr>
        <w:spacing w:after="200" w:line="276" w:lineRule="auto"/>
        <w:contextualSpacing/>
        <w:rPr>
          <w:rFonts w:eastAsia="Calibri" w:cs="Times New Roman"/>
          <w:szCs w:val="24"/>
        </w:rPr>
      </w:pPr>
      <w:r w:rsidRPr="001B659D">
        <w:rPr>
          <w:rFonts w:eastAsia="Calibri" w:cs="Times New Roman"/>
          <w:szCs w:val="24"/>
        </w:rPr>
        <w:t xml:space="preserve">sodelovanje pri odstranjevanju živalskih trupel. </w:t>
      </w:r>
    </w:p>
    <w:p w14:paraId="0CB58803" w14:textId="77777777" w:rsidR="000C2836" w:rsidRPr="001B659D" w:rsidRDefault="000C2836" w:rsidP="000C2836">
      <w:pPr>
        <w:spacing w:after="200" w:line="276" w:lineRule="auto"/>
        <w:contextualSpacing/>
        <w:rPr>
          <w:rFonts w:eastAsia="Calibri" w:cs="Times New Roman"/>
          <w:szCs w:val="24"/>
        </w:rPr>
      </w:pPr>
    </w:p>
    <w:p w14:paraId="2B2F89EC" w14:textId="77777777" w:rsidR="000C2836" w:rsidRPr="001B659D" w:rsidRDefault="000C2836" w:rsidP="000C2836">
      <w:pPr>
        <w:spacing w:after="200" w:line="276" w:lineRule="auto"/>
        <w:contextualSpacing/>
        <w:rPr>
          <w:rFonts w:eastAsia="Calibri" w:cs="Times New Roman"/>
          <w:szCs w:val="24"/>
        </w:rPr>
      </w:pPr>
      <w:r w:rsidRPr="001B659D">
        <w:rPr>
          <w:rFonts w:eastAsia="Calibri" w:cs="Times New Roman"/>
          <w:szCs w:val="24"/>
        </w:rPr>
        <w:t xml:space="preserve">V občini </w:t>
      </w:r>
      <w:r w:rsidR="00034D35" w:rsidRPr="001B659D">
        <w:rPr>
          <w:rFonts w:eastAsia="Calibri" w:cs="Times New Roman"/>
          <w:szCs w:val="24"/>
        </w:rPr>
        <w:t>Tržič</w:t>
      </w:r>
      <w:r w:rsidRPr="001B659D">
        <w:rPr>
          <w:rFonts w:eastAsia="Calibri" w:cs="Times New Roman"/>
          <w:szCs w:val="24"/>
        </w:rPr>
        <w:t xml:space="preserve"> v okviru CZ ni organizirana enota za prvo veterinarsko pomoč. </w:t>
      </w:r>
    </w:p>
    <w:p w14:paraId="59CAEA5D" w14:textId="77777777" w:rsidR="000C2836" w:rsidRPr="001B659D" w:rsidRDefault="000C2836" w:rsidP="000C2836">
      <w:pPr>
        <w:spacing w:after="200" w:line="276" w:lineRule="auto"/>
        <w:contextualSpacing/>
        <w:rPr>
          <w:rFonts w:eastAsia="Calibri" w:cs="Times New Roman"/>
          <w:szCs w:val="24"/>
        </w:rPr>
      </w:pPr>
    </w:p>
    <w:p w14:paraId="588DE480" w14:textId="77777777" w:rsidR="000C2836" w:rsidRPr="001B659D" w:rsidRDefault="000C2836" w:rsidP="000C2836">
      <w:pPr>
        <w:spacing w:after="200" w:line="276" w:lineRule="auto"/>
        <w:contextualSpacing/>
        <w:rPr>
          <w:rFonts w:eastAsia="Calibri" w:cs="Times New Roman"/>
          <w:szCs w:val="24"/>
        </w:rPr>
      </w:pPr>
      <w:r w:rsidRPr="001B659D">
        <w:rPr>
          <w:rFonts w:eastAsia="Calibri" w:cs="Times New Roman"/>
          <w:szCs w:val="24"/>
        </w:rPr>
        <w:t xml:space="preserve">Za oskrbo poškodovanih živali skrbijo veterinarske ambulante </w:t>
      </w:r>
      <w:r w:rsidRPr="001B659D">
        <w:rPr>
          <w:rFonts w:eastAsia="Calibri" w:cs="Times New Roman"/>
          <w:color w:val="000000" w:themeColor="text1"/>
          <w:szCs w:val="24"/>
        </w:rPr>
        <w:t>(</w:t>
      </w:r>
      <w:bookmarkStart w:id="106" w:name="_Hlk20891987"/>
      <w:r w:rsidR="00EF3D61" w:rsidRPr="001B659D">
        <w:rPr>
          <w:rFonts w:eastAsia="Calibri" w:cs="Times New Roman"/>
          <w:color w:val="000000" w:themeColor="text1"/>
          <w:szCs w:val="24"/>
        </w:rPr>
        <w:t>Veterinarska ambulanta: Klinika za male živali d.o.o</w:t>
      </w:r>
      <w:r w:rsidR="00B27A27" w:rsidRPr="001B659D">
        <w:rPr>
          <w:rFonts w:eastAsia="Calibri" w:cs="Times New Roman"/>
          <w:color w:val="000000" w:themeColor="text1"/>
          <w:szCs w:val="24"/>
        </w:rPr>
        <w:t>,</w:t>
      </w:r>
      <w:r w:rsidR="00B27A27" w:rsidRPr="001B659D">
        <w:rPr>
          <w:color w:val="000000" w:themeColor="text1"/>
        </w:rPr>
        <w:t xml:space="preserve"> </w:t>
      </w:r>
      <w:r w:rsidR="00B27A27" w:rsidRPr="001B659D">
        <w:rPr>
          <w:rFonts w:eastAsia="Calibri" w:cs="Times New Roman"/>
          <w:color w:val="000000" w:themeColor="text1"/>
          <w:szCs w:val="24"/>
        </w:rPr>
        <w:t>Veterinarska praksa Tenetiše d.o.o</w:t>
      </w:r>
      <w:bookmarkEnd w:id="106"/>
      <w:r w:rsidR="001A55F4" w:rsidRPr="001B659D">
        <w:rPr>
          <w:rFonts w:eastAsia="Calibri" w:cs="Times New Roman"/>
          <w:color w:val="000000" w:themeColor="text1"/>
          <w:szCs w:val="24"/>
        </w:rPr>
        <w:t>, Kranjski veterinarski center</w:t>
      </w:r>
      <w:r w:rsidRPr="001B659D">
        <w:rPr>
          <w:rFonts w:eastAsia="Calibri" w:cs="Times New Roman"/>
          <w:color w:val="000000" w:themeColor="text1"/>
          <w:szCs w:val="24"/>
        </w:rPr>
        <w:t xml:space="preserve">) </w:t>
      </w:r>
      <w:r w:rsidRPr="001B659D">
        <w:rPr>
          <w:rFonts w:eastAsia="Calibri" w:cs="Times New Roman"/>
          <w:szCs w:val="24"/>
        </w:rPr>
        <w:t xml:space="preserve">v skladu z načrtom UVHVVR za postopanje ob naravnih in drugih nesrečah. </w:t>
      </w:r>
    </w:p>
    <w:p w14:paraId="73DF390A" w14:textId="749C78C7" w:rsidR="000C2836" w:rsidRPr="00153898" w:rsidRDefault="000C2836" w:rsidP="000C2836">
      <w:pPr>
        <w:spacing w:after="200" w:line="276" w:lineRule="auto"/>
        <w:contextualSpacing/>
        <w:rPr>
          <w:rFonts w:eastAsia="Calibri" w:cs="Times New Roman"/>
          <w:szCs w:val="24"/>
        </w:rPr>
      </w:pPr>
      <w:r w:rsidRPr="001B659D">
        <w:rPr>
          <w:rFonts w:eastAsia="Calibri" w:cs="Times New Roman"/>
          <w:szCs w:val="24"/>
        </w:rPr>
        <w:t>Mrtve živali (kadavre) se v dogovoru s pristojno veterinarsko upravo vozi v ustrezno opremljene sežigalnice oziroma se odstranitev kadavrov izvaja po navodilih dežurnega inšpektorja UVHVVR.</w:t>
      </w:r>
      <w:r w:rsidR="00153898">
        <w:rPr>
          <w:rFonts w:eastAsia="Calibri" w:cs="Times New Roman"/>
          <w:szCs w:val="24"/>
        </w:rPr>
        <w:t xml:space="preserve"> </w:t>
      </w:r>
      <w:bookmarkStart w:id="107" w:name="_Hlk20891927"/>
    </w:p>
    <w:p w14:paraId="559C3AD4" w14:textId="77777777" w:rsidR="002955B4" w:rsidRPr="001B659D" w:rsidRDefault="002955B4" w:rsidP="000C2836">
      <w:pPr>
        <w:spacing w:after="200" w:line="276" w:lineRule="auto"/>
        <w:contextualSpacing/>
        <w:rPr>
          <w:rFonts w:eastAsia="Calibri" w:cs="Times New Roman"/>
          <w:color w:val="000000" w:themeColor="text1"/>
          <w:szCs w:val="24"/>
        </w:rPr>
      </w:pPr>
    </w:p>
    <w:p w14:paraId="6589BD24" w14:textId="17681268" w:rsidR="00B27A27" w:rsidRPr="001B659D" w:rsidRDefault="00C55026" w:rsidP="000C2836">
      <w:pPr>
        <w:spacing w:after="200" w:line="276" w:lineRule="auto"/>
        <w:contextualSpacing/>
        <w:rPr>
          <w:i/>
          <w:iCs/>
        </w:rPr>
      </w:pPr>
      <w:r w:rsidRPr="001B659D">
        <w:rPr>
          <w:i/>
          <w:iCs/>
        </w:rPr>
        <w:t>Slika</w:t>
      </w:r>
      <w:r w:rsidR="006A42D3" w:rsidRPr="001B659D">
        <w:rPr>
          <w:i/>
          <w:iCs/>
        </w:rPr>
        <w:t xml:space="preserve"> </w:t>
      </w:r>
      <w:r w:rsidR="00D93214">
        <w:rPr>
          <w:i/>
          <w:iCs/>
        </w:rPr>
        <w:t>9</w:t>
      </w:r>
      <w:r w:rsidRPr="001B659D">
        <w:rPr>
          <w:i/>
          <w:iCs/>
        </w:rPr>
        <w:t>: Deponija Kovor</w:t>
      </w:r>
    </w:p>
    <w:p w14:paraId="7029FE05" w14:textId="77777777" w:rsidR="00C55026" w:rsidRPr="001B659D" w:rsidRDefault="00C55026" w:rsidP="000C2836">
      <w:pPr>
        <w:spacing w:after="200" w:line="276" w:lineRule="auto"/>
        <w:contextualSpacing/>
      </w:pPr>
      <w:r w:rsidRPr="001B659D">
        <w:rPr>
          <w:noProof/>
          <w:lang w:eastAsia="sl-SI"/>
        </w:rPr>
        <w:drawing>
          <wp:inline distT="0" distB="0" distL="0" distR="0" wp14:anchorId="1F0F8A41" wp14:editId="48917163">
            <wp:extent cx="4846320" cy="3631765"/>
            <wp:effectExtent l="0" t="0" r="0" b="6985"/>
            <wp:docPr id="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8">
                      <a:extLst>
                        <a:ext uri="{28A0092B-C50C-407E-A947-70E740481C1C}">
                          <a14:useLocalDpi xmlns:a14="http://schemas.microsoft.com/office/drawing/2010/main" val="0"/>
                        </a:ext>
                      </a:extLst>
                    </a:blip>
                    <a:srcRect l="33201" t="17864" r="12963" b="10441"/>
                    <a:stretch/>
                  </pic:blipFill>
                  <pic:spPr bwMode="auto">
                    <a:xfrm>
                      <a:off x="0" y="0"/>
                      <a:ext cx="4859447" cy="3641603"/>
                    </a:xfrm>
                    <a:prstGeom prst="rect">
                      <a:avLst/>
                    </a:prstGeom>
                    <a:noFill/>
                    <a:ln>
                      <a:noFill/>
                    </a:ln>
                    <a:extLst>
                      <a:ext uri="{53640926-AAD7-44D8-BBD7-CCE9431645EC}">
                        <a14:shadowObscured xmlns:a14="http://schemas.microsoft.com/office/drawing/2010/main"/>
                      </a:ext>
                    </a:extLst>
                  </pic:spPr>
                </pic:pic>
              </a:graphicData>
            </a:graphic>
          </wp:inline>
        </w:drawing>
      </w:r>
    </w:p>
    <w:p w14:paraId="45252550" w14:textId="77777777" w:rsidR="00153898" w:rsidRDefault="00C55026" w:rsidP="000C2836">
      <w:pPr>
        <w:spacing w:after="200" w:line="276" w:lineRule="auto"/>
        <w:contextualSpacing/>
        <w:rPr>
          <w:rFonts w:eastAsia="Calibri" w:cs="Times New Roman"/>
          <w:szCs w:val="24"/>
        </w:rPr>
      </w:pPr>
      <w:r w:rsidRPr="001B659D">
        <w:t>Vir: Geopedia 2019</w:t>
      </w:r>
      <w:bookmarkEnd w:id="107"/>
    </w:p>
    <w:p w14:paraId="6D557E06" w14:textId="77777777" w:rsidR="00153898" w:rsidRDefault="00153898" w:rsidP="000C2836">
      <w:pPr>
        <w:spacing w:after="200" w:line="276" w:lineRule="auto"/>
        <w:contextualSpacing/>
        <w:rPr>
          <w:rFonts w:eastAsia="Calibri" w:cs="Times New Roman"/>
          <w:szCs w:val="24"/>
        </w:rPr>
      </w:pPr>
    </w:p>
    <w:p w14:paraId="1ACA4FEA" w14:textId="77777777" w:rsidR="00153898" w:rsidRPr="00153898" w:rsidRDefault="00153898" w:rsidP="00153898">
      <w:pPr>
        <w:spacing w:after="200" w:line="276" w:lineRule="auto"/>
        <w:contextualSpacing/>
        <w:rPr>
          <w:rFonts w:eastAsia="Calibri" w:cs="Times New Roman"/>
          <w:szCs w:val="24"/>
        </w:rPr>
      </w:pPr>
      <w:r w:rsidRPr="001B659D">
        <w:rPr>
          <w:rFonts w:eastAsia="Calibri" w:cs="Times New Roman"/>
          <w:szCs w:val="24"/>
        </w:rPr>
        <w:lastRenderedPageBreak/>
        <w:t xml:space="preserve">V primeru naravnih in drugih nesreč </w:t>
      </w:r>
      <w:r w:rsidRPr="001B659D">
        <w:rPr>
          <w:rFonts w:eastAsia="Calibri" w:cs="Times New Roman"/>
          <w:color w:val="000000" w:themeColor="text1"/>
          <w:szCs w:val="24"/>
        </w:rPr>
        <w:t>mora občina poskrbeti za pokop večjega števila živali. Pokop kadavrov oziroma sežig se vrši na Deponiji Kovor.</w:t>
      </w:r>
    </w:p>
    <w:p w14:paraId="74BD3C97" w14:textId="77777777" w:rsidR="00153898" w:rsidRDefault="00153898" w:rsidP="000C2836">
      <w:pPr>
        <w:spacing w:after="200" w:line="276" w:lineRule="auto"/>
        <w:contextualSpacing/>
        <w:rPr>
          <w:rFonts w:eastAsia="Calibri" w:cs="Times New Roman"/>
          <w:szCs w:val="24"/>
        </w:rPr>
      </w:pPr>
    </w:p>
    <w:p w14:paraId="3BD2A6E1" w14:textId="03D09A54" w:rsidR="000C2836" w:rsidRPr="001B659D" w:rsidRDefault="000C2836" w:rsidP="000C2836">
      <w:pPr>
        <w:spacing w:after="200" w:line="276" w:lineRule="auto"/>
        <w:contextualSpacing/>
        <w:rPr>
          <w:rFonts w:eastAsia="Calibri" w:cs="Times New Roman"/>
          <w:szCs w:val="24"/>
        </w:rPr>
      </w:pPr>
      <w:r w:rsidRPr="001B659D">
        <w:rPr>
          <w:rFonts w:eastAsia="Calibri" w:cs="Times New Roman"/>
          <w:szCs w:val="24"/>
        </w:rPr>
        <w:t xml:space="preserve">Veterinarska postaja zbira podatke o poškodovanih in poginulih živalih na prizadetem območju ter nudi prvo veterinarsko pomoč poškodovanim in obolelim živalim. Odreja zasilni zakol poškodovanih živali, odstranjevanje živalskih trupel in izvaja druge higienske in protiepidemijske ukrepe v skladu z načrtom UVHVVR za postopanje ob naravnih in drugih nesrečah. Pomoč ji po potrebi nudijo pripadniki enot ZRP občine, pogodbeniki ter lastniki živali. </w:t>
      </w:r>
    </w:p>
    <w:p w14:paraId="1B58CA4D" w14:textId="77777777" w:rsidR="000C2836" w:rsidRPr="001B659D" w:rsidRDefault="000C2836" w:rsidP="000C2836">
      <w:pPr>
        <w:spacing w:after="200" w:line="276" w:lineRule="auto"/>
        <w:contextualSpacing/>
        <w:rPr>
          <w:rFonts w:eastAsia="Calibri" w:cs="Times New Roman"/>
          <w:szCs w:val="24"/>
        </w:rPr>
      </w:pPr>
    </w:p>
    <w:p w14:paraId="3855A72B" w14:textId="77777777" w:rsidR="000C2836" w:rsidRPr="001B659D" w:rsidRDefault="000C2836" w:rsidP="000C2836">
      <w:pPr>
        <w:spacing w:after="200" w:line="276" w:lineRule="auto"/>
        <w:contextualSpacing/>
        <w:rPr>
          <w:rFonts w:eastAsia="Calibri" w:cs="Times New Roman"/>
          <w:szCs w:val="24"/>
        </w:rPr>
      </w:pPr>
      <w:r w:rsidRPr="001B659D">
        <w:rPr>
          <w:rFonts w:eastAsia="Calibri" w:cs="Times New Roman"/>
          <w:szCs w:val="24"/>
        </w:rPr>
        <w:t xml:space="preserve">Za poškodovane oziroma obolele prostoživeče živali poskrbi občina tako, da se poveže z Lovsko družino </w:t>
      </w:r>
      <w:r w:rsidR="00034D35" w:rsidRPr="001B659D">
        <w:rPr>
          <w:rFonts w:eastAsia="Calibri" w:cs="Times New Roman"/>
          <w:szCs w:val="24"/>
        </w:rPr>
        <w:t>Tržič</w:t>
      </w:r>
      <w:r w:rsidRPr="001B659D">
        <w:rPr>
          <w:rFonts w:eastAsia="Calibri" w:cs="Times New Roman"/>
          <w:szCs w:val="24"/>
        </w:rPr>
        <w:t>,</w:t>
      </w:r>
      <w:r w:rsidR="00AF0C8E" w:rsidRPr="001B659D">
        <w:rPr>
          <w:rFonts w:eastAsia="Calibri" w:cs="Times New Roman"/>
          <w:szCs w:val="24"/>
        </w:rPr>
        <w:t xml:space="preserve"> LD Dobrča in LD Udenboršt,</w:t>
      </w:r>
      <w:r w:rsidRPr="001B659D">
        <w:rPr>
          <w:rFonts w:eastAsia="Calibri" w:cs="Times New Roman"/>
          <w:szCs w:val="24"/>
        </w:rPr>
        <w:t xml:space="preserve"> ki v svojem revirju (na območju občine </w:t>
      </w:r>
      <w:r w:rsidR="00034D35" w:rsidRPr="001B659D">
        <w:rPr>
          <w:rFonts w:eastAsia="Calibri" w:cs="Times New Roman"/>
          <w:szCs w:val="24"/>
        </w:rPr>
        <w:t>Tržič</w:t>
      </w:r>
      <w:r w:rsidRPr="001B659D">
        <w:rPr>
          <w:rFonts w:eastAsia="Calibri" w:cs="Times New Roman"/>
          <w:szCs w:val="24"/>
        </w:rPr>
        <w:t>) pregleda</w:t>
      </w:r>
      <w:r w:rsidR="00AF0C8E" w:rsidRPr="001B659D">
        <w:rPr>
          <w:rFonts w:eastAsia="Calibri" w:cs="Times New Roman"/>
          <w:szCs w:val="24"/>
        </w:rPr>
        <w:t>jo</w:t>
      </w:r>
      <w:r w:rsidRPr="001B659D">
        <w:rPr>
          <w:rFonts w:eastAsia="Calibri" w:cs="Times New Roman"/>
          <w:szCs w:val="24"/>
        </w:rPr>
        <w:t xml:space="preserve"> prostoživeče živali, ugotovi njihovo stanje, po potrebi izvede odstrel obolelih živali in izvede ukrepe za izboljšanje zdravstvenega stanja prostoživečih živali. Prvo veterinarsko pomoč nudijo veterinarske ambulante.</w:t>
      </w:r>
    </w:p>
    <w:p w14:paraId="48FAE321" w14:textId="77777777" w:rsidR="000C2836" w:rsidRPr="001B659D" w:rsidRDefault="000C2836" w:rsidP="000C2836">
      <w:pPr>
        <w:spacing w:after="200" w:line="276" w:lineRule="auto"/>
        <w:contextualSpacing/>
        <w:rPr>
          <w:rFonts w:eastAsia="Calibri" w:cs="Times New Roman"/>
          <w:szCs w:val="24"/>
        </w:rPr>
      </w:pPr>
    </w:p>
    <w:p w14:paraId="5BE83FE7" w14:textId="77777777" w:rsidR="000C2836" w:rsidRPr="001B659D" w:rsidRDefault="000C2836" w:rsidP="000C2836">
      <w:pPr>
        <w:spacing w:after="200" w:line="276" w:lineRule="auto"/>
        <w:contextualSpacing/>
        <w:rPr>
          <w:rFonts w:eastAsia="Calibri" w:cs="Times New Roman"/>
          <w:szCs w:val="24"/>
        </w:rPr>
      </w:pPr>
      <w:r w:rsidRPr="001B659D">
        <w:rPr>
          <w:rFonts w:eastAsia="Calibri" w:cs="Times New Roman"/>
          <w:szCs w:val="24"/>
        </w:rPr>
        <w:t xml:space="preserve">Na območju občine </w:t>
      </w:r>
      <w:r w:rsidR="00034D35" w:rsidRPr="001B659D">
        <w:rPr>
          <w:rFonts w:eastAsia="Calibri" w:cs="Times New Roman"/>
          <w:szCs w:val="24"/>
        </w:rPr>
        <w:t>Tržič</w:t>
      </w:r>
      <w:r w:rsidRPr="001B659D">
        <w:rPr>
          <w:rFonts w:eastAsia="Calibri" w:cs="Times New Roman"/>
          <w:szCs w:val="24"/>
        </w:rPr>
        <w:t xml:space="preserve"> se naloge prve veterinarske pomoči izvajajo po navodilih UVHVVR, Območnega urada </w:t>
      </w:r>
      <w:r w:rsidR="00EF3D61" w:rsidRPr="001B659D">
        <w:rPr>
          <w:rFonts w:eastAsia="Calibri" w:cs="Times New Roman"/>
          <w:szCs w:val="24"/>
        </w:rPr>
        <w:t>Kranj</w:t>
      </w:r>
      <w:r w:rsidRPr="001B659D">
        <w:rPr>
          <w:rFonts w:eastAsia="Calibri" w:cs="Times New Roman"/>
          <w:szCs w:val="24"/>
        </w:rPr>
        <w:t>.</w:t>
      </w:r>
    </w:p>
    <w:p w14:paraId="77E875BA" w14:textId="77777777" w:rsidR="000C2836" w:rsidRPr="001B659D" w:rsidRDefault="000C2836" w:rsidP="000C2836">
      <w:pPr>
        <w:spacing w:after="200" w:line="276" w:lineRule="auto"/>
        <w:contextualSpacing/>
        <w:rPr>
          <w:rFonts w:eastAsia="Calibri" w:cs="Times New Roman"/>
          <w:szCs w:val="24"/>
        </w:rPr>
      </w:pPr>
    </w:p>
    <w:tbl>
      <w:tblPr>
        <w:tblW w:w="8997"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134"/>
        <w:gridCol w:w="7863"/>
      </w:tblGrid>
      <w:tr w:rsidR="000C2836" w:rsidRPr="001B659D" w14:paraId="3DDB1A20" w14:textId="77777777" w:rsidTr="00034D35">
        <w:tc>
          <w:tcPr>
            <w:tcW w:w="1134" w:type="dxa"/>
          </w:tcPr>
          <w:p w14:paraId="2BF96798" w14:textId="77777777" w:rsidR="000C2836" w:rsidRPr="001B659D" w:rsidRDefault="000C2836" w:rsidP="000C2836">
            <w:pPr>
              <w:spacing w:before="60" w:after="60" w:line="276" w:lineRule="auto"/>
              <w:rPr>
                <w:rFonts w:eastAsia="Times New Roman" w:cs="Times New Roman"/>
                <w:color w:val="000000"/>
                <w:szCs w:val="24"/>
                <w:lang w:eastAsia="sl-SI"/>
              </w:rPr>
            </w:pPr>
            <w:r w:rsidRPr="001B659D">
              <w:rPr>
                <w:rFonts w:eastAsia="Times New Roman" w:cs="Times New Roman"/>
                <w:color w:val="000000"/>
                <w:szCs w:val="24"/>
                <w:lang w:eastAsia="sl-SI"/>
              </w:rPr>
              <w:t>P-29</w:t>
            </w:r>
          </w:p>
        </w:tc>
        <w:tc>
          <w:tcPr>
            <w:tcW w:w="7863" w:type="dxa"/>
          </w:tcPr>
          <w:p w14:paraId="1A07F1FC" w14:textId="77777777" w:rsidR="000C2836" w:rsidRPr="001B659D" w:rsidRDefault="000C2836" w:rsidP="000C2836">
            <w:pPr>
              <w:spacing w:before="60" w:after="60" w:line="276" w:lineRule="auto"/>
              <w:rPr>
                <w:rFonts w:eastAsia="Times New Roman" w:cs="Times New Roman"/>
                <w:color w:val="000000"/>
                <w:szCs w:val="24"/>
                <w:lang w:eastAsia="sl-SI"/>
              </w:rPr>
            </w:pPr>
            <w:r w:rsidRPr="001B659D">
              <w:rPr>
                <w:rFonts w:eastAsia="Times New Roman" w:cs="Times New Roman"/>
                <w:bCs/>
                <w:color w:val="000000"/>
                <w:szCs w:val="24"/>
                <w:lang w:eastAsia="sl-SI"/>
              </w:rPr>
              <w:t>Pregled veterinarskih organizacij</w:t>
            </w:r>
            <w:r w:rsidR="00227CAD" w:rsidRPr="001B659D">
              <w:t xml:space="preserve"> </w:t>
            </w:r>
            <w:r w:rsidR="00227CAD" w:rsidRPr="001B659D">
              <w:rPr>
                <w:rFonts w:eastAsia="Times New Roman" w:cs="Times New Roman"/>
                <w:bCs/>
                <w:color w:val="000000"/>
                <w:szCs w:val="24"/>
                <w:lang w:eastAsia="sl-SI"/>
              </w:rPr>
              <w:t>v občini Tržič</w:t>
            </w:r>
          </w:p>
        </w:tc>
      </w:tr>
    </w:tbl>
    <w:p w14:paraId="198625B4" w14:textId="77777777" w:rsidR="000C2836" w:rsidRPr="001B659D" w:rsidRDefault="000C2836" w:rsidP="000C2836">
      <w:pPr>
        <w:spacing w:after="200" w:line="276" w:lineRule="auto"/>
        <w:contextualSpacing/>
        <w:rPr>
          <w:rFonts w:eastAsia="Calibri" w:cs="Times New Roman"/>
          <w:szCs w:val="24"/>
        </w:rPr>
      </w:pPr>
    </w:p>
    <w:p w14:paraId="4A612955" w14:textId="77777777" w:rsidR="000C2836" w:rsidRPr="001B659D" w:rsidRDefault="00900F4E" w:rsidP="00900F4E">
      <w:pPr>
        <w:pStyle w:val="Naslov3"/>
      </w:pPr>
      <w:bookmarkStart w:id="108" w:name="_Toc451328898"/>
      <w:bookmarkStart w:id="109" w:name="_Toc484092422"/>
      <w:bookmarkStart w:id="110" w:name="_Toc19023277"/>
      <w:bookmarkStart w:id="111" w:name="_Toc67920731"/>
      <w:r w:rsidRPr="001B659D">
        <w:t>3</w:t>
      </w:r>
      <w:r w:rsidR="000C2836" w:rsidRPr="001B659D">
        <w:t>.2.3 Gašenje in reševanje ob požarih</w:t>
      </w:r>
      <w:bookmarkEnd w:id="108"/>
      <w:bookmarkEnd w:id="109"/>
      <w:bookmarkEnd w:id="110"/>
      <w:bookmarkEnd w:id="111"/>
      <w:r w:rsidR="000C2836" w:rsidRPr="001B659D">
        <w:t xml:space="preserve"> </w:t>
      </w:r>
    </w:p>
    <w:p w14:paraId="0C7B6B89" w14:textId="77777777" w:rsidR="00481BD1" w:rsidRPr="001B659D" w:rsidRDefault="000C2836" w:rsidP="00481BD1">
      <w:pPr>
        <w:spacing w:after="200" w:line="276" w:lineRule="auto"/>
        <w:contextualSpacing/>
        <w:rPr>
          <w:rFonts w:eastAsia="Calibri" w:cs="Times New Roman"/>
          <w:szCs w:val="24"/>
        </w:rPr>
      </w:pPr>
      <w:r w:rsidRPr="001B659D">
        <w:rPr>
          <w:rFonts w:eastAsia="Calibri" w:cs="Times New Roman"/>
          <w:szCs w:val="24"/>
        </w:rPr>
        <w:t xml:space="preserve">Gasilske enote sodelujejo ob jedrski ali radiološki nesreči poleg gašenja tudi pri izvajanju drugih nalog ZRP, še posebej pri prevozu čiste vode za živali, reševanju ob prometnih nesrečah in dekontaminaciji. </w:t>
      </w:r>
      <w:r w:rsidR="00481BD1" w:rsidRPr="001B659D">
        <w:rPr>
          <w:rFonts w:eastAsia="Calibri" w:cs="Times New Roman"/>
          <w:szCs w:val="24"/>
        </w:rPr>
        <w:t xml:space="preserve">  </w:t>
      </w:r>
    </w:p>
    <w:p w14:paraId="75D92F72" w14:textId="77777777" w:rsidR="00481BD1" w:rsidRPr="001B659D" w:rsidRDefault="00481BD1" w:rsidP="000C2836">
      <w:pPr>
        <w:spacing w:after="200" w:line="276" w:lineRule="auto"/>
        <w:contextualSpacing/>
        <w:rPr>
          <w:rFonts w:eastAsia="Calibri" w:cs="Times New Roman"/>
          <w:color w:val="000000" w:themeColor="text1"/>
          <w:szCs w:val="24"/>
        </w:rPr>
      </w:pPr>
    </w:p>
    <w:p w14:paraId="27FE2FF6" w14:textId="77777777" w:rsidR="00451795" w:rsidRPr="001B659D" w:rsidRDefault="00451795" w:rsidP="00451795">
      <w:pPr>
        <w:spacing w:after="200" w:line="276" w:lineRule="auto"/>
        <w:jc w:val="left"/>
        <w:rPr>
          <w:rFonts w:eastAsia="Calibri" w:cs="Times New Roman"/>
          <w:szCs w:val="24"/>
          <w:lang w:eastAsia="sl-SI"/>
        </w:rPr>
      </w:pPr>
      <w:r w:rsidRPr="001B659D">
        <w:rPr>
          <w:rFonts w:eastAsia="Calibri" w:cs="Times New Roman"/>
          <w:szCs w:val="24"/>
          <w:lang w:eastAsia="sl-SI"/>
        </w:rPr>
        <w:t>PGD Bistrica pri Tržiču je alarmirana in izvaja intervencije tudi v primeru prometne nesreče v občini Tržič ter v primeru nesreče z nevarno snovjo.</w:t>
      </w:r>
    </w:p>
    <w:p w14:paraId="5D82BA78" w14:textId="77777777" w:rsidR="00451795" w:rsidRPr="001B659D" w:rsidRDefault="00451795" w:rsidP="00451795">
      <w:pPr>
        <w:spacing w:after="200" w:line="276" w:lineRule="auto"/>
        <w:jc w:val="left"/>
        <w:rPr>
          <w:rFonts w:eastAsia="Calibri" w:cs="Times New Roman"/>
          <w:szCs w:val="24"/>
          <w:lang w:eastAsia="sl-SI"/>
        </w:rPr>
      </w:pPr>
      <w:r w:rsidRPr="001B659D">
        <w:rPr>
          <w:rFonts w:eastAsia="Calibri" w:cs="Times New Roman"/>
          <w:szCs w:val="24"/>
          <w:lang w:eastAsia="sl-SI"/>
        </w:rPr>
        <w:t xml:space="preserve">V kolikor bi katerokoli gasilsko društvo v občini potrebovalo pomoč v tehniki ter v slučaju prometnih nesreč, se aktivira </w:t>
      </w:r>
      <w:bookmarkStart w:id="112" w:name="_Toc439839450"/>
      <w:r w:rsidRPr="001B659D">
        <w:rPr>
          <w:rFonts w:eastAsia="Calibri" w:cs="Times New Roman"/>
          <w:szCs w:val="24"/>
          <w:lang w:eastAsia="sl-SI"/>
        </w:rPr>
        <w:t xml:space="preserve">dodatna PGD na zahtevo vodje intervencije ter GARS Kranj. </w:t>
      </w:r>
      <w:bookmarkEnd w:id="112"/>
    </w:p>
    <w:p w14:paraId="7B388015" w14:textId="77777777" w:rsidR="00451795" w:rsidRPr="001B659D" w:rsidRDefault="00451795" w:rsidP="00451795">
      <w:pPr>
        <w:spacing w:after="200" w:line="276" w:lineRule="auto"/>
        <w:jc w:val="left"/>
        <w:rPr>
          <w:rFonts w:eastAsia="Calibri" w:cs="Times New Roman"/>
          <w:szCs w:val="24"/>
          <w:lang w:eastAsia="sl-SI"/>
        </w:rPr>
      </w:pPr>
      <w:r w:rsidRPr="001B659D">
        <w:rPr>
          <w:rFonts w:eastAsia="Calibri" w:cs="Times New Roman"/>
          <w:szCs w:val="24"/>
          <w:lang w:eastAsia="sl-SI"/>
        </w:rPr>
        <w:t>V Gorenjski regiji je za izvajanje dekontaminacije zadolžena gasilska enota širšega pomena GARS Kranj, ki ima v uporabi tudi državno prikolico z opremo za izvajanje dekontaminacije.</w:t>
      </w:r>
    </w:p>
    <w:p w14:paraId="41969473" w14:textId="77777777" w:rsidR="00451795" w:rsidRPr="001B659D" w:rsidRDefault="00451795" w:rsidP="00451795">
      <w:pPr>
        <w:spacing w:after="0" w:line="276" w:lineRule="auto"/>
        <w:rPr>
          <w:rFonts w:eastAsia="Calibri" w:cs="Times New Roman"/>
          <w:color w:val="000000" w:themeColor="text1"/>
        </w:rPr>
      </w:pPr>
      <w:r w:rsidRPr="001B659D">
        <w:rPr>
          <w:rFonts w:eastAsia="Calibri" w:cs="Times New Roman"/>
          <w:color w:val="000000" w:themeColor="text1"/>
        </w:rPr>
        <w:t xml:space="preserve">Za prevoz pitne in sanitarne vode so v prvi vrsti zadolžene enote, ki so opremljene z vozili GVC 24/50 ali GVC 16/25: PGD Bistrica pri Tržiču, PGD Tržič, PGD Križe, PGD Kovor (traktor s cisterno). V primeru, da katere od teh enot, zaradi posledic potresa ne bi bile operativne, bi lahko uporabili tudi ostale enote, ki imajo vozila GVV-1 z manjšo kapaciteto cisterne (1000 -1500 l): PGD Podljubelj, PGD Jelendol-Dolina, PGD Leše, PGD Lom pod Storžičem. </w:t>
      </w:r>
    </w:p>
    <w:p w14:paraId="48C9CC21" w14:textId="77777777" w:rsidR="00451795" w:rsidRPr="001B659D" w:rsidRDefault="00451795" w:rsidP="00451795">
      <w:pPr>
        <w:spacing w:after="0" w:line="276" w:lineRule="auto"/>
        <w:rPr>
          <w:rFonts w:eastAsia="Calibri" w:cs="Times New Roman"/>
          <w:color w:val="000000" w:themeColor="text1"/>
        </w:rPr>
      </w:pPr>
    </w:p>
    <w:p w14:paraId="00A8EB5A" w14:textId="77777777" w:rsidR="00481BD1" w:rsidRPr="001B659D" w:rsidRDefault="000C2836" w:rsidP="00481BD1">
      <w:pPr>
        <w:spacing w:after="200" w:line="276" w:lineRule="auto"/>
        <w:contextualSpacing/>
        <w:rPr>
          <w:rFonts w:eastAsia="Calibri" w:cs="Times New Roman"/>
          <w:szCs w:val="24"/>
        </w:rPr>
      </w:pPr>
      <w:r w:rsidRPr="001B659D">
        <w:rPr>
          <w:rFonts w:eastAsia="Calibri" w:cs="Times New Roman"/>
          <w:color w:val="000000" w:themeColor="text1"/>
          <w:szCs w:val="24"/>
        </w:rPr>
        <w:t xml:space="preserve">V primeru dodatnih nalog se po potrebi aktivirajo sosednja gasilska društva iz Gasilske zveze </w:t>
      </w:r>
      <w:r w:rsidR="00034D35" w:rsidRPr="001B659D">
        <w:rPr>
          <w:rFonts w:eastAsia="Calibri" w:cs="Times New Roman"/>
          <w:color w:val="000000" w:themeColor="text1"/>
          <w:szCs w:val="24"/>
        </w:rPr>
        <w:t>Tržič</w:t>
      </w:r>
      <w:r w:rsidRPr="001B659D">
        <w:rPr>
          <w:rFonts w:eastAsia="Calibri" w:cs="Times New Roman"/>
          <w:color w:val="000000" w:themeColor="text1"/>
          <w:szCs w:val="24"/>
        </w:rPr>
        <w:t xml:space="preserve"> in gasilskih enot širšega pomena </w:t>
      </w:r>
      <w:r w:rsidRPr="001B659D">
        <w:rPr>
          <w:rFonts w:eastAsia="Calibri" w:cs="Times New Roman"/>
          <w:color w:val="000000"/>
          <w:szCs w:val="24"/>
        </w:rPr>
        <w:t xml:space="preserve">(GEŠP enote) na podlagi Občinskega operativnega </w:t>
      </w:r>
      <w:r w:rsidRPr="001B659D">
        <w:rPr>
          <w:rFonts w:eastAsia="Calibri" w:cs="Times New Roman"/>
          <w:color w:val="000000"/>
          <w:szCs w:val="24"/>
        </w:rPr>
        <w:lastRenderedPageBreak/>
        <w:t xml:space="preserve">načrta gasilskih enot v občini </w:t>
      </w:r>
      <w:r w:rsidR="00034D35" w:rsidRPr="001B659D">
        <w:rPr>
          <w:rFonts w:eastAsia="Calibri" w:cs="Times New Roman"/>
          <w:color w:val="000000"/>
          <w:szCs w:val="24"/>
        </w:rPr>
        <w:t>Tržič</w:t>
      </w:r>
      <w:r w:rsidRPr="001B659D">
        <w:rPr>
          <w:rFonts w:eastAsia="Calibri" w:cs="Times New Roman"/>
          <w:color w:val="000000"/>
          <w:szCs w:val="24"/>
        </w:rPr>
        <w:t xml:space="preserve">.  </w:t>
      </w:r>
      <w:r w:rsidR="00481BD1" w:rsidRPr="001B659D">
        <w:rPr>
          <w:rFonts w:eastAsia="Calibri" w:cs="Times New Roman"/>
          <w:szCs w:val="24"/>
        </w:rPr>
        <w:t>Reševanje ob prometnih nesrečah ter v primeru nesreče z nevarno snovjo, poleg GARS Kranj izvaja tudi PGD Bistrica pri Tržiču.</w:t>
      </w:r>
    </w:p>
    <w:p w14:paraId="6B599B9B" w14:textId="77777777" w:rsidR="00EF3D61" w:rsidRPr="001B659D" w:rsidRDefault="00EF3D61" w:rsidP="000C2836">
      <w:pPr>
        <w:spacing w:after="200" w:line="276" w:lineRule="auto"/>
        <w:contextualSpacing/>
        <w:rPr>
          <w:rFonts w:eastAsia="Calibri" w:cs="Times New Roman"/>
          <w:color w:val="000000"/>
          <w:szCs w:val="24"/>
        </w:rPr>
      </w:pPr>
    </w:p>
    <w:p w14:paraId="67B38730" w14:textId="77777777" w:rsidR="000C2836" w:rsidRPr="001B659D" w:rsidRDefault="00EF3D61" w:rsidP="000C2836">
      <w:pPr>
        <w:spacing w:after="200" w:line="276" w:lineRule="auto"/>
        <w:contextualSpacing/>
        <w:rPr>
          <w:rFonts w:eastAsia="Calibri" w:cs="Times New Roman"/>
          <w:color w:val="000000" w:themeColor="text1"/>
          <w:szCs w:val="24"/>
        </w:rPr>
      </w:pPr>
      <w:r w:rsidRPr="001B659D">
        <w:rPr>
          <w:rFonts w:eastAsia="Calibri" w:cs="Times New Roman"/>
          <w:color w:val="000000"/>
          <w:szCs w:val="24"/>
        </w:rPr>
        <w:t>G</w:t>
      </w:r>
      <w:r w:rsidR="000C2836" w:rsidRPr="001B659D">
        <w:rPr>
          <w:rFonts w:eastAsia="Calibri" w:cs="Times New Roman"/>
          <w:color w:val="000000"/>
          <w:szCs w:val="24"/>
        </w:rPr>
        <w:t xml:space="preserve">asilske enote iz Gasilske zveze </w:t>
      </w:r>
      <w:r w:rsidR="00034D35" w:rsidRPr="001B659D">
        <w:rPr>
          <w:rFonts w:eastAsia="Calibri" w:cs="Times New Roman"/>
          <w:color w:val="000000"/>
          <w:szCs w:val="24"/>
        </w:rPr>
        <w:t>Tržič</w:t>
      </w:r>
      <w:r w:rsidR="000C2836" w:rsidRPr="001B659D">
        <w:rPr>
          <w:rFonts w:eastAsia="Calibri" w:cs="Times New Roman"/>
          <w:color w:val="000000"/>
          <w:szCs w:val="24"/>
        </w:rPr>
        <w:t xml:space="preserve"> </w:t>
      </w:r>
      <w:r w:rsidR="000C2836" w:rsidRPr="001B659D">
        <w:rPr>
          <w:rFonts w:eastAsia="Calibri" w:cs="Times New Roman"/>
          <w:color w:val="000000" w:themeColor="text1"/>
          <w:szCs w:val="24"/>
        </w:rPr>
        <w:t xml:space="preserve">in GEŠP lahko </w:t>
      </w:r>
      <w:r w:rsidR="000C2836" w:rsidRPr="001B659D">
        <w:rPr>
          <w:rFonts w:eastAsia="Calibri" w:cs="Times New Roman"/>
          <w:color w:val="000000"/>
          <w:szCs w:val="24"/>
        </w:rPr>
        <w:t xml:space="preserve">sodelujejo pri izvajanju drugih nalog zaščite in reševanja, ki bi se pojavile ob jedrski ali radiološki nesreči, npr. </w:t>
      </w:r>
      <w:r w:rsidR="000C2836" w:rsidRPr="001B659D">
        <w:rPr>
          <w:rFonts w:eastAsia="Calibri" w:cs="Times New Roman"/>
          <w:color w:val="000000" w:themeColor="text1"/>
          <w:szCs w:val="24"/>
        </w:rPr>
        <w:t>pri dekontaminaciji javnih površin in objektov (Regijska enota za RKB</w:t>
      </w:r>
      <w:r w:rsidRPr="001B659D">
        <w:rPr>
          <w:rFonts w:eastAsia="Calibri" w:cs="Times New Roman"/>
          <w:color w:val="000000" w:themeColor="text1"/>
          <w:szCs w:val="24"/>
        </w:rPr>
        <w:t xml:space="preserve"> in </w:t>
      </w:r>
      <w:r w:rsidR="000C2836" w:rsidRPr="001B659D">
        <w:rPr>
          <w:rFonts w:eastAsia="Calibri" w:cs="Times New Roman"/>
          <w:color w:val="000000" w:themeColor="text1"/>
          <w:szCs w:val="24"/>
        </w:rPr>
        <w:t>GE z razpoložljivo opremo).</w:t>
      </w:r>
    </w:p>
    <w:p w14:paraId="6D5627CF" w14:textId="77777777" w:rsidR="000C2836" w:rsidRPr="001B659D" w:rsidRDefault="000C2836" w:rsidP="000C2836">
      <w:pPr>
        <w:spacing w:after="200" w:line="276" w:lineRule="auto"/>
        <w:rPr>
          <w:rFonts w:eastAsia="Calibri" w:cs="Times New Roman"/>
          <w:color w:val="FF0000"/>
          <w:szCs w:val="24"/>
        </w:rPr>
      </w:pPr>
    </w:p>
    <w:p w14:paraId="1D421534" w14:textId="77777777" w:rsidR="000C2836" w:rsidRPr="001B659D" w:rsidRDefault="00900F4E" w:rsidP="00900F4E">
      <w:pPr>
        <w:pStyle w:val="Naslov3"/>
      </w:pPr>
      <w:bookmarkStart w:id="113" w:name="_Toc451328899"/>
      <w:bookmarkStart w:id="114" w:name="_Toc484092423"/>
      <w:bookmarkStart w:id="115" w:name="_Toc19023278"/>
      <w:bookmarkStart w:id="116" w:name="_Toc67920732"/>
      <w:r w:rsidRPr="001B659D">
        <w:t>3</w:t>
      </w:r>
      <w:r w:rsidR="000C2836" w:rsidRPr="001B659D">
        <w:t>.2.4 Zagotavljanje osnovnih pogojev za življenje</w:t>
      </w:r>
      <w:bookmarkEnd w:id="113"/>
      <w:bookmarkEnd w:id="114"/>
      <w:bookmarkEnd w:id="115"/>
      <w:bookmarkEnd w:id="116"/>
      <w:r w:rsidR="000C2836" w:rsidRPr="001B659D">
        <w:t xml:space="preserve"> </w:t>
      </w:r>
    </w:p>
    <w:p w14:paraId="0B34400A" w14:textId="77777777" w:rsidR="000C2836" w:rsidRPr="001B659D" w:rsidRDefault="000C2836" w:rsidP="000C2836">
      <w:pPr>
        <w:spacing w:after="200" w:line="276" w:lineRule="auto"/>
        <w:rPr>
          <w:rFonts w:eastAsia="Calibri" w:cs="Times New Roman"/>
          <w:szCs w:val="24"/>
        </w:rPr>
      </w:pPr>
      <w:r w:rsidRPr="001B659D">
        <w:rPr>
          <w:rFonts w:eastAsia="Calibri" w:cs="Times New Roman"/>
          <w:szCs w:val="24"/>
        </w:rPr>
        <w:t xml:space="preserve">Osnovni pogoji za življenje bodo vzpostavljeni takrat, ko bodo izpolnjeni pogoji za preklic odrejenih zaščitnih ukrepov. </w:t>
      </w:r>
    </w:p>
    <w:p w14:paraId="6E89726F" w14:textId="77777777" w:rsidR="000C2836" w:rsidRPr="001B659D" w:rsidRDefault="000C2836" w:rsidP="000C2836">
      <w:pPr>
        <w:spacing w:after="200" w:line="276" w:lineRule="auto"/>
        <w:rPr>
          <w:rFonts w:eastAsia="Calibri" w:cs="Times New Roman"/>
          <w:szCs w:val="24"/>
        </w:rPr>
      </w:pPr>
      <w:r w:rsidRPr="001B659D">
        <w:rPr>
          <w:rFonts w:eastAsia="Calibri" w:cs="Times New Roman"/>
          <w:szCs w:val="24"/>
        </w:rPr>
        <w:t xml:space="preserve">Predvsem je med jedrsko ali radiološko nesrečo potrebno zagotoviti neoporečno (nekontaminirano) vodo in hrano ter osnovne bivalne pogoje, npr. ustrezno nastanitev v primeru evakuacije, hrano v primeru prehrambnih ukrepov. </w:t>
      </w:r>
    </w:p>
    <w:p w14:paraId="29F7EC02" w14:textId="77777777" w:rsidR="000C2836" w:rsidRPr="001B659D" w:rsidRDefault="000C2836" w:rsidP="000C2836">
      <w:pPr>
        <w:spacing w:after="200" w:line="276" w:lineRule="auto"/>
        <w:rPr>
          <w:rFonts w:eastAsia="Calibri" w:cs="Times New Roman"/>
          <w:szCs w:val="24"/>
        </w:rPr>
      </w:pPr>
      <w:r w:rsidRPr="001B659D">
        <w:rPr>
          <w:rFonts w:eastAsia="Calibri" w:cs="Times New Roman"/>
          <w:szCs w:val="24"/>
        </w:rPr>
        <w:t xml:space="preserve">Po potrebi čisto vodo dostavljajo GE, ki so opremljene s cisternami za prevoz vode. </w:t>
      </w:r>
    </w:p>
    <w:p w14:paraId="2725E0EB" w14:textId="5A8032B4" w:rsidR="009E081A" w:rsidRPr="001B659D" w:rsidRDefault="009E081A" w:rsidP="009E081A">
      <w:pPr>
        <w:spacing w:after="0" w:line="276" w:lineRule="auto"/>
        <w:contextualSpacing/>
        <w:rPr>
          <w:rFonts w:eastAsia="Calibri" w:cs="Times New Roman"/>
          <w:szCs w:val="24"/>
        </w:rPr>
      </w:pPr>
      <w:r w:rsidRPr="001B659D">
        <w:rPr>
          <w:rFonts w:eastAsia="Calibri" w:cs="Times New Roman"/>
          <w:szCs w:val="24"/>
        </w:rPr>
        <w:t>Za izvajanje nalog na področju zagotavljanja osnovnih pogojev za življenje so zadolžene javne službe (Center za socialno delo Gorenjska-enota Tržič, Zdravstveni dom Tržič) in druge organizacije s področja infrastrukture ter pristojni poveljnik CZ</w:t>
      </w:r>
      <w:r w:rsidR="00820406">
        <w:rPr>
          <w:rFonts w:eastAsia="Calibri" w:cs="Times New Roman"/>
          <w:szCs w:val="24"/>
        </w:rPr>
        <w:t xml:space="preserve"> občine Tržič</w:t>
      </w:r>
      <w:r w:rsidRPr="001B659D">
        <w:rPr>
          <w:rFonts w:eastAsia="Calibri" w:cs="Times New Roman"/>
          <w:szCs w:val="24"/>
        </w:rPr>
        <w:t xml:space="preserve">. </w:t>
      </w:r>
    </w:p>
    <w:p w14:paraId="73326931" w14:textId="77777777" w:rsidR="009E081A" w:rsidRPr="001B659D" w:rsidRDefault="009E081A" w:rsidP="009E081A">
      <w:pPr>
        <w:spacing w:after="0" w:line="276" w:lineRule="auto"/>
        <w:contextualSpacing/>
        <w:rPr>
          <w:rFonts w:eastAsia="Calibri" w:cs="Times New Roman"/>
          <w:szCs w:val="24"/>
          <w:lang w:eastAsia="sl-SI"/>
        </w:rPr>
      </w:pPr>
    </w:p>
    <w:p w14:paraId="6FFA6420" w14:textId="77777777" w:rsidR="009E081A" w:rsidRPr="001B659D" w:rsidRDefault="009E081A" w:rsidP="009E081A">
      <w:pPr>
        <w:spacing w:after="0" w:line="276" w:lineRule="auto"/>
        <w:rPr>
          <w:rFonts w:eastAsia="Times New Roman" w:cs="Times New Roman"/>
          <w:color w:val="000000"/>
          <w:szCs w:val="24"/>
          <w:lang w:eastAsia="sl-SI"/>
        </w:rPr>
      </w:pPr>
      <w:bookmarkStart w:id="117" w:name="_Hlk20392716"/>
      <w:r w:rsidRPr="001B659D">
        <w:rPr>
          <w:rFonts w:eastAsia="Times New Roman" w:cs="Times New Roman"/>
          <w:color w:val="000000"/>
          <w:szCs w:val="24"/>
          <w:lang w:eastAsia="sl-SI"/>
        </w:rPr>
        <w:t>Delovanje infrastrukturnih objektov in naprav v občini Tržič zagotavljajo naslednje javne službe:</w:t>
      </w:r>
    </w:p>
    <w:p w14:paraId="73E00C0B" w14:textId="77777777" w:rsidR="009E081A" w:rsidRPr="001B659D" w:rsidRDefault="009E081A" w:rsidP="009E081A">
      <w:pPr>
        <w:numPr>
          <w:ilvl w:val="0"/>
          <w:numId w:val="21"/>
        </w:numPr>
        <w:spacing w:after="0" w:line="276" w:lineRule="auto"/>
        <w:contextualSpacing/>
        <w:rPr>
          <w:rFonts w:eastAsia="Calibri" w:cs="Times New Roman"/>
          <w:color w:val="000000" w:themeColor="text1"/>
          <w:szCs w:val="24"/>
          <w:lang w:eastAsia="sl-SI"/>
        </w:rPr>
      </w:pPr>
      <w:r w:rsidRPr="001B659D">
        <w:rPr>
          <w:rFonts w:eastAsia="Calibri" w:cs="Times New Roman"/>
          <w:color w:val="000000" w:themeColor="text1"/>
          <w:szCs w:val="24"/>
          <w:lang w:eastAsia="sl-SI"/>
        </w:rPr>
        <w:t>občinske ceste-Komunala Tržič d.o.o,</w:t>
      </w:r>
    </w:p>
    <w:p w14:paraId="753AFBE7" w14:textId="77777777" w:rsidR="009E081A" w:rsidRPr="001B659D" w:rsidRDefault="009E081A" w:rsidP="009E081A">
      <w:pPr>
        <w:numPr>
          <w:ilvl w:val="0"/>
          <w:numId w:val="21"/>
        </w:numPr>
        <w:spacing w:after="0" w:line="276" w:lineRule="auto"/>
        <w:contextualSpacing/>
        <w:rPr>
          <w:rFonts w:eastAsia="Calibri" w:cs="Times New Roman"/>
          <w:color w:val="000000" w:themeColor="text1"/>
          <w:szCs w:val="24"/>
          <w:lang w:eastAsia="sl-SI"/>
        </w:rPr>
      </w:pPr>
      <w:r w:rsidRPr="001B659D">
        <w:rPr>
          <w:rFonts w:eastAsia="Calibri" w:cs="Times New Roman"/>
          <w:color w:val="000000" w:themeColor="text1"/>
          <w:szCs w:val="24"/>
          <w:lang w:eastAsia="sl-SI"/>
        </w:rPr>
        <w:t>vodovod in kanalizacija-Kom</w:t>
      </w:r>
      <w:r w:rsidR="00172806" w:rsidRPr="001B659D">
        <w:rPr>
          <w:rFonts w:eastAsia="Calibri" w:cs="Times New Roman"/>
          <w:color w:val="000000" w:themeColor="text1"/>
          <w:szCs w:val="24"/>
          <w:lang w:eastAsia="sl-SI"/>
        </w:rPr>
        <w:t>u</w:t>
      </w:r>
      <w:r w:rsidRPr="001B659D">
        <w:rPr>
          <w:rFonts w:eastAsia="Calibri" w:cs="Times New Roman"/>
          <w:color w:val="000000" w:themeColor="text1"/>
          <w:szCs w:val="24"/>
          <w:lang w:eastAsia="sl-SI"/>
        </w:rPr>
        <w:t>nala Tržič d.o.o,</w:t>
      </w:r>
    </w:p>
    <w:p w14:paraId="72DEBB22" w14:textId="77777777" w:rsidR="009E081A" w:rsidRPr="001B659D" w:rsidRDefault="009E081A" w:rsidP="009E081A">
      <w:pPr>
        <w:numPr>
          <w:ilvl w:val="0"/>
          <w:numId w:val="21"/>
        </w:numPr>
        <w:spacing w:after="0" w:line="276" w:lineRule="auto"/>
        <w:contextualSpacing/>
        <w:rPr>
          <w:rFonts w:eastAsia="Calibri" w:cs="Times New Roman"/>
          <w:color w:val="000000" w:themeColor="text1"/>
          <w:szCs w:val="24"/>
          <w:lang w:eastAsia="sl-SI"/>
        </w:rPr>
      </w:pPr>
      <w:r w:rsidRPr="001B659D">
        <w:rPr>
          <w:rFonts w:eastAsia="Calibri" w:cs="Times New Roman"/>
          <w:color w:val="000000" w:themeColor="text1"/>
          <w:szCs w:val="24"/>
          <w:lang w:eastAsia="sl-SI"/>
        </w:rPr>
        <w:t>elektro omrežje-Elektro Gorenjska,</w:t>
      </w:r>
    </w:p>
    <w:p w14:paraId="65BE0F0B" w14:textId="77777777" w:rsidR="009E081A" w:rsidRPr="001B659D" w:rsidRDefault="009E081A" w:rsidP="009E081A">
      <w:pPr>
        <w:numPr>
          <w:ilvl w:val="0"/>
          <w:numId w:val="21"/>
        </w:numPr>
        <w:spacing w:after="0" w:line="276" w:lineRule="auto"/>
        <w:contextualSpacing/>
        <w:rPr>
          <w:rFonts w:eastAsia="Calibri" w:cs="Times New Roman"/>
          <w:color w:val="000000" w:themeColor="text1"/>
          <w:szCs w:val="24"/>
          <w:lang w:eastAsia="sl-SI"/>
        </w:rPr>
      </w:pPr>
      <w:r w:rsidRPr="001B659D">
        <w:rPr>
          <w:rFonts w:eastAsia="Calibri" w:cs="Times New Roman"/>
          <w:color w:val="000000" w:themeColor="text1"/>
          <w:szCs w:val="24"/>
          <w:lang w:eastAsia="sl-SI"/>
        </w:rPr>
        <w:t>telekomunikacije-Telekom,</w:t>
      </w:r>
    </w:p>
    <w:p w14:paraId="47541766" w14:textId="77777777" w:rsidR="009E081A" w:rsidRPr="001B659D" w:rsidRDefault="009E081A" w:rsidP="009E081A">
      <w:pPr>
        <w:numPr>
          <w:ilvl w:val="0"/>
          <w:numId w:val="21"/>
        </w:numPr>
        <w:spacing w:after="0" w:line="276" w:lineRule="auto"/>
        <w:contextualSpacing/>
        <w:rPr>
          <w:rFonts w:eastAsia="Calibri" w:cs="Times New Roman"/>
          <w:color w:val="000000" w:themeColor="text1"/>
          <w:szCs w:val="24"/>
          <w:lang w:eastAsia="sl-SI"/>
        </w:rPr>
      </w:pPr>
      <w:r w:rsidRPr="001B659D">
        <w:rPr>
          <w:rFonts w:eastAsia="Calibri" w:cs="Times New Roman"/>
          <w:color w:val="000000" w:themeColor="text1"/>
          <w:szCs w:val="24"/>
          <w:lang w:eastAsia="sl-SI"/>
        </w:rPr>
        <w:t xml:space="preserve">državne ceste- Gorenjska gradbena družba d.d. </w:t>
      </w:r>
    </w:p>
    <w:bookmarkEnd w:id="117"/>
    <w:p w14:paraId="00128E4F" w14:textId="77777777" w:rsidR="009E081A" w:rsidRPr="001B659D" w:rsidRDefault="009E081A" w:rsidP="000C2836">
      <w:pPr>
        <w:spacing w:after="200" w:line="276" w:lineRule="auto"/>
        <w:rPr>
          <w:rFonts w:eastAsia="Calibri" w:cs="Times New Roman"/>
          <w:color w:val="000000" w:themeColor="text1"/>
          <w:szCs w:val="24"/>
        </w:rPr>
      </w:pPr>
    </w:p>
    <w:p w14:paraId="62EA0F8A" w14:textId="77777777" w:rsidR="000C2836" w:rsidRPr="001B659D" w:rsidRDefault="000C2836" w:rsidP="000C2836">
      <w:pPr>
        <w:spacing w:after="200" w:line="276" w:lineRule="auto"/>
        <w:rPr>
          <w:rFonts w:eastAsia="Calibri" w:cs="Times New Roman"/>
          <w:szCs w:val="24"/>
        </w:rPr>
      </w:pPr>
      <w:r w:rsidRPr="001B659D">
        <w:rPr>
          <w:rFonts w:eastAsia="Calibri" w:cs="Times New Roman"/>
          <w:szCs w:val="24"/>
        </w:rPr>
        <w:t xml:space="preserve">Pri zagotavljanju osnovnih pogojev za življenje se v izvajanje nalog aktivno vključujejo tudi prebivalci v svoji delovni in bivalni sredini ter izvajajo naloge po usmeritvah poveljnika CZ </w:t>
      </w:r>
      <w:r w:rsidR="00451795" w:rsidRPr="001B659D">
        <w:rPr>
          <w:rFonts w:eastAsia="Calibri" w:cs="Times New Roman"/>
          <w:szCs w:val="24"/>
        </w:rPr>
        <w:t>občine Tržič</w:t>
      </w:r>
      <w:r w:rsidRPr="001B659D">
        <w:rPr>
          <w:rFonts w:eastAsia="Calibri" w:cs="Times New Roman"/>
          <w:szCs w:val="24"/>
        </w:rPr>
        <w:t xml:space="preserve">. </w:t>
      </w:r>
    </w:p>
    <w:p w14:paraId="48630CBB" w14:textId="77777777" w:rsidR="000C2836" w:rsidRPr="001B659D" w:rsidRDefault="000C2836" w:rsidP="000C2836">
      <w:pPr>
        <w:spacing w:after="200" w:line="276" w:lineRule="auto"/>
        <w:rPr>
          <w:rFonts w:eastAsia="Calibri" w:cs="Times New Roman"/>
          <w:szCs w:val="24"/>
        </w:rPr>
      </w:pPr>
      <w:r w:rsidRPr="001B659D">
        <w:rPr>
          <w:rFonts w:eastAsia="Calibri" w:cs="Times New Roman"/>
          <w:szCs w:val="24"/>
        </w:rPr>
        <w:t>Humanitarno pomoč zagotavlja RK</w:t>
      </w:r>
      <w:r w:rsidR="00451795" w:rsidRPr="001B659D">
        <w:rPr>
          <w:rFonts w:eastAsia="Calibri" w:cs="Times New Roman"/>
          <w:szCs w:val="24"/>
        </w:rPr>
        <w:t>S OZ</w:t>
      </w:r>
      <w:r w:rsidRPr="001B659D">
        <w:rPr>
          <w:rFonts w:eastAsia="Calibri" w:cs="Times New Roman"/>
          <w:szCs w:val="24"/>
        </w:rPr>
        <w:t xml:space="preserve"> </w:t>
      </w:r>
      <w:r w:rsidR="00034D35" w:rsidRPr="001B659D">
        <w:rPr>
          <w:rFonts w:eastAsia="Calibri" w:cs="Times New Roman"/>
          <w:szCs w:val="24"/>
        </w:rPr>
        <w:t>Tržič</w:t>
      </w:r>
      <w:r w:rsidRPr="001B659D">
        <w:rPr>
          <w:rFonts w:eastAsia="Calibri" w:cs="Times New Roman"/>
          <w:szCs w:val="24"/>
        </w:rPr>
        <w:t xml:space="preserve">, Župnijski Karitas in CSD </w:t>
      </w:r>
      <w:r w:rsidR="00EF3D61" w:rsidRPr="001B659D">
        <w:rPr>
          <w:rFonts w:eastAsia="Calibri" w:cs="Times New Roman"/>
          <w:szCs w:val="24"/>
        </w:rPr>
        <w:t>Gorenjsk</w:t>
      </w:r>
      <w:r w:rsidR="002234ED" w:rsidRPr="001B659D">
        <w:rPr>
          <w:rFonts w:eastAsia="Calibri" w:cs="Times New Roman"/>
          <w:szCs w:val="24"/>
        </w:rPr>
        <w:t>a</w:t>
      </w:r>
      <w:r w:rsidRPr="001B659D">
        <w:rPr>
          <w:rFonts w:eastAsia="Calibri" w:cs="Times New Roman"/>
          <w:szCs w:val="24"/>
        </w:rPr>
        <w:t xml:space="preserve">, Enota </w:t>
      </w:r>
      <w:r w:rsidR="00034D35" w:rsidRPr="001B659D">
        <w:rPr>
          <w:rFonts w:eastAsia="Calibri" w:cs="Times New Roman"/>
          <w:szCs w:val="24"/>
        </w:rPr>
        <w:t>Tržič</w:t>
      </w:r>
      <w:r w:rsidRPr="001B659D">
        <w:rPr>
          <w:rFonts w:eastAsia="Calibri" w:cs="Times New Roman"/>
          <w:szCs w:val="24"/>
        </w:rPr>
        <w:t xml:space="preserve">. </w:t>
      </w:r>
    </w:p>
    <w:p w14:paraId="1AEC431E" w14:textId="77777777" w:rsidR="000C2836" w:rsidRPr="001B659D" w:rsidRDefault="000C2836" w:rsidP="000C2836">
      <w:pPr>
        <w:spacing w:after="200" w:line="276" w:lineRule="auto"/>
        <w:rPr>
          <w:rFonts w:eastAsia="Calibri" w:cs="Times New Roman"/>
          <w:szCs w:val="24"/>
        </w:rPr>
      </w:pPr>
      <w:r w:rsidRPr="001B659D">
        <w:rPr>
          <w:rFonts w:eastAsia="Calibri" w:cs="Times New Roman"/>
          <w:szCs w:val="24"/>
        </w:rPr>
        <w:t xml:space="preserve">Preskrbo z življenjskimi potrebščinami spremlja </w:t>
      </w:r>
      <w:r w:rsidR="00EF3D61" w:rsidRPr="001B659D">
        <w:rPr>
          <w:rFonts w:eastAsia="Calibri" w:cs="Times New Roman"/>
          <w:szCs w:val="24"/>
        </w:rPr>
        <w:t>občinska uprav</w:t>
      </w:r>
      <w:r w:rsidR="009E081A" w:rsidRPr="001B659D">
        <w:rPr>
          <w:rFonts w:eastAsia="Calibri" w:cs="Times New Roman"/>
          <w:szCs w:val="24"/>
        </w:rPr>
        <w:t>a</w:t>
      </w:r>
      <w:r w:rsidRPr="001B659D">
        <w:rPr>
          <w:rFonts w:eastAsia="Calibri" w:cs="Times New Roman"/>
          <w:szCs w:val="24"/>
        </w:rPr>
        <w:t xml:space="preserve"> Občine </w:t>
      </w:r>
      <w:r w:rsidR="00034D35" w:rsidRPr="001B659D">
        <w:rPr>
          <w:rFonts w:eastAsia="Calibri" w:cs="Times New Roman"/>
          <w:szCs w:val="24"/>
        </w:rPr>
        <w:t>Tržič</w:t>
      </w:r>
      <w:r w:rsidRPr="001B659D">
        <w:rPr>
          <w:rFonts w:eastAsia="Calibri" w:cs="Times New Roman"/>
          <w:szCs w:val="24"/>
        </w:rPr>
        <w:t>.</w:t>
      </w:r>
    </w:p>
    <w:tbl>
      <w:tblPr>
        <w:tblW w:w="8856"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134"/>
        <w:gridCol w:w="7722"/>
      </w:tblGrid>
      <w:tr w:rsidR="000C2836" w:rsidRPr="001B659D" w14:paraId="3AE5CA6A" w14:textId="77777777" w:rsidTr="00034D35">
        <w:tc>
          <w:tcPr>
            <w:tcW w:w="1134" w:type="dxa"/>
          </w:tcPr>
          <w:p w14:paraId="74D79FED" w14:textId="77777777" w:rsidR="000C2836" w:rsidRPr="001B659D" w:rsidRDefault="000C2836" w:rsidP="000C2836">
            <w:pPr>
              <w:spacing w:before="60" w:after="60" w:line="276" w:lineRule="auto"/>
              <w:rPr>
                <w:rFonts w:eastAsia="Times New Roman" w:cs="Times New Roman"/>
                <w:color w:val="000000"/>
                <w:szCs w:val="24"/>
                <w:lang w:eastAsia="sl-SI"/>
              </w:rPr>
            </w:pPr>
            <w:r w:rsidRPr="001B659D">
              <w:rPr>
                <w:rFonts w:eastAsia="Times New Roman" w:cs="Times New Roman"/>
                <w:color w:val="000000"/>
                <w:szCs w:val="24"/>
                <w:lang w:eastAsia="sl-SI"/>
              </w:rPr>
              <w:t>P-3</w:t>
            </w:r>
          </w:p>
        </w:tc>
        <w:tc>
          <w:tcPr>
            <w:tcW w:w="7722" w:type="dxa"/>
          </w:tcPr>
          <w:p w14:paraId="0F1F32A0" w14:textId="77777777" w:rsidR="000C2836" w:rsidRPr="001B659D" w:rsidRDefault="000C2836" w:rsidP="000C2836">
            <w:pPr>
              <w:spacing w:before="60" w:after="60" w:line="276" w:lineRule="auto"/>
              <w:rPr>
                <w:rFonts w:eastAsia="Times New Roman" w:cs="Times New Roman"/>
                <w:bCs/>
                <w:color w:val="000000"/>
                <w:szCs w:val="24"/>
                <w:lang w:eastAsia="sl-SI"/>
              </w:rPr>
            </w:pPr>
            <w:r w:rsidRPr="001B659D">
              <w:rPr>
                <w:rFonts w:eastAsia="Times New Roman" w:cs="Times New Roman"/>
                <w:bCs/>
                <w:color w:val="000000"/>
                <w:szCs w:val="24"/>
                <w:lang w:eastAsia="sl-SI"/>
              </w:rPr>
              <w:t>Pregled sil za zaščito, reševanje in pomoč</w:t>
            </w:r>
            <w:r w:rsidR="00227CAD" w:rsidRPr="001B659D">
              <w:rPr>
                <w:rFonts w:eastAsia="Times New Roman" w:cs="Times New Roman"/>
                <w:bCs/>
                <w:color w:val="000000"/>
                <w:szCs w:val="24"/>
                <w:lang w:eastAsia="sl-SI"/>
              </w:rPr>
              <w:t xml:space="preserve"> Občine Tržič</w:t>
            </w:r>
          </w:p>
        </w:tc>
      </w:tr>
      <w:tr w:rsidR="000C2836" w:rsidRPr="001B659D" w14:paraId="34919DEC" w14:textId="77777777" w:rsidTr="00034D35">
        <w:tc>
          <w:tcPr>
            <w:tcW w:w="1134" w:type="dxa"/>
          </w:tcPr>
          <w:p w14:paraId="1C931762" w14:textId="77777777" w:rsidR="000C2836" w:rsidRPr="001B659D" w:rsidRDefault="000C2836" w:rsidP="000C2836">
            <w:pPr>
              <w:spacing w:before="60" w:after="60" w:line="276" w:lineRule="auto"/>
              <w:rPr>
                <w:rFonts w:eastAsia="Times New Roman" w:cs="Times New Roman"/>
                <w:color w:val="000000"/>
                <w:szCs w:val="24"/>
                <w:lang w:eastAsia="sl-SI"/>
              </w:rPr>
            </w:pPr>
            <w:r w:rsidRPr="001B659D">
              <w:rPr>
                <w:rFonts w:eastAsia="Times New Roman" w:cs="Times New Roman"/>
                <w:color w:val="000000"/>
                <w:szCs w:val="24"/>
                <w:lang w:eastAsia="sl-SI"/>
              </w:rPr>
              <w:t>P-7</w:t>
            </w:r>
          </w:p>
        </w:tc>
        <w:tc>
          <w:tcPr>
            <w:tcW w:w="7722" w:type="dxa"/>
          </w:tcPr>
          <w:p w14:paraId="51F4BA08" w14:textId="77777777" w:rsidR="000C2836" w:rsidRPr="001B659D" w:rsidRDefault="000C2836" w:rsidP="000C2836">
            <w:pPr>
              <w:spacing w:before="60" w:after="60" w:line="276" w:lineRule="auto"/>
              <w:rPr>
                <w:rFonts w:eastAsia="Times New Roman" w:cs="Times New Roman"/>
                <w:bCs/>
                <w:color w:val="000000"/>
                <w:szCs w:val="24"/>
                <w:lang w:eastAsia="sl-SI"/>
              </w:rPr>
            </w:pPr>
            <w:r w:rsidRPr="001B659D">
              <w:rPr>
                <w:rFonts w:eastAsia="Times New Roman" w:cs="Times New Roman"/>
                <w:bCs/>
                <w:color w:val="000000"/>
                <w:szCs w:val="24"/>
                <w:lang w:eastAsia="sl-SI"/>
              </w:rPr>
              <w:t>Pregled javnih in drugih služb, ki opravljajo dejavnosti pomembne za ZIR</w:t>
            </w:r>
            <w:r w:rsidR="00227CAD" w:rsidRPr="001B659D">
              <w:rPr>
                <w:rFonts w:eastAsia="Times New Roman" w:cs="Times New Roman"/>
                <w:bCs/>
                <w:color w:val="000000"/>
                <w:szCs w:val="24"/>
                <w:lang w:eastAsia="sl-SI"/>
              </w:rPr>
              <w:t xml:space="preserve"> v občini Tržič</w:t>
            </w:r>
          </w:p>
        </w:tc>
      </w:tr>
      <w:tr w:rsidR="000C2836" w:rsidRPr="001B659D" w14:paraId="48301B1A" w14:textId="77777777" w:rsidTr="00034D35">
        <w:trPr>
          <w:trHeight w:val="435"/>
        </w:trPr>
        <w:tc>
          <w:tcPr>
            <w:tcW w:w="1134" w:type="dxa"/>
          </w:tcPr>
          <w:p w14:paraId="5164387B" w14:textId="77777777" w:rsidR="000C2836" w:rsidRPr="001B659D" w:rsidRDefault="000C2836" w:rsidP="000C2836">
            <w:pPr>
              <w:spacing w:before="60" w:after="60" w:line="276" w:lineRule="auto"/>
              <w:rPr>
                <w:rFonts w:eastAsia="Times New Roman" w:cs="Times New Roman"/>
                <w:color w:val="000000"/>
                <w:szCs w:val="24"/>
                <w:lang w:eastAsia="sl-SI"/>
              </w:rPr>
            </w:pPr>
            <w:r w:rsidRPr="001B659D">
              <w:rPr>
                <w:rFonts w:eastAsia="Times New Roman" w:cs="Times New Roman"/>
                <w:color w:val="000000"/>
                <w:szCs w:val="24"/>
                <w:lang w:eastAsia="sl-SI"/>
              </w:rPr>
              <w:t>P-11</w:t>
            </w:r>
          </w:p>
        </w:tc>
        <w:tc>
          <w:tcPr>
            <w:tcW w:w="7722" w:type="dxa"/>
          </w:tcPr>
          <w:p w14:paraId="0CD7A70B" w14:textId="77777777" w:rsidR="000C2836" w:rsidRPr="001B659D" w:rsidRDefault="000C2836" w:rsidP="000C2836">
            <w:pPr>
              <w:spacing w:before="60" w:after="60" w:line="276" w:lineRule="auto"/>
              <w:rPr>
                <w:rFonts w:eastAsia="Times New Roman" w:cs="Times New Roman"/>
                <w:bCs/>
                <w:color w:val="000000"/>
                <w:szCs w:val="24"/>
                <w:lang w:eastAsia="sl-SI"/>
              </w:rPr>
            </w:pPr>
            <w:r w:rsidRPr="001B659D">
              <w:rPr>
                <w:rFonts w:eastAsia="Times New Roman" w:cs="Times New Roman"/>
                <w:bCs/>
                <w:color w:val="000000"/>
                <w:szCs w:val="24"/>
                <w:lang w:eastAsia="sl-SI"/>
              </w:rPr>
              <w:t>Pregled gasilskih enot s podatki o poveljnikih in namestnikih poveljnikov</w:t>
            </w:r>
            <w:r w:rsidR="00227CAD" w:rsidRPr="001B659D">
              <w:rPr>
                <w:rFonts w:eastAsia="Times New Roman" w:cs="Times New Roman"/>
                <w:bCs/>
                <w:color w:val="000000"/>
                <w:szCs w:val="24"/>
                <w:lang w:eastAsia="sl-SI"/>
              </w:rPr>
              <w:t xml:space="preserve"> občine Tržič</w:t>
            </w:r>
          </w:p>
        </w:tc>
      </w:tr>
    </w:tbl>
    <w:p w14:paraId="412D4FDC" w14:textId="77777777" w:rsidR="000C2836" w:rsidRPr="001B659D" w:rsidRDefault="00900F4E" w:rsidP="00900F4E">
      <w:pPr>
        <w:pStyle w:val="Naslov2"/>
        <w:rPr>
          <w:lang w:val="sl-SI"/>
        </w:rPr>
      </w:pPr>
      <w:bookmarkStart w:id="118" w:name="_Toc451328900"/>
      <w:bookmarkStart w:id="119" w:name="_Toc484092424"/>
      <w:bookmarkStart w:id="120" w:name="_Toc19023279"/>
      <w:bookmarkStart w:id="121" w:name="_Toc67920733"/>
      <w:r w:rsidRPr="001B659D">
        <w:rPr>
          <w:lang w:val="sl-SI"/>
        </w:rPr>
        <w:lastRenderedPageBreak/>
        <w:t>3</w:t>
      </w:r>
      <w:r w:rsidR="000C2836" w:rsidRPr="001B659D">
        <w:rPr>
          <w:lang w:val="sl-SI"/>
        </w:rPr>
        <w:t>.3 Preklic izvajanja zaščitnih ukrepov in razglasitev prenehanja nevarnosti</w:t>
      </w:r>
      <w:bookmarkEnd w:id="118"/>
      <w:bookmarkEnd w:id="119"/>
      <w:bookmarkEnd w:id="120"/>
      <w:bookmarkEnd w:id="121"/>
      <w:r w:rsidR="000C2836" w:rsidRPr="001B659D">
        <w:rPr>
          <w:lang w:val="sl-SI"/>
        </w:rPr>
        <w:t xml:space="preserve"> </w:t>
      </w:r>
    </w:p>
    <w:p w14:paraId="025D7747" w14:textId="77777777" w:rsidR="000C2836" w:rsidRPr="001B659D" w:rsidRDefault="000C2836" w:rsidP="000C2836">
      <w:pPr>
        <w:spacing w:after="200" w:line="276" w:lineRule="auto"/>
        <w:contextualSpacing/>
        <w:rPr>
          <w:rFonts w:eastAsia="Calibri" w:cs="Times New Roman"/>
          <w:szCs w:val="24"/>
        </w:rPr>
      </w:pPr>
    </w:p>
    <w:p w14:paraId="56B595CA" w14:textId="77777777" w:rsidR="000C2836" w:rsidRPr="001B659D" w:rsidRDefault="000C2836" w:rsidP="000C2836">
      <w:pPr>
        <w:spacing w:after="200" w:line="276" w:lineRule="auto"/>
        <w:contextualSpacing/>
        <w:rPr>
          <w:rFonts w:eastAsia="Calibri" w:cs="Times New Roman"/>
          <w:szCs w:val="24"/>
        </w:rPr>
      </w:pPr>
      <w:r w:rsidRPr="001B659D">
        <w:rPr>
          <w:rFonts w:eastAsia="Calibri" w:cs="Times New Roman"/>
          <w:szCs w:val="24"/>
        </w:rPr>
        <w:t xml:space="preserve">Zaščitne ukrepe se prekliče glede na: </w:t>
      </w:r>
    </w:p>
    <w:p w14:paraId="0F404CAA" w14:textId="77777777" w:rsidR="000C2836" w:rsidRPr="001B659D" w:rsidRDefault="000C2836" w:rsidP="00070FF6">
      <w:pPr>
        <w:numPr>
          <w:ilvl w:val="0"/>
          <w:numId w:val="17"/>
        </w:numPr>
        <w:spacing w:after="200" w:line="276" w:lineRule="auto"/>
        <w:contextualSpacing/>
        <w:rPr>
          <w:rFonts w:eastAsia="Calibri" w:cs="Times New Roman"/>
          <w:szCs w:val="24"/>
        </w:rPr>
      </w:pPr>
      <w:r w:rsidRPr="001B659D">
        <w:rPr>
          <w:rFonts w:eastAsia="Calibri" w:cs="Times New Roman"/>
          <w:szCs w:val="24"/>
        </w:rPr>
        <w:t xml:space="preserve">preseganje intervencijskih nivojev in </w:t>
      </w:r>
    </w:p>
    <w:p w14:paraId="30C9DDEA" w14:textId="77777777" w:rsidR="000C2836" w:rsidRPr="001B659D" w:rsidRDefault="000C2836" w:rsidP="00070FF6">
      <w:pPr>
        <w:numPr>
          <w:ilvl w:val="0"/>
          <w:numId w:val="17"/>
        </w:numPr>
        <w:spacing w:after="200" w:line="276" w:lineRule="auto"/>
        <w:contextualSpacing/>
        <w:rPr>
          <w:rFonts w:eastAsia="Calibri" w:cs="Times New Roman"/>
          <w:szCs w:val="24"/>
        </w:rPr>
      </w:pPr>
      <w:r w:rsidRPr="001B659D">
        <w:rPr>
          <w:rFonts w:eastAsia="Calibri" w:cs="Times New Roman"/>
          <w:szCs w:val="24"/>
        </w:rPr>
        <w:t xml:space="preserve">razvoj dogodka. </w:t>
      </w:r>
    </w:p>
    <w:p w14:paraId="4B5330C6" w14:textId="77777777" w:rsidR="000C2836" w:rsidRPr="001B659D" w:rsidRDefault="000C2836" w:rsidP="000C2836">
      <w:pPr>
        <w:spacing w:after="200" w:line="276" w:lineRule="auto"/>
        <w:contextualSpacing/>
        <w:rPr>
          <w:rFonts w:eastAsia="Calibri" w:cs="Times New Roman"/>
          <w:szCs w:val="24"/>
        </w:rPr>
      </w:pPr>
    </w:p>
    <w:p w14:paraId="518302CE" w14:textId="77777777" w:rsidR="000C2836" w:rsidRPr="001B659D" w:rsidRDefault="000C2836" w:rsidP="000C2836">
      <w:pPr>
        <w:spacing w:after="200" w:line="276" w:lineRule="auto"/>
        <w:contextualSpacing/>
        <w:rPr>
          <w:rFonts w:eastAsia="Calibri" w:cs="Times New Roman"/>
          <w:szCs w:val="24"/>
        </w:rPr>
      </w:pPr>
      <w:r w:rsidRPr="001B659D">
        <w:rPr>
          <w:rFonts w:eastAsia="Calibri" w:cs="Times New Roman"/>
          <w:szCs w:val="24"/>
        </w:rPr>
        <w:t xml:space="preserve">Predlog preklica posameznih zaščitnih ukrepov poda URSJV, odredi poveljnik CZ RS. </w:t>
      </w:r>
    </w:p>
    <w:p w14:paraId="2A0F81BD" w14:textId="77777777" w:rsidR="00EF3D61" w:rsidRPr="001B659D" w:rsidRDefault="00EF3D61" w:rsidP="000C2836">
      <w:pPr>
        <w:spacing w:after="200" w:line="276" w:lineRule="auto"/>
        <w:contextualSpacing/>
        <w:rPr>
          <w:rFonts w:eastAsia="Calibri" w:cs="Times New Roman"/>
          <w:szCs w:val="24"/>
        </w:rPr>
      </w:pPr>
    </w:p>
    <w:p w14:paraId="2FF0EE87" w14:textId="77777777" w:rsidR="000C2836" w:rsidRPr="001B659D" w:rsidRDefault="000C2836" w:rsidP="000C2836">
      <w:pPr>
        <w:spacing w:after="200" w:line="276" w:lineRule="auto"/>
        <w:contextualSpacing/>
        <w:rPr>
          <w:rFonts w:eastAsia="Calibri" w:cs="Times New Roman"/>
          <w:szCs w:val="24"/>
        </w:rPr>
      </w:pPr>
      <w:r w:rsidRPr="001B659D">
        <w:rPr>
          <w:rFonts w:eastAsia="Calibri" w:cs="Times New Roman"/>
          <w:szCs w:val="24"/>
        </w:rPr>
        <w:t xml:space="preserve">Poveljnik CZ </w:t>
      </w:r>
      <w:r w:rsidR="00900F4E" w:rsidRPr="001B659D">
        <w:rPr>
          <w:rFonts w:eastAsia="Calibri" w:cs="Times New Roman"/>
          <w:szCs w:val="24"/>
        </w:rPr>
        <w:t>občine Tržič</w:t>
      </w:r>
      <w:r w:rsidRPr="001B659D">
        <w:rPr>
          <w:rFonts w:eastAsia="Calibri" w:cs="Times New Roman"/>
          <w:szCs w:val="24"/>
        </w:rPr>
        <w:t xml:space="preserve"> na podlagi Sklepa o razglasitvi prenehanja nevarnosti, ki ga izda poveljnik CZ RS glede na razvoj izrednega dogodka in stanje v okolju, razglasi prenehanje nevarnosti na območju občine </w:t>
      </w:r>
      <w:r w:rsidR="00034D35" w:rsidRPr="001B659D">
        <w:rPr>
          <w:rFonts w:eastAsia="Calibri" w:cs="Times New Roman"/>
          <w:szCs w:val="24"/>
        </w:rPr>
        <w:t>Tržič</w:t>
      </w:r>
      <w:r w:rsidRPr="001B659D">
        <w:rPr>
          <w:rFonts w:eastAsia="Calibri" w:cs="Times New Roman"/>
          <w:szCs w:val="24"/>
        </w:rPr>
        <w:t>.</w:t>
      </w:r>
    </w:p>
    <w:p w14:paraId="48FB73BB" w14:textId="77777777" w:rsidR="00227CAD" w:rsidRPr="001B659D" w:rsidRDefault="00227CAD" w:rsidP="000C2836">
      <w:pPr>
        <w:spacing w:after="200" w:line="276" w:lineRule="auto"/>
        <w:contextualSpacing/>
        <w:rPr>
          <w:rFonts w:eastAsia="Calibri" w:cs="Times New Roman"/>
          <w:szCs w:val="24"/>
        </w:rPr>
      </w:pPr>
    </w:p>
    <w:tbl>
      <w:tblPr>
        <w:tblStyle w:val="TableNormal1"/>
        <w:tblW w:w="0" w:type="auto"/>
        <w:tblInd w:w="116" w:type="dxa"/>
        <w:tblLayout w:type="fixed"/>
        <w:tblLook w:val="01E0" w:firstRow="1" w:lastRow="1" w:firstColumn="1" w:lastColumn="1" w:noHBand="0" w:noVBand="0"/>
      </w:tblPr>
      <w:tblGrid>
        <w:gridCol w:w="950"/>
        <w:gridCol w:w="7697"/>
      </w:tblGrid>
      <w:tr w:rsidR="00227CAD" w:rsidRPr="001B659D" w14:paraId="5CC0B35C" w14:textId="77777777" w:rsidTr="00C33BE5">
        <w:trPr>
          <w:trHeight w:hRule="exact" w:val="803"/>
        </w:trPr>
        <w:tc>
          <w:tcPr>
            <w:tcW w:w="950" w:type="dxa"/>
            <w:tcBorders>
              <w:top w:val="single" w:sz="4" w:space="0" w:color="000000"/>
              <w:left w:val="single" w:sz="4" w:space="0" w:color="000000"/>
              <w:bottom w:val="single" w:sz="4" w:space="0" w:color="000000"/>
              <w:right w:val="single" w:sz="4" w:space="0" w:color="000000"/>
            </w:tcBorders>
          </w:tcPr>
          <w:p w14:paraId="719399BB" w14:textId="77777777" w:rsidR="00227CAD" w:rsidRPr="001B659D" w:rsidRDefault="00227CAD" w:rsidP="00C33BE5">
            <w:pPr>
              <w:spacing w:before="30" w:line="276" w:lineRule="auto"/>
              <w:ind w:left="103"/>
              <w:jc w:val="left"/>
              <w:rPr>
                <w:rFonts w:eastAsia="Arial" w:cs="Times New Roman"/>
                <w:color w:val="000000" w:themeColor="text1"/>
                <w:szCs w:val="24"/>
                <w:lang w:val="sl-SI"/>
              </w:rPr>
            </w:pPr>
            <w:r w:rsidRPr="001B659D">
              <w:rPr>
                <w:rFonts w:eastAsia="Calibri" w:cs="Times New Roman"/>
                <w:color w:val="000000" w:themeColor="text1"/>
                <w:szCs w:val="24"/>
                <w:lang w:val="sl-SI"/>
              </w:rPr>
              <w:t>D -</w:t>
            </w:r>
            <w:r w:rsidRPr="001B659D">
              <w:rPr>
                <w:rFonts w:eastAsia="Calibri" w:cs="Times New Roman"/>
                <w:color w:val="000000" w:themeColor="text1"/>
                <w:spacing w:val="-4"/>
                <w:szCs w:val="24"/>
                <w:lang w:val="sl-SI"/>
              </w:rPr>
              <w:t xml:space="preserve"> </w:t>
            </w:r>
            <w:r w:rsidRPr="001B659D">
              <w:rPr>
                <w:rFonts w:eastAsia="Calibri" w:cs="Times New Roman"/>
                <w:color w:val="000000" w:themeColor="text1"/>
                <w:szCs w:val="24"/>
                <w:lang w:val="sl-SI"/>
              </w:rPr>
              <w:t>20</w:t>
            </w:r>
          </w:p>
        </w:tc>
        <w:tc>
          <w:tcPr>
            <w:tcW w:w="7697" w:type="dxa"/>
            <w:tcBorders>
              <w:top w:val="single" w:sz="4" w:space="0" w:color="000000"/>
              <w:left w:val="single" w:sz="4" w:space="0" w:color="000000"/>
              <w:bottom w:val="single" w:sz="4" w:space="0" w:color="000000"/>
              <w:right w:val="single" w:sz="4" w:space="0" w:color="000000"/>
            </w:tcBorders>
          </w:tcPr>
          <w:p w14:paraId="467DA21B" w14:textId="77777777" w:rsidR="00227CAD" w:rsidRPr="001B659D" w:rsidRDefault="00227CAD" w:rsidP="00C33BE5">
            <w:pPr>
              <w:spacing w:before="30" w:line="276" w:lineRule="auto"/>
              <w:ind w:left="103"/>
              <w:jc w:val="left"/>
              <w:rPr>
                <w:rFonts w:eastAsia="Arial" w:cs="Times New Roman"/>
                <w:color w:val="000000" w:themeColor="text1"/>
                <w:szCs w:val="24"/>
                <w:lang w:val="sl-SI"/>
              </w:rPr>
            </w:pPr>
            <w:r w:rsidRPr="001B659D">
              <w:rPr>
                <w:rFonts w:eastAsia="Calibri" w:cs="Times New Roman"/>
                <w:color w:val="000000" w:themeColor="text1"/>
                <w:szCs w:val="24"/>
                <w:lang w:val="sl-SI"/>
              </w:rPr>
              <w:t>Vzorec</w:t>
            </w:r>
            <w:r w:rsidRPr="001B659D">
              <w:rPr>
                <w:rFonts w:eastAsia="Calibri" w:cs="Times New Roman"/>
                <w:color w:val="000000" w:themeColor="text1"/>
                <w:spacing w:val="-4"/>
                <w:szCs w:val="24"/>
                <w:lang w:val="sl-SI"/>
              </w:rPr>
              <w:t xml:space="preserve"> </w:t>
            </w:r>
            <w:r w:rsidRPr="001B659D">
              <w:rPr>
                <w:rFonts w:eastAsia="Calibri" w:cs="Times New Roman"/>
                <w:color w:val="000000" w:themeColor="text1"/>
                <w:szCs w:val="24"/>
                <w:lang w:val="sl-SI"/>
              </w:rPr>
              <w:t>sklepa</w:t>
            </w:r>
            <w:r w:rsidRPr="001B659D">
              <w:rPr>
                <w:rFonts w:eastAsia="Calibri" w:cs="Times New Roman"/>
                <w:color w:val="000000" w:themeColor="text1"/>
                <w:spacing w:val="-5"/>
                <w:szCs w:val="24"/>
                <w:lang w:val="sl-SI"/>
              </w:rPr>
              <w:t xml:space="preserve"> </w:t>
            </w:r>
            <w:r w:rsidRPr="001B659D">
              <w:rPr>
                <w:rFonts w:eastAsia="Calibri" w:cs="Times New Roman"/>
                <w:color w:val="000000" w:themeColor="text1"/>
                <w:szCs w:val="24"/>
                <w:lang w:val="sl-SI"/>
              </w:rPr>
              <w:t>o</w:t>
            </w:r>
            <w:r w:rsidRPr="001B659D">
              <w:rPr>
                <w:rFonts w:eastAsia="Calibri" w:cs="Times New Roman"/>
                <w:color w:val="000000" w:themeColor="text1"/>
                <w:spacing w:val="-4"/>
                <w:szCs w:val="24"/>
                <w:lang w:val="sl-SI"/>
              </w:rPr>
              <w:t xml:space="preserve"> </w:t>
            </w:r>
            <w:r w:rsidRPr="001B659D">
              <w:rPr>
                <w:rFonts w:eastAsia="Calibri" w:cs="Times New Roman"/>
                <w:color w:val="000000" w:themeColor="text1"/>
                <w:szCs w:val="24"/>
                <w:lang w:val="sl-SI"/>
              </w:rPr>
              <w:t>preklicu</w:t>
            </w:r>
            <w:r w:rsidRPr="001B659D">
              <w:rPr>
                <w:rFonts w:eastAsia="Calibri" w:cs="Times New Roman"/>
                <w:color w:val="000000" w:themeColor="text1"/>
                <w:spacing w:val="-5"/>
                <w:szCs w:val="24"/>
                <w:lang w:val="sl-SI"/>
              </w:rPr>
              <w:t xml:space="preserve"> </w:t>
            </w:r>
            <w:r w:rsidRPr="001B659D">
              <w:rPr>
                <w:rFonts w:eastAsia="Calibri" w:cs="Times New Roman"/>
                <w:color w:val="000000" w:themeColor="text1"/>
                <w:szCs w:val="24"/>
                <w:lang w:val="sl-SI"/>
              </w:rPr>
              <w:t>izvajanja</w:t>
            </w:r>
            <w:r w:rsidRPr="001B659D">
              <w:rPr>
                <w:rFonts w:eastAsia="Calibri" w:cs="Times New Roman"/>
                <w:color w:val="000000" w:themeColor="text1"/>
                <w:spacing w:val="-5"/>
                <w:szCs w:val="24"/>
                <w:lang w:val="sl-SI"/>
              </w:rPr>
              <w:t xml:space="preserve"> </w:t>
            </w:r>
            <w:r w:rsidRPr="001B659D">
              <w:rPr>
                <w:rFonts w:eastAsia="Calibri" w:cs="Times New Roman"/>
                <w:color w:val="000000" w:themeColor="text1"/>
                <w:szCs w:val="24"/>
                <w:lang w:val="sl-SI"/>
              </w:rPr>
              <w:t>zaščitnih</w:t>
            </w:r>
            <w:r w:rsidRPr="001B659D">
              <w:rPr>
                <w:rFonts w:eastAsia="Calibri" w:cs="Times New Roman"/>
                <w:color w:val="000000" w:themeColor="text1"/>
                <w:spacing w:val="-3"/>
                <w:szCs w:val="24"/>
                <w:lang w:val="sl-SI"/>
              </w:rPr>
              <w:t xml:space="preserve"> </w:t>
            </w:r>
            <w:r w:rsidRPr="001B659D">
              <w:rPr>
                <w:rFonts w:eastAsia="Calibri" w:cs="Times New Roman"/>
                <w:color w:val="000000" w:themeColor="text1"/>
                <w:szCs w:val="24"/>
                <w:lang w:val="sl-SI"/>
              </w:rPr>
              <w:t>ukrepov</w:t>
            </w:r>
            <w:r w:rsidRPr="001B659D">
              <w:rPr>
                <w:rFonts w:eastAsia="Calibri" w:cs="Times New Roman"/>
                <w:color w:val="000000" w:themeColor="text1"/>
                <w:spacing w:val="-5"/>
                <w:szCs w:val="24"/>
                <w:lang w:val="sl-SI"/>
              </w:rPr>
              <w:t xml:space="preserve"> </w:t>
            </w:r>
            <w:r w:rsidRPr="001B659D">
              <w:rPr>
                <w:rFonts w:eastAsia="Calibri" w:cs="Times New Roman"/>
                <w:color w:val="000000" w:themeColor="text1"/>
                <w:szCs w:val="24"/>
                <w:lang w:val="sl-SI"/>
              </w:rPr>
              <w:t>in</w:t>
            </w:r>
            <w:r w:rsidRPr="001B659D">
              <w:rPr>
                <w:rFonts w:eastAsia="Calibri" w:cs="Times New Roman"/>
                <w:color w:val="000000" w:themeColor="text1"/>
                <w:spacing w:val="-5"/>
                <w:szCs w:val="24"/>
                <w:lang w:val="sl-SI"/>
              </w:rPr>
              <w:t xml:space="preserve"> </w:t>
            </w:r>
            <w:r w:rsidRPr="001B659D">
              <w:rPr>
                <w:rFonts w:eastAsia="Calibri" w:cs="Times New Roman"/>
                <w:color w:val="000000" w:themeColor="text1"/>
                <w:szCs w:val="24"/>
                <w:lang w:val="sl-SI"/>
              </w:rPr>
              <w:t>nalog</w:t>
            </w:r>
            <w:r w:rsidRPr="001B659D">
              <w:rPr>
                <w:rFonts w:eastAsia="Calibri" w:cs="Times New Roman"/>
                <w:color w:val="000000" w:themeColor="text1"/>
                <w:spacing w:val="-5"/>
                <w:szCs w:val="24"/>
                <w:lang w:val="sl-SI"/>
              </w:rPr>
              <w:t xml:space="preserve"> </w:t>
            </w:r>
            <w:r w:rsidRPr="001B659D">
              <w:rPr>
                <w:rFonts w:eastAsia="Calibri" w:cs="Times New Roman"/>
                <w:color w:val="000000" w:themeColor="text1"/>
                <w:szCs w:val="24"/>
                <w:lang w:val="sl-SI"/>
              </w:rPr>
              <w:t>ZRP v občini Tržič</w:t>
            </w:r>
          </w:p>
        </w:tc>
      </w:tr>
    </w:tbl>
    <w:p w14:paraId="67ADAA2F" w14:textId="77777777" w:rsidR="00227CAD" w:rsidRPr="001B659D" w:rsidRDefault="00227CAD" w:rsidP="000C2836">
      <w:pPr>
        <w:spacing w:after="200" w:line="276" w:lineRule="auto"/>
        <w:contextualSpacing/>
        <w:rPr>
          <w:rFonts w:eastAsia="Calibri" w:cs="Times New Roman"/>
          <w:szCs w:val="24"/>
        </w:rPr>
      </w:pPr>
    </w:p>
    <w:p w14:paraId="0C66BE25" w14:textId="77777777" w:rsidR="000C2836" w:rsidRPr="001B659D" w:rsidRDefault="000C2836" w:rsidP="000C2836">
      <w:pPr>
        <w:spacing w:after="200" w:line="276" w:lineRule="auto"/>
        <w:contextualSpacing/>
        <w:rPr>
          <w:rFonts w:eastAsia="Calibri" w:cs="Times New Roman"/>
          <w:szCs w:val="24"/>
        </w:rPr>
      </w:pPr>
    </w:p>
    <w:p w14:paraId="5C994896" w14:textId="77777777" w:rsidR="000C2836" w:rsidRPr="001B659D" w:rsidRDefault="000C2836" w:rsidP="000C2836">
      <w:pPr>
        <w:spacing w:after="200" w:line="276" w:lineRule="auto"/>
        <w:contextualSpacing/>
        <w:rPr>
          <w:rFonts w:eastAsia="Calibri" w:cs="Times New Roman"/>
          <w:szCs w:val="24"/>
        </w:rPr>
      </w:pPr>
    </w:p>
    <w:p w14:paraId="7F8296B4" w14:textId="77777777" w:rsidR="000C2836" w:rsidRPr="001B659D" w:rsidRDefault="000C2836" w:rsidP="000C2836">
      <w:pPr>
        <w:spacing w:after="200" w:line="276" w:lineRule="auto"/>
        <w:contextualSpacing/>
        <w:rPr>
          <w:rFonts w:eastAsia="Calibri" w:cs="Times New Roman"/>
          <w:szCs w:val="24"/>
        </w:rPr>
      </w:pPr>
    </w:p>
    <w:p w14:paraId="4FDC6D07" w14:textId="77777777" w:rsidR="000C2836" w:rsidRPr="001B659D" w:rsidRDefault="000C2836" w:rsidP="000C2836">
      <w:pPr>
        <w:spacing w:after="200" w:line="276" w:lineRule="auto"/>
        <w:contextualSpacing/>
        <w:rPr>
          <w:rFonts w:eastAsia="Calibri" w:cs="Times New Roman"/>
          <w:szCs w:val="24"/>
        </w:rPr>
      </w:pPr>
    </w:p>
    <w:p w14:paraId="564F8646" w14:textId="77777777" w:rsidR="000C2836" w:rsidRPr="001B659D" w:rsidRDefault="000C2836" w:rsidP="000C2836">
      <w:pPr>
        <w:spacing w:after="200" w:line="276" w:lineRule="auto"/>
        <w:contextualSpacing/>
        <w:rPr>
          <w:rFonts w:eastAsia="Calibri" w:cs="Times New Roman"/>
          <w:szCs w:val="24"/>
        </w:rPr>
      </w:pPr>
    </w:p>
    <w:p w14:paraId="43DF1860" w14:textId="77777777" w:rsidR="000C2836" w:rsidRPr="001B659D" w:rsidRDefault="000C2836" w:rsidP="000C2836">
      <w:pPr>
        <w:spacing w:line="259" w:lineRule="auto"/>
        <w:jc w:val="left"/>
        <w:rPr>
          <w:rFonts w:eastAsia="Calibri" w:cs="Times New Roman"/>
          <w:szCs w:val="24"/>
        </w:rPr>
      </w:pPr>
      <w:r w:rsidRPr="001B659D">
        <w:rPr>
          <w:rFonts w:eastAsia="Calibri" w:cs="Times New Roman"/>
          <w:szCs w:val="24"/>
        </w:rPr>
        <w:br w:type="page"/>
      </w:r>
    </w:p>
    <w:p w14:paraId="60B6F8C2" w14:textId="698018EC" w:rsidR="000C2836" w:rsidRPr="001B659D" w:rsidRDefault="00153898" w:rsidP="001A55F4">
      <w:pPr>
        <w:pStyle w:val="Naslov1"/>
        <w:rPr>
          <w:bCs/>
          <w:kern w:val="36"/>
          <w:szCs w:val="24"/>
        </w:rPr>
      </w:pPr>
      <w:bookmarkStart w:id="122" w:name="_Toc451328901"/>
      <w:bookmarkStart w:id="123" w:name="_Toc484092425"/>
      <w:bookmarkStart w:id="124" w:name="_Toc19023281"/>
      <w:bookmarkStart w:id="125" w:name="_Toc67920734"/>
      <w:r>
        <w:lastRenderedPageBreak/>
        <w:t>4</w:t>
      </w:r>
      <w:r w:rsidR="000C2836" w:rsidRPr="001B659D">
        <w:t xml:space="preserve"> RAZLAGA POJMOV IN OKRAJŠAV</w:t>
      </w:r>
      <w:bookmarkEnd w:id="122"/>
      <w:bookmarkEnd w:id="123"/>
      <w:bookmarkEnd w:id="124"/>
      <w:bookmarkEnd w:id="125"/>
    </w:p>
    <w:p w14:paraId="66721B2B" w14:textId="7709BECF" w:rsidR="000C2836" w:rsidRPr="001B659D" w:rsidRDefault="00153898" w:rsidP="00900F4E">
      <w:pPr>
        <w:pStyle w:val="Naslov2"/>
        <w:rPr>
          <w:lang w:val="sl-SI"/>
        </w:rPr>
      </w:pPr>
      <w:bookmarkStart w:id="126" w:name="_Toc451328902"/>
      <w:bookmarkStart w:id="127" w:name="_Toc484092426"/>
      <w:bookmarkStart w:id="128" w:name="_Toc19023282"/>
      <w:bookmarkStart w:id="129" w:name="_Toc67920735"/>
      <w:r>
        <w:rPr>
          <w:lang w:val="sl-SI"/>
        </w:rPr>
        <w:t>4</w:t>
      </w:r>
      <w:r w:rsidR="000C2836" w:rsidRPr="001B659D">
        <w:rPr>
          <w:lang w:val="sl-SI"/>
        </w:rPr>
        <w:t>.1 Razlaga pojmov</w:t>
      </w:r>
      <w:bookmarkEnd w:id="126"/>
      <w:bookmarkEnd w:id="127"/>
      <w:bookmarkEnd w:id="128"/>
      <w:bookmarkEnd w:id="129"/>
      <w:r w:rsidR="000C2836" w:rsidRPr="001B659D">
        <w:rPr>
          <w:lang w:val="sl-SI"/>
        </w:rPr>
        <w:t xml:space="preserve"> </w:t>
      </w:r>
    </w:p>
    <w:p w14:paraId="428921A7" w14:textId="77777777" w:rsidR="000C2836" w:rsidRPr="001B659D" w:rsidRDefault="000C2836" w:rsidP="000C2836">
      <w:pPr>
        <w:spacing w:after="200" w:line="276" w:lineRule="auto"/>
        <w:contextualSpacing/>
        <w:rPr>
          <w:rFonts w:eastAsia="Calibri" w:cs="Times New Roman"/>
          <w:szCs w:val="24"/>
        </w:rPr>
      </w:pPr>
    </w:p>
    <w:p w14:paraId="21DCE620" w14:textId="77777777" w:rsidR="000C2836" w:rsidRPr="001B659D" w:rsidRDefault="000C2836" w:rsidP="000C2836">
      <w:pPr>
        <w:spacing w:after="200" w:line="276" w:lineRule="auto"/>
        <w:contextualSpacing/>
        <w:rPr>
          <w:rFonts w:eastAsia="Calibri" w:cs="Times New Roman"/>
          <w:szCs w:val="24"/>
        </w:rPr>
      </w:pPr>
      <w:r w:rsidRPr="001B659D">
        <w:rPr>
          <w:rFonts w:eastAsia="Calibri" w:cs="Times New Roman"/>
          <w:b/>
          <w:szCs w:val="24"/>
        </w:rPr>
        <w:t xml:space="preserve">AKCIJSKI NIVO </w:t>
      </w:r>
      <w:r w:rsidRPr="001B659D">
        <w:rPr>
          <w:rFonts w:eastAsia="Calibri" w:cs="Times New Roman"/>
          <w:szCs w:val="24"/>
        </w:rPr>
        <w:t xml:space="preserve">Mejna koncentracija radionuklidov v hrani, mleku ali pitni vodi, nad katero je prepovedano uživanje le teh. </w:t>
      </w:r>
    </w:p>
    <w:p w14:paraId="32752707" w14:textId="77777777" w:rsidR="000C2836" w:rsidRPr="001B659D" w:rsidRDefault="000C2836" w:rsidP="000C2836">
      <w:pPr>
        <w:spacing w:after="200" w:line="276" w:lineRule="auto"/>
        <w:contextualSpacing/>
        <w:rPr>
          <w:rFonts w:eastAsia="Calibri" w:cs="Times New Roman"/>
          <w:b/>
          <w:szCs w:val="24"/>
        </w:rPr>
      </w:pPr>
    </w:p>
    <w:p w14:paraId="5367035F" w14:textId="77777777" w:rsidR="000C2836" w:rsidRPr="001B659D" w:rsidRDefault="000C2836" w:rsidP="000C2836">
      <w:pPr>
        <w:spacing w:after="200" w:line="276" w:lineRule="auto"/>
        <w:contextualSpacing/>
        <w:rPr>
          <w:rFonts w:eastAsia="Calibri" w:cs="Times New Roman"/>
          <w:szCs w:val="24"/>
        </w:rPr>
      </w:pPr>
      <w:r w:rsidRPr="001B659D">
        <w:rPr>
          <w:rFonts w:eastAsia="Calibri" w:cs="Times New Roman"/>
          <w:b/>
          <w:szCs w:val="24"/>
        </w:rPr>
        <w:t>DETERMINISTIČNI UČINKI</w:t>
      </w:r>
      <w:r w:rsidRPr="001B659D">
        <w:rPr>
          <w:rFonts w:eastAsia="Calibri" w:cs="Times New Roman"/>
          <w:szCs w:val="24"/>
        </w:rPr>
        <w:t xml:space="preserve"> je klinično ugotavljanje okvare obsevanega organa, tkiva ali organizma zaradi poškodovanja celic; za nastanek posameznega determinističnega učinka so določljive vrednosti doz, pri katerih se deterministični učinek pojavi, za te vrednosti doz pa velja, da je za doze, ki jih presegajo, determenistični učinek večji, če je vrednost doze večja.</w:t>
      </w:r>
    </w:p>
    <w:p w14:paraId="31F92675" w14:textId="77777777" w:rsidR="000C2836" w:rsidRPr="001B659D" w:rsidRDefault="000C2836" w:rsidP="000C2836">
      <w:pPr>
        <w:spacing w:after="200" w:line="276" w:lineRule="auto"/>
        <w:contextualSpacing/>
        <w:rPr>
          <w:rFonts w:eastAsia="Calibri" w:cs="Times New Roman"/>
          <w:szCs w:val="24"/>
        </w:rPr>
      </w:pPr>
    </w:p>
    <w:p w14:paraId="3E453344" w14:textId="77777777" w:rsidR="000C2836" w:rsidRPr="001B659D" w:rsidRDefault="000C2836" w:rsidP="000C2836">
      <w:pPr>
        <w:spacing w:after="200" w:line="276" w:lineRule="auto"/>
        <w:contextualSpacing/>
        <w:rPr>
          <w:rFonts w:eastAsia="Calibri" w:cs="Times New Roman"/>
          <w:szCs w:val="24"/>
        </w:rPr>
      </w:pPr>
      <w:r w:rsidRPr="001B659D">
        <w:rPr>
          <w:rFonts w:eastAsia="Calibri" w:cs="Times New Roman"/>
          <w:b/>
          <w:szCs w:val="24"/>
        </w:rPr>
        <w:t xml:space="preserve">DOZNA OBREMENITEV </w:t>
      </w:r>
      <w:r w:rsidRPr="001B659D">
        <w:rPr>
          <w:rFonts w:eastAsia="Calibri" w:cs="Times New Roman"/>
          <w:szCs w:val="24"/>
        </w:rPr>
        <w:t xml:space="preserve">je vsota vseh doz, prejetih v določenem času, zaradi notranjega in zunanjega obseva. </w:t>
      </w:r>
    </w:p>
    <w:p w14:paraId="7FCC8C98" w14:textId="77777777" w:rsidR="000C2836" w:rsidRPr="001B659D" w:rsidRDefault="000C2836" w:rsidP="000C2836">
      <w:pPr>
        <w:spacing w:after="200" w:line="276" w:lineRule="auto"/>
        <w:contextualSpacing/>
        <w:rPr>
          <w:rFonts w:eastAsia="Calibri" w:cs="Times New Roman"/>
          <w:szCs w:val="24"/>
        </w:rPr>
      </w:pPr>
    </w:p>
    <w:p w14:paraId="653A9BB4" w14:textId="77777777" w:rsidR="000C2836" w:rsidRPr="001B659D" w:rsidRDefault="000C2836" w:rsidP="000C2836">
      <w:pPr>
        <w:spacing w:after="200" w:line="276" w:lineRule="auto"/>
        <w:contextualSpacing/>
        <w:rPr>
          <w:rFonts w:eastAsia="Calibri" w:cs="Times New Roman"/>
          <w:szCs w:val="24"/>
        </w:rPr>
      </w:pPr>
      <w:r w:rsidRPr="001B659D">
        <w:rPr>
          <w:rFonts w:eastAsia="Calibri" w:cs="Times New Roman"/>
          <w:b/>
          <w:szCs w:val="24"/>
        </w:rPr>
        <w:t>EVAKUACIJA</w:t>
      </w:r>
      <w:r w:rsidRPr="001B659D">
        <w:rPr>
          <w:rFonts w:eastAsia="Calibri" w:cs="Times New Roman"/>
          <w:szCs w:val="24"/>
        </w:rPr>
        <w:t xml:space="preserve"> je začasen umik ljudi ob izrednem dogodku z določenega območja, da se izognejo dozam, ki presegajo intervencijske nivoje.</w:t>
      </w:r>
    </w:p>
    <w:p w14:paraId="1474253B" w14:textId="77777777" w:rsidR="000C2836" w:rsidRPr="001B659D" w:rsidRDefault="000C2836" w:rsidP="000C2836">
      <w:pPr>
        <w:spacing w:after="200" w:line="276" w:lineRule="auto"/>
        <w:contextualSpacing/>
        <w:rPr>
          <w:rFonts w:eastAsia="Calibri" w:cs="Times New Roman"/>
          <w:szCs w:val="24"/>
        </w:rPr>
      </w:pPr>
    </w:p>
    <w:p w14:paraId="46C4FDEF" w14:textId="77777777" w:rsidR="000C2836" w:rsidRPr="001B659D" w:rsidRDefault="000C2836" w:rsidP="000C2836">
      <w:pPr>
        <w:spacing w:after="200" w:line="276" w:lineRule="auto"/>
        <w:contextualSpacing/>
        <w:rPr>
          <w:rFonts w:eastAsia="Calibri" w:cs="Times New Roman"/>
          <w:szCs w:val="24"/>
        </w:rPr>
      </w:pPr>
      <w:r w:rsidRPr="001B659D">
        <w:rPr>
          <w:rFonts w:eastAsia="Calibri" w:cs="Times New Roman"/>
          <w:b/>
          <w:szCs w:val="24"/>
        </w:rPr>
        <w:t>EVAKUACIJSKO SPREJEMALIŠČE</w:t>
      </w:r>
      <w:r w:rsidRPr="001B659D">
        <w:rPr>
          <w:rFonts w:eastAsia="Calibri" w:cs="Times New Roman"/>
          <w:szCs w:val="24"/>
        </w:rPr>
        <w:t xml:space="preserve"> je mesto sprejema evakuiranih prebivalcev. </w:t>
      </w:r>
    </w:p>
    <w:p w14:paraId="0E4E87D4" w14:textId="77777777" w:rsidR="000C2836" w:rsidRPr="001B659D" w:rsidRDefault="000C2836" w:rsidP="000C2836">
      <w:pPr>
        <w:spacing w:after="200" w:line="276" w:lineRule="auto"/>
        <w:contextualSpacing/>
        <w:rPr>
          <w:rFonts w:eastAsia="Calibri" w:cs="Times New Roman"/>
          <w:szCs w:val="24"/>
        </w:rPr>
      </w:pPr>
    </w:p>
    <w:p w14:paraId="75BD86DC" w14:textId="77777777" w:rsidR="000C2836" w:rsidRPr="001B659D" w:rsidRDefault="000C2836" w:rsidP="000C2836">
      <w:pPr>
        <w:spacing w:after="200" w:line="276" w:lineRule="auto"/>
        <w:contextualSpacing/>
        <w:rPr>
          <w:rFonts w:eastAsia="Calibri" w:cs="Times New Roman"/>
          <w:szCs w:val="24"/>
        </w:rPr>
      </w:pPr>
      <w:r w:rsidRPr="001B659D">
        <w:rPr>
          <w:rFonts w:eastAsia="Calibri" w:cs="Times New Roman"/>
          <w:b/>
          <w:szCs w:val="24"/>
        </w:rPr>
        <w:t xml:space="preserve">IZREDNI DOGODEK </w:t>
      </w:r>
      <w:r w:rsidRPr="001B659D">
        <w:rPr>
          <w:rFonts w:eastAsia="Calibri" w:cs="Times New Roman"/>
          <w:szCs w:val="24"/>
        </w:rPr>
        <w:t xml:space="preserve">je dogodek, pri katerem se zmanjša sevalna ali jedrska varnost. Zaradi stanja, ki je posledica izrednega dogodka, je treba začeti z izvajanjem ukrepov za zaščito delavcev, posameznikov iz prebivalstva ali prebivalstva, bodisi delno ali v celoti, ali za varstvo pacientov, če gre za izredni dogodek pri radiološkem posegu. </w:t>
      </w:r>
    </w:p>
    <w:p w14:paraId="02EBA4A1" w14:textId="77777777" w:rsidR="000C2836" w:rsidRPr="001B659D" w:rsidRDefault="000C2836" w:rsidP="000C2836">
      <w:pPr>
        <w:spacing w:after="200" w:line="276" w:lineRule="auto"/>
        <w:contextualSpacing/>
        <w:rPr>
          <w:rFonts w:eastAsia="Calibri" w:cs="Times New Roman"/>
          <w:szCs w:val="24"/>
        </w:rPr>
      </w:pPr>
    </w:p>
    <w:p w14:paraId="25176DF6" w14:textId="77777777" w:rsidR="000C2836" w:rsidRPr="001B659D" w:rsidRDefault="000C2836" w:rsidP="000C2836">
      <w:pPr>
        <w:spacing w:after="200" w:line="276" w:lineRule="auto"/>
        <w:contextualSpacing/>
        <w:rPr>
          <w:rFonts w:eastAsia="Calibri" w:cs="Times New Roman"/>
          <w:szCs w:val="24"/>
        </w:rPr>
      </w:pPr>
      <w:r w:rsidRPr="001B659D">
        <w:rPr>
          <w:rFonts w:eastAsia="Calibri" w:cs="Times New Roman"/>
          <w:b/>
          <w:szCs w:val="24"/>
        </w:rPr>
        <w:t>DEKONTAMINACIJA</w:t>
      </w:r>
      <w:r w:rsidRPr="001B659D">
        <w:rPr>
          <w:rFonts w:eastAsia="Calibri" w:cs="Times New Roman"/>
          <w:szCs w:val="24"/>
        </w:rPr>
        <w:t xml:space="preserve"> je postopek, s katerim iz določenega prostora ali območja odstranimo kontaminante – škodljive snovi in tako preprečimo negativne vplive za okolje in zdravje ljudi. </w:t>
      </w:r>
    </w:p>
    <w:p w14:paraId="0EE23610" w14:textId="77777777" w:rsidR="000C2836" w:rsidRPr="001B659D" w:rsidRDefault="000C2836" w:rsidP="000C2836">
      <w:pPr>
        <w:spacing w:after="200" w:line="276" w:lineRule="auto"/>
        <w:contextualSpacing/>
        <w:rPr>
          <w:rFonts w:eastAsia="Calibri" w:cs="Times New Roman"/>
          <w:szCs w:val="24"/>
        </w:rPr>
      </w:pPr>
    </w:p>
    <w:p w14:paraId="1740B711" w14:textId="77777777" w:rsidR="000C2836" w:rsidRPr="001B659D" w:rsidRDefault="000C2836" w:rsidP="000C2836">
      <w:pPr>
        <w:spacing w:after="200" w:line="276" w:lineRule="auto"/>
        <w:contextualSpacing/>
        <w:rPr>
          <w:rFonts w:eastAsia="Calibri" w:cs="Times New Roman"/>
          <w:szCs w:val="24"/>
        </w:rPr>
      </w:pPr>
      <w:r w:rsidRPr="001B659D">
        <w:rPr>
          <w:rFonts w:eastAsia="Calibri" w:cs="Times New Roman"/>
          <w:b/>
          <w:szCs w:val="24"/>
        </w:rPr>
        <w:t xml:space="preserve">JODNA PROFILAKSA </w:t>
      </w:r>
      <w:r w:rsidRPr="001B659D">
        <w:rPr>
          <w:rFonts w:eastAsia="Calibri" w:cs="Times New Roman"/>
          <w:szCs w:val="24"/>
        </w:rPr>
        <w:t xml:space="preserve">je zaužitje neradioaktivnega joda (tablete kalijevega jodida) pred ali takoj ob nastanku izrednega dogodka, da se zaščiti ščitnica pred obsevanjem zaradi kopičenja radioaktivnih izotopov joda v njej. </w:t>
      </w:r>
    </w:p>
    <w:p w14:paraId="28BBC3F2" w14:textId="77777777" w:rsidR="000C2836" w:rsidRPr="001B659D" w:rsidRDefault="000C2836" w:rsidP="000C2836">
      <w:pPr>
        <w:spacing w:after="200" w:line="276" w:lineRule="auto"/>
        <w:contextualSpacing/>
        <w:rPr>
          <w:rFonts w:eastAsia="Calibri" w:cs="Times New Roman"/>
          <w:szCs w:val="24"/>
        </w:rPr>
      </w:pPr>
    </w:p>
    <w:p w14:paraId="4658DA4E" w14:textId="77777777" w:rsidR="000C2836" w:rsidRPr="001B659D" w:rsidRDefault="000C2836" w:rsidP="000C2836">
      <w:pPr>
        <w:spacing w:after="200" w:line="276" w:lineRule="auto"/>
        <w:contextualSpacing/>
        <w:rPr>
          <w:rFonts w:eastAsia="Calibri" w:cs="Times New Roman"/>
          <w:szCs w:val="24"/>
        </w:rPr>
      </w:pPr>
      <w:r w:rsidRPr="001B659D">
        <w:rPr>
          <w:rFonts w:eastAsia="Calibri" w:cs="Times New Roman"/>
          <w:b/>
          <w:szCs w:val="24"/>
        </w:rPr>
        <w:t>MEJNE VREDNOSTI</w:t>
      </w:r>
      <w:r w:rsidRPr="001B659D">
        <w:rPr>
          <w:rFonts w:eastAsia="Calibri" w:cs="Times New Roman"/>
          <w:szCs w:val="24"/>
        </w:rPr>
        <w:t xml:space="preserve"> so predpisane doze, ki ne smejo biti presežene. </w:t>
      </w:r>
    </w:p>
    <w:p w14:paraId="59BBAF70" w14:textId="77777777" w:rsidR="000C2836" w:rsidRPr="001B659D" w:rsidRDefault="000C2836" w:rsidP="000C2836">
      <w:pPr>
        <w:spacing w:after="200" w:line="276" w:lineRule="auto"/>
        <w:contextualSpacing/>
        <w:rPr>
          <w:rFonts w:eastAsia="Calibri" w:cs="Times New Roman"/>
          <w:szCs w:val="24"/>
        </w:rPr>
      </w:pPr>
    </w:p>
    <w:p w14:paraId="10463202" w14:textId="77777777" w:rsidR="000C2836" w:rsidRPr="001B659D" w:rsidRDefault="000C2836" w:rsidP="000C2836">
      <w:pPr>
        <w:spacing w:after="200" w:line="276" w:lineRule="auto"/>
        <w:contextualSpacing/>
        <w:rPr>
          <w:rFonts w:eastAsia="Calibri" w:cs="Times New Roman"/>
          <w:szCs w:val="24"/>
        </w:rPr>
      </w:pPr>
      <w:r w:rsidRPr="001B659D">
        <w:rPr>
          <w:rFonts w:eastAsia="Calibri" w:cs="Times New Roman"/>
          <w:b/>
          <w:szCs w:val="24"/>
        </w:rPr>
        <w:t>STOHASTIČNI UČINKI</w:t>
      </w:r>
      <w:r w:rsidRPr="001B659D">
        <w:rPr>
          <w:rFonts w:eastAsia="Calibri" w:cs="Times New Roman"/>
          <w:szCs w:val="24"/>
        </w:rPr>
        <w:t xml:space="preserve"> so statistično ugotovljive okvare zaradi spremenjenih lastnosti obsevanih celic, ki se lahko razmnožujejo. Stohastični učinki, kot so nastanek malignih rakov ali dednih posledic v genih, niso odvisni od doze in zanje prag nastanka ne obstaja, vendar je njihov nastanek verjetnejši pri višji dozi. </w:t>
      </w:r>
    </w:p>
    <w:p w14:paraId="6FF933CA" w14:textId="77777777" w:rsidR="000C2836" w:rsidRPr="001B659D" w:rsidRDefault="000C2836" w:rsidP="000C2836">
      <w:pPr>
        <w:spacing w:after="200" w:line="276" w:lineRule="auto"/>
        <w:contextualSpacing/>
        <w:rPr>
          <w:rFonts w:eastAsia="Calibri" w:cs="Times New Roman"/>
          <w:szCs w:val="24"/>
        </w:rPr>
      </w:pPr>
    </w:p>
    <w:p w14:paraId="4644CE02" w14:textId="77777777" w:rsidR="000C2836" w:rsidRPr="001B659D" w:rsidRDefault="000C2836" w:rsidP="000C2836">
      <w:pPr>
        <w:spacing w:after="200" w:line="276" w:lineRule="auto"/>
        <w:contextualSpacing/>
        <w:rPr>
          <w:rFonts w:eastAsia="Calibri" w:cs="Times New Roman"/>
          <w:szCs w:val="24"/>
        </w:rPr>
      </w:pPr>
      <w:r w:rsidRPr="001B659D">
        <w:rPr>
          <w:rFonts w:eastAsia="Calibri" w:cs="Times New Roman"/>
          <w:b/>
          <w:szCs w:val="24"/>
        </w:rPr>
        <w:t>IZOTOP</w:t>
      </w:r>
      <w:r w:rsidRPr="001B659D">
        <w:rPr>
          <w:rFonts w:eastAsia="Calibri" w:cs="Times New Roman"/>
          <w:szCs w:val="24"/>
        </w:rPr>
        <w:t xml:space="preserve"> atomi kemijskega elementa z enakim vrstnim številom in različnim masnim številom. </w:t>
      </w:r>
    </w:p>
    <w:p w14:paraId="58A005DB" w14:textId="77777777" w:rsidR="000C2836" w:rsidRPr="001B659D" w:rsidRDefault="000C2836" w:rsidP="000C2836">
      <w:pPr>
        <w:spacing w:after="200" w:line="276" w:lineRule="auto"/>
        <w:contextualSpacing/>
        <w:rPr>
          <w:rFonts w:eastAsia="Calibri" w:cs="Times New Roman"/>
          <w:szCs w:val="24"/>
        </w:rPr>
      </w:pPr>
    </w:p>
    <w:p w14:paraId="0E0D8851" w14:textId="77777777" w:rsidR="000C2836" w:rsidRPr="001B659D" w:rsidRDefault="000C2836" w:rsidP="000C2836">
      <w:pPr>
        <w:spacing w:after="200" w:line="276" w:lineRule="auto"/>
        <w:contextualSpacing/>
        <w:rPr>
          <w:rFonts w:eastAsia="Calibri" w:cs="Times New Roman"/>
          <w:szCs w:val="24"/>
        </w:rPr>
      </w:pPr>
      <w:r w:rsidRPr="001B659D">
        <w:rPr>
          <w:rFonts w:eastAsia="Calibri" w:cs="Times New Roman"/>
          <w:b/>
          <w:szCs w:val="24"/>
        </w:rPr>
        <w:t>IZOGIBNA DOZA</w:t>
      </w:r>
      <w:r w:rsidRPr="001B659D">
        <w:rPr>
          <w:rFonts w:eastAsia="Calibri" w:cs="Times New Roman"/>
          <w:szCs w:val="24"/>
        </w:rPr>
        <w:t xml:space="preserve"> je pričakovani prihranek dozne obremenitve ob uporabi določenega zaščitnega ukrepa. </w:t>
      </w:r>
    </w:p>
    <w:p w14:paraId="3833322A" w14:textId="77777777" w:rsidR="000C2836" w:rsidRPr="001B659D" w:rsidRDefault="000C2836" w:rsidP="000C2836">
      <w:pPr>
        <w:spacing w:after="200" w:line="276" w:lineRule="auto"/>
        <w:contextualSpacing/>
        <w:rPr>
          <w:rFonts w:eastAsia="Calibri" w:cs="Times New Roman"/>
          <w:szCs w:val="24"/>
        </w:rPr>
      </w:pPr>
    </w:p>
    <w:p w14:paraId="1F184B94" w14:textId="77777777" w:rsidR="000C2836" w:rsidRPr="001B659D" w:rsidRDefault="000C2836" w:rsidP="000C2836">
      <w:pPr>
        <w:spacing w:after="200" w:line="276" w:lineRule="auto"/>
        <w:contextualSpacing/>
        <w:rPr>
          <w:rFonts w:eastAsia="Calibri" w:cs="Times New Roman"/>
          <w:szCs w:val="24"/>
        </w:rPr>
      </w:pPr>
      <w:r w:rsidRPr="001B659D">
        <w:rPr>
          <w:rFonts w:eastAsia="Calibri" w:cs="Times New Roman"/>
          <w:b/>
          <w:szCs w:val="24"/>
        </w:rPr>
        <w:lastRenderedPageBreak/>
        <w:t>KALIJEV JODID</w:t>
      </w:r>
      <w:r w:rsidRPr="001B659D">
        <w:rPr>
          <w:rFonts w:eastAsia="Calibri" w:cs="Times New Roman"/>
          <w:szCs w:val="24"/>
        </w:rPr>
        <w:t xml:space="preserve"> (jodna profilaksa) zaužitje stabilnega joda pred nastankom jedrske ali radiacijske nesreče ali tik ob njenem nastanku z namenom zaščitit ščitnico pred obsevanjem zaradi kopičenja radioaktivnih izotopov. </w:t>
      </w:r>
    </w:p>
    <w:p w14:paraId="021829D6" w14:textId="77777777" w:rsidR="000C2836" w:rsidRPr="001B659D" w:rsidRDefault="000C2836" w:rsidP="000C2836">
      <w:pPr>
        <w:spacing w:after="200" w:line="276" w:lineRule="auto"/>
        <w:contextualSpacing/>
        <w:rPr>
          <w:rFonts w:eastAsia="Calibri" w:cs="Times New Roman"/>
          <w:szCs w:val="24"/>
        </w:rPr>
      </w:pPr>
    </w:p>
    <w:p w14:paraId="7409ABA4" w14:textId="77777777" w:rsidR="000C2836" w:rsidRPr="001B659D" w:rsidRDefault="000C2836" w:rsidP="000C2836">
      <w:pPr>
        <w:spacing w:after="200" w:line="276" w:lineRule="auto"/>
        <w:contextualSpacing/>
        <w:rPr>
          <w:rFonts w:eastAsia="Calibri" w:cs="Times New Roman"/>
          <w:szCs w:val="24"/>
        </w:rPr>
      </w:pPr>
      <w:r w:rsidRPr="001B659D">
        <w:rPr>
          <w:rFonts w:eastAsia="Calibri" w:cs="Times New Roman"/>
          <w:b/>
          <w:szCs w:val="24"/>
        </w:rPr>
        <w:t>NENORMALNI DOGODEK</w:t>
      </w:r>
      <w:r w:rsidRPr="001B659D">
        <w:rPr>
          <w:rFonts w:eastAsia="Calibri" w:cs="Times New Roman"/>
          <w:szCs w:val="24"/>
        </w:rPr>
        <w:t xml:space="preserve"> Odstopanje od normalnega obratovanja elektrarne, ki ne pomeni bistvene nevarnosti.</w:t>
      </w:r>
    </w:p>
    <w:p w14:paraId="320A9590" w14:textId="77777777" w:rsidR="000C2836" w:rsidRPr="001B659D" w:rsidRDefault="000C2836" w:rsidP="000C2836">
      <w:pPr>
        <w:spacing w:after="200" w:line="276" w:lineRule="auto"/>
        <w:contextualSpacing/>
        <w:rPr>
          <w:rFonts w:eastAsia="Calibri" w:cs="Times New Roman"/>
          <w:szCs w:val="24"/>
        </w:rPr>
      </w:pPr>
    </w:p>
    <w:p w14:paraId="5B187DC4" w14:textId="77777777" w:rsidR="000C2836" w:rsidRPr="001B659D" w:rsidRDefault="000C2836" w:rsidP="000C2836">
      <w:pPr>
        <w:spacing w:after="200" w:line="276" w:lineRule="auto"/>
        <w:contextualSpacing/>
        <w:rPr>
          <w:rFonts w:eastAsia="Calibri" w:cs="Times New Roman"/>
          <w:szCs w:val="24"/>
        </w:rPr>
      </w:pPr>
      <w:r w:rsidRPr="001B659D">
        <w:rPr>
          <w:rFonts w:eastAsia="Calibri" w:cs="Times New Roman"/>
          <w:b/>
          <w:szCs w:val="24"/>
        </w:rPr>
        <w:t>NESREČA</w:t>
      </w:r>
      <w:r w:rsidRPr="001B659D">
        <w:rPr>
          <w:rFonts w:eastAsia="Calibri" w:cs="Times New Roman"/>
          <w:szCs w:val="24"/>
        </w:rPr>
        <w:t xml:space="preserve"> je dogodek ali vrsta dogodkov, ki jih povzročijo nenadzorovane naravne ali druge sile in prizadenejo oziroma ogrozijo življenje ali zdravje ljudi, živali ter premoženje, povzročijo škodo na kulturni dediščini in okolju v takem obsegu, da je za njihov nadzor in obvladovanje potrebno uporabiti posebne ukrepe, sile in sredstva. </w:t>
      </w:r>
    </w:p>
    <w:p w14:paraId="559DBAD8" w14:textId="77777777" w:rsidR="000C2836" w:rsidRPr="001B659D" w:rsidRDefault="000C2836" w:rsidP="000C2836">
      <w:pPr>
        <w:spacing w:after="200" w:line="276" w:lineRule="auto"/>
        <w:contextualSpacing/>
        <w:rPr>
          <w:rFonts w:eastAsia="Calibri" w:cs="Times New Roman"/>
          <w:szCs w:val="24"/>
        </w:rPr>
      </w:pPr>
    </w:p>
    <w:p w14:paraId="1F15C6DD" w14:textId="77777777" w:rsidR="000C2836" w:rsidRPr="001B659D" w:rsidRDefault="000C2836" w:rsidP="000C2836">
      <w:pPr>
        <w:spacing w:after="200" w:line="276" w:lineRule="auto"/>
        <w:contextualSpacing/>
        <w:rPr>
          <w:rFonts w:eastAsia="Calibri" w:cs="Times New Roman"/>
          <w:szCs w:val="24"/>
        </w:rPr>
      </w:pPr>
      <w:r w:rsidRPr="001B659D">
        <w:rPr>
          <w:rFonts w:eastAsia="Calibri" w:cs="Times New Roman"/>
          <w:b/>
          <w:szCs w:val="24"/>
        </w:rPr>
        <w:t xml:space="preserve">OBMOČJE NAČRTOVANJA </w:t>
      </w:r>
      <w:r w:rsidRPr="001B659D">
        <w:rPr>
          <w:rFonts w:eastAsia="Calibri" w:cs="Times New Roman"/>
          <w:szCs w:val="24"/>
        </w:rPr>
        <w:t xml:space="preserve">je skupno ime za območja v določeni oddaljenosti od lokacije nesreče, na katerih se predvidi izvajanje oziroma načrtuje izvajanje zaščitnih ukrepov. </w:t>
      </w:r>
    </w:p>
    <w:p w14:paraId="217AD052" w14:textId="77777777" w:rsidR="000C2836" w:rsidRPr="001B659D" w:rsidRDefault="000C2836" w:rsidP="000C2836">
      <w:pPr>
        <w:spacing w:after="200" w:line="276" w:lineRule="auto"/>
        <w:contextualSpacing/>
        <w:rPr>
          <w:rFonts w:eastAsia="Calibri" w:cs="Times New Roman"/>
          <w:szCs w:val="24"/>
        </w:rPr>
      </w:pPr>
    </w:p>
    <w:p w14:paraId="7F96B0ED" w14:textId="77777777" w:rsidR="000C2836" w:rsidRPr="001B659D" w:rsidRDefault="000C2836" w:rsidP="000C2836">
      <w:pPr>
        <w:spacing w:after="200" w:line="276" w:lineRule="auto"/>
        <w:contextualSpacing/>
        <w:rPr>
          <w:rFonts w:eastAsia="Calibri" w:cs="Times New Roman"/>
          <w:szCs w:val="24"/>
        </w:rPr>
      </w:pPr>
      <w:r w:rsidRPr="001B659D">
        <w:rPr>
          <w:rFonts w:eastAsia="Calibri" w:cs="Times New Roman"/>
          <w:b/>
          <w:szCs w:val="24"/>
        </w:rPr>
        <w:t>OBSEVANOST</w:t>
      </w:r>
      <w:r w:rsidRPr="001B659D">
        <w:rPr>
          <w:rFonts w:eastAsia="Calibri" w:cs="Times New Roman"/>
          <w:szCs w:val="24"/>
        </w:rPr>
        <w:t xml:space="preserve"> je izraz, ki se uporablja v varstvu pred ionizirajočimi sevanji za izpostavljenost sevanju (predvsem ljudi) v določenem časovnem obdobju. </w:t>
      </w:r>
    </w:p>
    <w:p w14:paraId="530E7DD1" w14:textId="77777777" w:rsidR="000C2836" w:rsidRPr="001B659D" w:rsidRDefault="000C2836" w:rsidP="000C2836">
      <w:pPr>
        <w:spacing w:after="200" w:line="276" w:lineRule="auto"/>
        <w:contextualSpacing/>
        <w:rPr>
          <w:rFonts w:eastAsia="Calibri" w:cs="Times New Roman"/>
          <w:szCs w:val="24"/>
        </w:rPr>
      </w:pPr>
    </w:p>
    <w:p w14:paraId="6DFD8F5E" w14:textId="77777777" w:rsidR="000C2836" w:rsidRPr="001B659D" w:rsidRDefault="000C2836" w:rsidP="000C2836">
      <w:pPr>
        <w:spacing w:after="200" w:line="276" w:lineRule="auto"/>
        <w:contextualSpacing/>
        <w:rPr>
          <w:rFonts w:eastAsia="Calibri" w:cs="Times New Roman"/>
          <w:szCs w:val="24"/>
        </w:rPr>
      </w:pPr>
      <w:r w:rsidRPr="001B659D">
        <w:rPr>
          <w:rFonts w:eastAsia="Calibri" w:cs="Times New Roman"/>
          <w:b/>
          <w:szCs w:val="24"/>
        </w:rPr>
        <w:t xml:space="preserve">OPERATIVNI INTERVENCIJSKI NIVO </w:t>
      </w:r>
      <w:r w:rsidRPr="001B659D">
        <w:rPr>
          <w:rFonts w:eastAsia="Calibri" w:cs="Times New Roman"/>
          <w:szCs w:val="24"/>
        </w:rPr>
        <w:t xml:space="preserve">je vrednost intervencijskega nivoja, ki se izraža z neposredno merljivo veličino, kot je hitrost doze zunanjega sevanja, površina kontaminacije ali koncentracija radioaktivnih snovi v zraku, pitni vodi, živilu ali krmi. Operativni intervencijski nivoji se uporabljajo v začetni fazi izrednega dogodka za hitro odločanje o intervencijskih ukrepih. </w:t>
      </w:r>
    </w:p>
    <w:p w14:paraId="3371FE30" w14:textId="77777777" w:rsidR="000C2836" w:rsidRPr="001B659D" w:rsidRDefault="000C2836" w:rsidP="000C2836">
      <w:pPr>
        <w:spacing w:after="200" w:line="276" w:lineRule="auto"/>
        <w:contextualSpacing/>
        <w:rPr>
          <w:rFonts w:eastAsia="Calibri" w:cs="Times New Roman"/>
          <w:szCs w:val="24"/>
        </w:rPr>
      </w:pPr>
    </w:p>
    <w:p w14:paraId="373146CA" w14:textId="77777777" w:rsidR="000C2836" w:rsidRPr="001B659D" w:rsidRDefault="000C2836" w:rsidP="000C2836">
      <w:pPr>
        <w:spacing w:after="200" w:line="276" w:lineRule="auto"/>
        <w:contextualSpacing/>
        <w:rPr>
          <w:rFonts w:eastAsia="Calibri" w:cs="Times New Roman"/>
          <w:szCs w:val="24"/>
        </w:rPr>
      </w:pPr>
      <w:r w:rsidRPr="001B659D">
        <w:rPr>
          <w:rFonts w:eastAsia="Calibri" w:cs="Times New Roman"/>
          <w:b/>
          <w:szCs w:val="24"/>
        </w:rPr>
        <w:t>KONTAMINACIJA</w:t>
      </w:r>
      <w:r w:rsidRPr="001B659D">
        <w:rPr>
          <w:rFonts w:eastAsia="Calibri" w:cs="Times New Roman"/>
          <w:szCs w:val="24"/>
        </w:rPr>
        <w:t xml:space="preserve"> je onesnaženje predmetov, površin ali oseb z radioaktivnimi snovmi. </w:t>
      </w:r>
    </w:p>
    <w:p w14:paraId="78757491" w14:textId="77777777" w:rsidR="000C2836" w:rsidRPr="001B659D" w:rsidRDefault="000C2836" w:rsidP="000C2836">
      <w:pPr>
        <w:spacing w:after="200" w:line="276" w:lineRule="auto"/>
        <w:contextualSpacing/>
        <w:rPr>
          <w:rFonts w:eastAsia="Calibri" w:cs="Times New Roman"/>
          <w:szCs w:val="24"/>
        </w:rPr>
      </w:pPr>
    </w:p>
    <w:p w14:paraId="4D05DFED" w14:textId="77777777" w:rsidR="000C2836" w:rsidRPr="001B659D" w:rsidRDefault="000C2836" w:rsidP="000C2836">
      <w:pPr>
        <w:spacing w:after="200" w:line="276" w:lineRule="auto"/>
        <w:contextualSpacing/>
        <w:rPr>
          <w:rFonts w:eastAsia="Calibri" w:cs="Times New Roman"/>
          <w:szCs w:val="24"/>
        </w:rPr>
      </w:pPr>
      <w:r w:rsidRPr="001B659D">
        <w:rPr>
          <w:rFonts w:eastAsia="Calibri" w:cs="Times New Roman"/>
          <w:b/>
          <w:szCs w:val="24"/>
        </w:rPr>
        <w:t>SPLOŠNA NEVARNOST</w:t>
      </w:r>
      <w:r w:rsidRPr="001B659D">
        <w:rPr>
          <w:rFonts w:eastAsia="Calibri" w:cs="Times New Roman"/>
          <w:szCs w:val="24"/>
        </w:rPr>
        <w:t xml:space="preserve"> je tretja, najvišja stopnja nevarnosti, ki jo določa NEK. Ta stopnja nevarnosti je v načrtu ukrepov ob izrednem dogodku NEK poimenovana splošna ogroženosti. </w:t>
      </w:r>
    </w:p>
    <w:p w14:paraId="756C6DAC" w14:textId="77777777" w:rsidR="000C2836" w:rsidRPr="001B659D" w:rsidRDefault="000C2836" w:rsidP="000C2836">
      <w:pPr>
        <w:spacing w:after="200" w:line="276" w:lineRule="auto"/>
        <w:contextualSpacing/>
        <w:rPr>
          <w:rFonts w:eastAsia="Calibri" w:cs="Times New Roman"/>
          <w:szCs w:val="24"/>
        </w:rPr>
      </w:pPr>
    </w:p>
    <w:p w14:paraId="5BB852DF" w14:textId="77777777" w:rsidR="000C2836" w:rsidRPr="001B659D" w:rsidRDefault="000C2836" w:rsidP="000C2836">
      <w:pPr>
        <w:spacing w:after="200" w:line="276" w:lineRule="auto"/>
        <w:contextualSpacing/>
        <w:rPr>
          <w:rFonts w:eastAsia="Calibri" w:cs="Times New Roman"/>
          <w:szCs w:val="24"/>
        </w:rPr>
      </w:pPr>
      <w:r w:rsidRPr="001B659D">
        <w:rPr>
          <w:rFonts w:eastAsia="Calibri" w:cs="Times New Roman"/>
          <w:b/>
          <w:szCs w:val="24"/>
        </w:rPr>
        <w:t>USED</w:t>
      </w:r>
      <w:r w:rsidRPr="001B659D">
        <w:rPr>
          <w:rFonts w:eastAsia="Calibri" w:cs="Times New Roman"/>
          <w:szCs w:val="24"/>
        </w:rPr>
        <w:t xml:space="preserve"> Usedanje radioaktivnih drobcev iz radioaktivnega oblaka zaradi težnosti ali spiranja z dežjem na tla in na druge prizemne površine.</w:t>
      </w:r>
    </w:p>
    <w:p w14:paraId="49502AB9" w14:textId="77777777" w:rsidR="000C2836" w:rsidRPr="001B659D" w:rsidRDefault="000C2836" w:rsidP="000C2836">
      <w:pPr>
        <w:spacing w:after="200" w:line="276" w:lineRule="auto"/>
        <w:contextualSpacing/>
        <w:rPr>
          <w:rFonts w:eastAsia="Calibri" w:cs="Times New Roman"/>
          <w:szCs w:val="24"/>
        </w:rPr>
      </w:pPr>
    </w:p>
    <w:p w14:paraId="2383E2C3" w14:textId="77777777" w:rsidR="000C2836" w:rsidRPr="001B659D" w:rsidRDefault="000C2836" w:rsidP="000C2836">
      <w:pPr>
        <w:spacing w:after="200" w:line="276" w:lineRule="auto"/>
        <w:contextualSpacing/>
        <w:rPr>
          <w:rFonts w:eastAsia="Calibri" w:cs="Times New Roman"/>
          <w:szCs w:val="24"/>
        </w:rPr>
      </w:pPr>
      <w:r w:rsidRPr="001B659D">
        <w:rPr>
          <w:rFonts w:eastAsia="Calibri" w:cs="Times New Roman"/>
          <w:b/>
          <w:szCs w:val="24"/>
        </w:rPr>
        <w:t>ZAČETNA NEVARNOST</w:t>
      </w:r>
      <w:r w:rsidRPr="001B659D">
        <w:rPr>
          <w:rFonts w:eastAsia="Calibri" w:cs="Times New Roman"/>
          <w:szCs w:val="24"/>
        </w:rPr>
        <w:t xml:space="preserve"> Prva stopnja nevarnosti, ki jo določa NEK. Ta stopnja nevarnosti je v načrtu ukrepov ob izrednem dogodku NEK poimenovana začetna ogroženost.</w:t>
      </w:r>
    </w:p>
    <w:p w14:paraId="159F075E" w14:textId="77777777" w:rsidR="000C2836" w:rsidRPr="001B659D" w:rsidRDefault="000C2836" w:rsidP="000C2836">
      <w:pPr>
        <w:spacing w:after="200" w:line="276" w:lineRule="auto"/>
        <w:contextualSpacing/>
        <w:rPr>
          <w:rFonts w:eastAsia="Calibri" w:cs="Times New Roman"/>
          <w:szCs w:val="24"/>
        </w:rPr>
      </w:pPr>
    </w:p>
    <w:p w14:paraId="10EA614A" w14:textId="77777777" w:rsidR="000C2836" w:rsidRPr="001B659D" w:rsidRDefault="000C2836" w:rsidP="000C2836">
      <w:pPr>
        <w:spacing w:after="200" w:line="276" w:lineRule="auto"/>
        <w:contextualSpacing/>
        <w:rPr>
          <w:rFonts w:eastAsia="Calibri" w:cs="Times New Roman"/>
          <w:szCs w:val="24"/>
        </w:rPr>
      </w:pPr>
      <w:r w:rsidRPr="001B659D">
        <w:rPr>
          <w:rFonts w:eastAsia="Calibri" w:cs="Times New Roman"/>
          <w:b/>
          <w:szCs w:val="24"/>
        </w:rPr>
        <w:t>ZAKLANJANJE</w:t>
      </w:r>
      <w:r w:rsidRPr="001B659D">
        <w:rPr>
          <w:rFonts w:eastAsia="Calibri" w:cs="Times New Roman"/>
          <w:szCs w:val="24"/>
        </w:rPr>
        <w:t xml:space="preserve"> je zadrževanje ljudi v zaprtih prostorih ob izrednem dogodku, da se izognejo dozam zaradi zunanje obsevanosti in vnosa. Zaprti prostor je lahko zaklonišče in tudi običajna zgradba z zaprtimi okni in izklopljeno ventilacijo. </w:t>
      </w:r>
    </w:p>
    <w:p w14:paraId="0AA319F2" w14:textId="77777777" w:rsidR="000C2836" w:rsidRPr="001B659D" w:rsidRDefault="000C2836" w:rsidP="000C2836">
      <w:pPr>
        <w:spacing w:after="200" w:line="276" w:lineRule="auto"/>
        <w:contextualSpacing/>
        <w:rPr>
          <w:rFonts w:eastAsia="Calibri" w:cs="Times New Roman"/>
          <w:szCs w:val="24"/>
        </w:rPr>
      </w:pPr>
    </w:p>
    <w:p w14:paraId="2E270606" w14:textId="77777777" w:rsidR="00C33BE5" w:rsidRPr="001B659D" w:rsidRDefault="00C33BE5" w:rsidP="000C2836">
      <w:pPr>
        <w:spacing w:after="200" w:line="276" w:lineRule="auto"/>
        <w:contextualSpacing/>
        <w:rPr>
          <w:rFonts w:eastAsia="Calibri" w:cs="Times New Roman"/>
          <w:szCs w:val="24"/>
        </w:rPr>
      </w:pPr>
    </w:p>
    <w:p w14:paraId="2A1ED4FF" w14:textId="77777777" w:rsidR="00C33BE5" w:rsidRPr="001B659D" w:rsidRDefault="00C33BE5" w:rsidP="000C2836">
      <w:pPr>
        <w:spacing w:after="200" w:line="276" w:lineRule="auto"/>
        <w:contextualSpacing/>
        <w:rPr>
          <w:rFonts w:eastAsia="Calibri" w:cs="Times New Roman"/>
          <w:szCs w:val="24"/>
        </w:rPr>
      </w:pPr>
    </w:p>
    <w:p w14:paraId="7BDDF2AE" w14:textId="77777777" w:rsidR="00C33BE5" w:rsidRPr="001B659D" w:rsidRDefault="00C33BE5" w:rsidP="000C2836">
      <w:pPr>
        <w:spacing w:after="200" w:line="276" w:lineRule="auto"/>
        <w:contextualSpacing/>
        <w:rPr>
          <w:rFonts w:eastAsia="Calibri" w:cs="Times New Roman"/>
          <w:szCs w:val="24"/>
        </w:rPr>
      </w:pPr>
    </w:p>
    <w:p w14:paraId="0CB3F852" w14:textId="69436883" w:rsidR="000C2836" w:rsidRPr="001B659D" w:rsidRDefault="00153898" w:rsidP="00900F4E">
      <w:pPr>
        <w:pStyle w:val="Naslov2"/>
        <w:rPr>
          <w:lang w:val="sl-SI"/>
        </w:rPr>
      </w:pPr>
      <w:bookmarkStart w:id="130" w:name="_Toc451328903"/>
      <w:bookmarkStart w:id="131" w:name="_Toc484092427"/>
      <w:bookmarkStart w:id="132" w:name="_Toc19023283"/>
      <w:bookmarkStart w:id="133" w:name="_Toc67920736"/>
      <w:r>
        <w:rPr>
          <w:lang w:val="sl-SI"/>
        </w:rPr>
        <w:lastRenderedPageBreak/>
        <w:t>4</w:t>
      </w:r>
      <w:r w:rsidR="000C2836" w:rsidRPr="001B659D">
        <w:rPr>
          <w:lang w:val="sl-SI"/>
        </w:rPr>
        <w:t>.2 Razlaga okrajšav</w:t>
      </w:r>
      <w:bookmarkEnd w:id="130"/>
      <w:bookmarkEnd w:id="131"/>
      <w:bookmarkEnd w:id="132"/>
      <w:bookmarkEnd w:id="133"/>
      <w:r w:rsidR="000C2836" w:rsidRPr="001B659D">
        <w:rPr>
          <w:lang w:val="sl-SI"/>
        </w:rPr>
        <w:t xml:space="preserve"> </w:t>
      </w:r>
    </w:p>
    <w:p w14:paraId="6F4A260C" w14:textId="77777777" w:rsidR="00FA774B" w:rsidRPr="001B659D" w:rsidRDefault="00FA774B" w:rsidP="000C2836">
      <w:pPr>
        <w:spacing w:after="200" w:line="276" w:lineRule="auto"/>
        <w:contextualSpacing/>
        <w:rPr>
          <w:rFonts w:eastAsia="Calibri" w:cs="Times New Roman"/>
          <w:szCs w:val="24"/>
        </w:rPr>
      </w:pPr>
      <w:r w:rsidRPr="001B659D">
        <w:rPr>
          <w:rFonts w:eastAsia="Calibri" w:cs="Times New Roman"/>
          <w:szCs w:val="24"/>
        </w:rPr>
        <w:t xml:space="preserve">ARAO - Agencija za radioaktivne odpadke </w:t>
      </w:r>
    </w:p>
    <w:p w14:paraId="0AA28669" w14:textId="77777777" w:rsidR="000C2836" w:rsidRPr="001B659D" w:rsidRDefault="000C2836" w:rsidP="000C2836">
      <w:pPr>
        <w:spacing w:after="200" w:line="276" w:lineRule="auto"/>
        <w:contextualSpacing/>
        <w:rPr>
          <w:rFonts w:eastAsia="Calibri" w:cs="Times New Roman"/>
          <w:szCs w:val="24"/>
        </w:rPr>
      </w:pPr>
      <w:r w:rsidRPr="001B659D">
        <w:rPr>
          <w:rFonts w:eastAsia="Calibri" w:cs="Times New Roman"/>
          <w:szCs w:val="24"/>
        </w:rPr>
        <w:t>CORS - Center za obveščanje RS</w:t>
      </w:r>
    </w:p>
    <w:p w14:paraId="180B1AED" w14:textId="77777777" w:rsidR="005A1D4E" w:rsidRPr="001B659D" w:rsidRDefault="005A1D4E" w:rsidP="000C2836">
      <w:pPr>
        <w:spacing w:after="200" w:line="276" w:lineRule="auto"/>
        <w:contextualSpacing/>
        <w:rPr>
          <w:rFonts w:eastAsia="Calibri" w:cs="Times New Roman"/>
          <w:szCs w:val="24"/>
        </w:rPr>
      </w:pPr>
      <w:r w:rsidRPr="001B659D">
        <w:rPr>
          <w:rFonts w:eastAsia="Calibri" w:cs="Times New Roman"/>
          <w:szCs w:val="24"/>
        </w:rPr>
        <w:t>CSD – Center za socialno delo</w:t>
      </w:r>
    </w:p>
    <w:p w14:paraId="7D14B316" w14:textId="77777777" w:rsidR="005A1D4E" w:rsidRPr="001B659D" w:rsidRDefault="005A1D4E" w:rsidP="005A1D4E">
      <w:pPr>
        <w:spacing w:after="200" w:line="276" w:lineRule="auto"/>
        <w:contextualSpacing/>
        <w:rPr>
          <w:rFonts w:eastAsia="Calibri" w:cs="Times New Roman"/>
          <w:szCs w:val="24"/>
        </w:rPr>
      </w:pPr>
      <w:r w:rsidRPr="001B659D">
        <w:rPr>
          <w:rFonts w:eastAsia="Calibri" w:cs="Times New Roman"/>
          <w:szCs w:val="24"/>
        </w:rPr>
        <w:t xml:space="preserve">CSRAO - Centralno skladišče radioaktivnih odpadkov </w:t>
      </w:r>
    </w:p>
    <w:p w14:paraId="1E274DA7" w14:textId="77777777" w:rsidR="005A1D4E" w:rsidRPr="001B659D" w:rsidRDefault="005A1D4E" w:rsidP="000C2836">
      <w:pPr>
        <w:spacing w:after="200" w:line="276" w:lineRule="auto"/>
        <w:contextualSpacing/>
        <w:rPr>
          <w:rFonts w:eastAsia="Calibri" w:cs="Times New Roman"/>
          <w:szCs w:val="24"/>
        </w:rPr>
      </w:pPr>
      <w:r w:rsidRPr="001B659D">
        <w:rPr>
          <w:rFonts w:eastAsia="Calibri" w:cs="Times New Roman"/>
          <w:szCs w:val="24"/>
        </w:rPr>
        <w:t>CZ – Civilna zaščita</w:t>
      </w:r>
    </w:p>
    <w:p w14:paraId="64DAC07B" w14:textId="77777777" w:rsidR="005A1D4E" w:rsidRPr="001B659D" w:rsidRDefault="005A1D4E" w:rsidP="000C2836">
      <w:pPr>
        <w:spacing w:after="200" w:line="276" w:lineRule="auto"/>
        <w:contextualSpacing/>
        <w:rPr>
          <w:rFonts w:eastAsia="Calibri" w:cs="Times New Roman"/>
          <w:szCs w:val="24"/>
        </w:rPr>
      </w:pPr>
      <w:r w:rsidRPr="001B659D">
        <w:rPr>
          <w:rFonts w:eastAsia="Calibri" w:cs="Times New Roman"/>
          <w:szCs w:val="24"/>
        </w:rPr>
        <w:t>D – Dodatki</w:t>
      </w:r>
    </w:p>
    <w:p w14:paraId="37170D18" w14:textId="77777777" w:rsidR="005A1D4E" w:rsidRPr="001B659D" w:rsidRDefault="005A1D4E" w:rsidP="005A1D4E">
      <w:pPr>
        <w:spacing w:after="200" w:line="276" w:lineRule="auto"/>
        <w:contextualSpacing/>
        <w:rPr>
          <w:rFonts w:eastAsia="Calibri" w:cs="Times New Roman"/>
          <w:szCs w:val="24"/>
        </w:rPr>
      </w:pPr>
      <w:r w:rsidRPr="001B659D">
        <w:rPr>
          <w:rFonts w:eastAsia="Calibri" w:cs="Times New Roman"/>
          <w:szCs w:val="24"/>
        </w:rPr>
        <w:t xml:space="preserve">GARS - </w:t>
      </w:r>
      <w:r w:rsidR="00C33BE5" w:rsidRPr="001B659D">
        <w:rPr>
          <w:rFonts w:eastAsia="Calibri" w:cs="Times New Roman"/>
          <w:szCs w:val="24"/>
        </w:rPr>
        <w:t>Gasilsko-reševalna služba</w:t>
      </w:r>
    </w:p>
    <w:p w14:paraId="0A5E2677" w14:textId="77777777" w:rsidR="00C33BE5" w:rsidRPr="001B659D" w:rsidRDefault="00C33BE5" w:rsidP="00C33BE5">
      <w:pPr>
        <w:spacing w:after="200" w:line="276" w:lineRule="auto"/>
        <w:contextualSpacing/>
        <w:rPr>
          <w:rFonts w:eastAsia="Calibri" w:cs="Times New Roman"/>
          <w:szCs w:val="24"/>
        </w:rPr>
      </w:pPr>
      <w:r w:rsidRPr="001B659D">
        <w:rPr>
          <w:rFonts w:eastAsia="Calibri" w:cs="Times New Roman"/>
          <w:szCs w:val="24"/>
        </w:rPr>
        <w:t>GEŠP-Gasilska enota širšega pomena</w:t>
      </w:r>
    </w:p>
    <w:p w14:paraId="58F6676A" w14:textId="77777777" w:rsidR="005A1D4E" w:rsidRPr="001B659D" w:rsidRDefault="005A1D4E" w:rsidP="005A1D4E">
      <w:pPr>
        <w:spacing w:after="200" w:line="276" w:lineRule="auto"/>
        <w:contextualSpacing/>
        <w:rPr>
          <w:rFonts w:eastAsia="Calibri" w:cs="Times New Roman"/>
          <w:szCs w:val="24"/>
        </w:rPr>
      </w:pPr>
      <w:r w:rsidRPr="001B659D">
        <w:rPr>
          <w:rFonts w:eastAsia="Calibri" w:cs="Times New Roman"/>
          <w:szCs w:val="24"/>
        </w:rPr>
        <w:t>GE – gasilska enota</w:t>
      </w:r>
    </w:p>
    <w:p w14:paraId="7FEA3295" w14:textId="77777777" w:rsidR="00C33BE5" w:rsidRPr="001B659D" w:rsidRDefault="00C33BE5" w:rsidP="00C33BE5">
      <w:pPr>
        <w:spacing w:after="200" w:line="276" w:lineRule="auto"/>
        <w:contextualSpacing/>
        <w:rPr>
          <w:rFonts w:eastAsia="Calibri" w:cs="Times New Roman"/>
          <w:szCs w:val="24"/>
        </w:rPr>
      </w:pPr>
      <w:r w:rsidRPr="001B659D">
        <w:rPr>
          <w:rFonts w:eastAsia="Calibri" w:cs="Times New Roman"/>
          <w:szCs w:val="24"/>
        </w:rPr>
        <w:t xml:space="preserve">GZ – Gasilska zveza </w:t>
      </w:r>
    </w:p>
    <w:p w14:paraId="56A37F9B" w14:textId="77777777" w:rsidR="005A1D4E" w:rsidRPr="001B659D" w:rsidRDefault="005A1D4E" w:rsidP="005A1D4E">
      <w:pPr>
        <w:spacing w:after="200" w:line="276" w:lineRule="auto"/>
        <w:contextualSpacing/>
        <w:rPr>
          <w:rFonts w:eastAsia="Calibri" w:cs="Times New Roman"/>
          <w:szCs w:val="24"/>
        </w:rPr>
      </w:pPr>
      <w:r w:rsidRPr="001B659D">
        <w:rPr>
          <w:rFonts w:eastAsia="Calibri" w:cs="Times New Roman"/>
          <w:szCs w:val="24"/>
        </w:rPr>
        <w:t xml:space="preserve">ELME - Ekološki laboratorij z mobilno enoto </w:t>
      </w:r>
    </w:p>
    <w:p w14:paraId="5963325A" w14:textId="77777777" w:rsidR="00C33BE5" w:rsidRPr="001B659D" w:rsidRDefault="00C33BE5" w:rsidP="00C33BE5">
      <w:pPr>
        <w:spacing w:after="200" w:line="276" w:lineRule="auto"/>
        <w:contextualSpacing/>
        <w:rPr>
          <w:rFonts w:eastAsia="Calibri" w:cs="Times New Roman"/>
          <w:szCs w:val="24"/>
        </w:rPr>
      </w:pPr>
      <w:r w:rsidRPr="001B659D">
        <w:rPr>
          <w:rFonts w:eastAsia="Calibri" w:cs="Times New Roman"/>
          <w:szCs w:val="24"/>
        </w:rPr>
        <w:t xml:space="preserve">KS – Krajevna skupnost </w:t>
      </w:r>
    </w:p>
    <w:p w14:paraId="4D8F86C1" w14:textId="032608EC" w:rsidR="005A1D4E" w:rsidRDefault="005A1D4E" w:rsidP="000C2836">
      <w:pPr>
        <w:spacing w:after="200" w:line="276" w:lineRule="auto"/>
        <w:contextualSpacing/>
        <w:rPr>
          <w:rFonts w:eastAsia="Calibri" w:cs="Times New Roman"/>
          <w:szCs w:val="24"/>
        </w:rPr>
      </w:pPr>
      <w:r w:rsidRPr="001B659D">
        <w:rPr>
          <w:rFonts w:eastAsia="Calibri" w:cs="Times New Roman"/>
          <w:szCs w:val="24"/>
        </w:rPr>
        <w:t>LD – lovska družina</w:t>
      </w:r>
    </w:p>
    <w:p w14:paraId="6530FDEE" w14:textId="26F00197" w:rsidR="00820406" w:rsidRPr="001B659D" w:rsidRDefault="00820406" w:rsidP="000C2836">
      <w:pPr>
        <w:spacing w:after="200" w:line="276" w:lineRule="auto"/>
        <w:contextualSpacing/>
        <w:rPr>
          <w:rFonts w:eastAsia="Calibri" w:cs="Times New Roman"/>
          <w:szCs w:val="24"/>
        </w:rPr>
      </w:pPr>
      <w:r>
        <w:rPr>
          <w:rFonts w:eastAsia="Calibri" w:cs="Times New Roman"/>
          <w:szCs w:val="24"/>
        </w:rPr>
        <w:t xml:space="preserve">MKGD - </w:t>
      </w:r>
      <w:r w:rsidRPr="00820406">
        <w:rPr>
          <w:rFonts w:eastAsia="Calibri" w:cs="Times New Roman"/>
          <w:szCs w:val="24"/>
        </w:rPr>
        <w:t>Ministrstvo za kmetijstvo, gozdarstvo in prehrano</w:t>
      </w:r>
    </w:p>
    <w:p w14:paraId="0170F25F" w14:textId="77777777" w:rsidR="00C33BE5" w:rsidRPr="001B659D" w:rsidRDefault="00C33BE5" w:rsidP="00C33BE5">
      <w:pPr>
        <w:spacing w:after="200" w:line="276" w:lineRule="auto"/>
        <w:contextualSpacing/>
        <w:rPr>
          <w:rFonts w:eastAsia="Calibri" w:cs="Times New Roman"/>
          <w:szCs w:val="24"/>
        </w:rPr>
      </w:pPr>
      <w:r w:rsidRPr="001B659D">
        <w:rPr>
          <w:rFonts w:eastAsia="Calibri" w:cs="Times New Roman"/>
          <w:szCs w:val="24"/>
        </w:rPr>
        <w:t>MKSID - Medresorni komunikacijski sistem med izrednim dogodkom</w:t>
      </w:r>
    </w:p>
    <w:p w14:paraId="650EC71B" w14:textId="77777777" w:rsidR="00C33BE5" w:rsidRPr="001B659D" w:rsidRDefault="00C33BE5" w:rsidP="00C33BE5">
      <w:pPr>
        <w:spacing w:after="200" w:line="276" w:lineRule="auto"/>
        <w:contextualSpacing/>
        <w:rPr>
          <w:rFonts w:eastAsia="Calibri" w:cs="Times New Roman"/>
          <w:szCs w:val="24"/>
        </w:rPr>
      </w:pPr>
      <w:r w:rsidRPr="001B659D">
        <w:rPr>
          <w:rFonts w:eastAsia="Calibri" w:cs="Times New Roman"/>
          <w:szCs w:val="24"/>
        </w:rPr>
        <w:t xml:space="preserve">NEK - Nuklearna elektrarna Krško </w:t>
      </w:r>
    </w:p>
    <w:p w14:paraId="02F9312D" w14:textId="77777777" w:rsidR="00C33BE5" w:rsidRPr="001B659D" w:rsidRDefault="00C33BE5" w:rsidP="00C33BE5">
      <w:pPr>
        <w:spacing w:after="200" w:line="276" w:lineRule="auto"/>
        <w:contextualSpacing/>
        <w:rPr>
          <w:rFonts w:eastAsia="Calibri" w:cs="Times New Roman"/>
          <w:szCs w:val="24"/>
        </w:rPr>
      </w:pPr>
      <w:r w:rsidRPr="001B659D">
        <w:rPr>
          <w:rFonts w:eastAsia="Calibri" w:cs="Times New Roman"/>
          <w:szCs w:val="24"/>
        </w:rPr>
        <w:t>NMP – nujna medicinska pomoč</w:t>
      </w:r>
    </w:p>
    <w:p w14:paraId="2CE04C89" w14:textId="77777777" w:rsidR="00C33BE5" w:rsidRPr="001B659D" w:rsidRDefault="00C33BE5" w:rsidP="00C33BE5">
      <w:pPr>
        <w:spacing w:after="200" w:line="276" w:lineRule="auto"/>
        <w:contextualSpacing/>
        <w:rPr>
          <w:rFonts w:eastAsia="Calibri" w:cs="Times New Roman"/>
          <w:szCs w:val="24"/>
        </w:rPr>
      </w:pPr>
      <w:r w:rsidRPr="001B659D">
        <w:rPr>
          <w:rFonts w:eastAsia="Calibri" w:cs="Times New Roman"/>
          <w:szCs w:val="24"/>
        </w:rPr>
        <w:t xml:space="preserve">NIJZ - Nacionalni inštitut za javno zdravje </w:t>
      </w:r>
    </w:p>
    <w:p w14:paraId="33E4FEA9" w14:textId="77777777" w:rsidR="00C33BE5" w:rsidRPr="001B659D" w:rsidRDefault="00C33BE5" w:rsidP="00C33BE5">
      <w:pPr>
        <w:spacing w:after="200" w:line="276" w:lineRule="auto"/>
        <w:contextualSpacing/>
        <w:rPr>
          <w:rFonts w:eastAsia="Calibri" w:cs="Times New Roman"/>
          <w:szCs w:val="24"/>
        </w:rPr>
      </w:pPr>
      <w:r w:rsidRPr="001B659D">
        <w:rPr>
          <w:rFonts w:eastAsia="Calibri" w:cs="Times New Roman"/>
          <w:szCs w:val="24"/>
        </w:rPr>
        <w:t xml:space="preserve">NLZOH - Nacionalni laboratorij za zdravje, okolje in hrano </w:t>
      </w:r>
    </w:p>
    <w:p w14:paraId="730A7089" w14:textId="77777777" w:rsidR="00C33BE5" w:rsidRPr="001B659D" w:rsidRDefault="00C33BE5" w:rsidP="00C33BE5">
      <w:pPr>
        <w:spacing w:after="200" w:line="276" w:lineRule="auto"/>
        <w:contextualSpacing/>
        <w:rPr>
          <w:rFonts w:eastAsia="Calibri" w:cs="Times New Roman"/>
          <w:szCs w:val="24"/>
        </w:rPr>
      </w:pPr>
      <w:r w:rsidRPr="001B659D">
        <w:rPr>
          <w:rFonts w:eastAsia="Calibri" w:cs="Times New Roman"/>
          <w:szCs w:val="24"/>
        </w:rPr>
        <w:t xml:space="preserve">NMP - Nujna medicinska pomoč </w:t>
      </w:r>
    </w:p>
    <w:p w14:paraId="728C1B1F" w14:textId="77777777" w:rsidR="00C33BE5" w:rsidRPr="001B659D" w:rsidRDefault="00C33BE5" w:rsidP="00C33BE5">
      <w:pPr>
        <w:spacing w:after="200" w:line="276" w:lineRule="auto"/>
        <w:contextualSpacing/>
        <w:rPr>
          <w:rFonts w:eastAsia="Calibri" w:cs="Times New Roman"/>
          <w:szCs w:val="24"/>
        </w:rPr>
      </w:pPr>
      <w:r w:rsidRPr="001B659D">
        <w:rPr>
          <w:rFonts w:eastAsia="Calibri" w:cs="Times New Roman"/>
          <w:szCs w:val="24"/>
        </w:rPr>
        <w:t>OKC - Operativno komunikacijski center</w:t>
      </w:r>
    </w:p>
    <w:p w14:paraId="03F96F13" w14:textId="77777777" w:rsidR="00C33BE5" w:rsidRPr="001B659D" w:rsidRDefault="00C33BE5" w:rsidP="00C33BE5">
      <w:pPr>
        <w:spacing w:after="200" w:line="276" w:lineRule="auto"/>
        <w:contextualSpacing/>
        <w:rPr>
          <w:rFonts w:eastAsia="Calibri" w:cs="Times New Roman"/>
          <w:szCs w:val="24"/>
        </w:rPr>
      </w:pPr>
      <w:r w:rsidRPr="001B659D">
        <w:rPr>
          <w:rFonts w:eastAsia="Calibri" w:cs="Times New Roman"/>
          <w:szCs w:val="24"/>
        </w:rPr>
        <w:t>OPU - Območje preventivnih zaščitnih ukrepov</w:t>
      </w:r>
    </w:p>
    <w:p w14:paraId="1326D44B" w14:textId="77777777" w:rsidR="00C33BE5" w:rsidRPr="001B659D" w:rsidRDefault="00C33BE5" w:rsidP="00C33BE5">
      <w:pPr>
        <w:spacing w:after="200" w:line="276" w:lineRule="auto"/>
        <w:contextualSpacing/>
        <w:rPr>
          <w:rFonts w:eastAsia="Calibri" w:cs="Times New Roman"/>
          <w:szCs w:val="24"/>
        </w:rPr>
      </w:pPr>
      <w:r w:rsidRPr="001B659D">
        <w:rPr>
          <w:rFonts w:eastAsia="Calibri" w:cs="Times New Roman"/>
          <w:szCs w:val="24"/>
        </w:rPr>
        <w:t xml:space="preserve">ODU - Območje načrtovanja dolgoročnih zaščitnih ukrepov </w:t>
      </w:r>
    </w:p>
    <w:p w14:paraId="53AAF10D" w14:textId="77777777" w:rsidR="00C33BE5" w:rsidRPr="001B659D" w:rsidRDefault="00C33BE5" w:rsidP="00C33BE5">
      <w:pPr>
        <w:spacing w:after="200" w:line="276" w:lineRule="auto"/>
        <w:contextualSpacing/>
        <w:rPr>
          <w:rFonts w:eastAsia="Calibri" w:cs="Times New Roman"/>
          <w:szCs w:val="24"/>
        </w:rPr>
      </w:pPr>
      <w:r w:rsidRPr="001B659D">
        <w:rPr>
          <w:rFonts w:eastAsia="Calibri" w:cs="Times New Roman"/>
          <w:szCs w:val="24"/>
        </w:rPr>
        <w:t xml:space="preserve">OTU - Območje takojšnjih zaščitnih ukrepov </w:t>
      </w:r>
    </w:p>
    <w:p w14:paraId="5FEE5537" w14:textId="77777777" w:rsidR="00C33BE5" w:rsidRPr="001B659D" w:rsidRDefault="00C33BE5" w:rsidP="00C33BE5">
      <w:pPr>
        <w:spacing w:after="200" w:line="276" w:lineRule="auto"/>
        <w:contextualSpacing/>
        <w:rPr>
          <w:rFonts w:eastAsia="Calibri" w:cs="Times New Roman"/>
          <w:szCs w:val="24"/>
        </w:rPr>
      </w:pPr>
      <w:r w:rsidRPr="001B659D">
        <w:rPr>
          <w:rFonts w:eastAsia="Calibri" w:cs="Times New Roman"/>
          <w:szCs w:val="24"/>
        </w:rPr>
        <w:t xml:space="preserve">OSP - Območje splošne pripravljenosti </w:t>
      </w:r>
    </w:p>
    <w:p w14:paraId="5548027C" w14:textId="77777777" w:rsidR="00C33BE5" w:rsidRPr="001B659D" w:rsidRDefault="00C33BE5" w:rsidP="00C33BE5">
      <w:pPr>
        <w:spacing w:after="200" w:line="276" w:lineRule="auto"/>
        <w:contextualSpacing/>
        <w:rPr>
          <w:rFonts w:eastAsia="Calibri" w:cs="Times New Roman"/>
          <w:szCs w:val="24"/>
        </w:rPr>
      </w:pPr>
      <w:r w:rsidRPr="001B659D">
        <w:rPr>
          <w:rFonts w:eastAsia="Calibri" w:cs="Times New Roman"/>
          <w:szCs w:val="24"/>
        </w:rPr>
        <w:t>OŠ – osnovna šola</w:t>
      </w:r>
    </w:p>
    <w:p w14:paraId="46943147" w14:textId="77777777" w:rsidR="00C33BE5" w:rsidRPr="001B659D" w:rsidRDefault="00C33BE5" w:rsidP="00C33BE5">
      <w:pPr>
        <w:spacing w:after="200" w:line="276" w:lineRule="auto"/>
        <w:contextualSpacing/>
        <w:rPr>
          <w:rFonts w:eastAsia="Calibri" w:cs="Times New Roman"/>
          <w:szCs w:val="24"/>
        </w:rPr>
      </w:pPr>
      <w:r w:rsidRPr="001B659D">
        <w:rPr>
          <w:rFonts w:eastAsia="Calibri" w:cs="Times New Roman"/>
          <w:szCs w:val="24"/>
        </w:rPr>
        <w:t>PGD - Prostovoljno gasilsko društvo</w:t>
      </w:r>
    </w:p>
    <w:p w14:paraId="3E334FA7" w14:textId="77777777" w:rsidR="00C33BE5" w:rsidRPr="001B659D" w:rsidRDefault="00C33BE5" w:rsidP="00C33BE5">
      <w:pPr>
        <w:spacing w:after="200" w:line="276" w:lineRule="auto"/>
        <w:contextualSpacing/>
        <w:rPr>
          <w:rFonts w:eastAsia="Calibri" w:cs="Times New Roman"/>
          <w:szCs w:val="24"/>
        </w:rPr>
      </w:pPr>
      <w:r w:rsidRPr="001B659D">
        <w:rPr>
          <w:rFonts w:eastAsia="Calibri" w:cs="Times New Roman"/>
          <w:szCs w:val="24"/>
        </w:rPr>
        <w:t xml:space="preserve">PP – prva pomoč </w:t>
      </w:r>
    </w:p>
    <w:p w14:paraId="518391DC" w14:textId="77777777" w:rsidR="000C2836" w:rsidRPr="001B659D" w:rsidRDefault="000C2836" w:rsidP="000C2836">
      <w:pPr>
        <w:spacing w:after="200" w:line="276" w:lineRule="auto"/>
        <w:contextualSpacing/>
        <w:rPr>
          <w:rFonts w:eastAsia="Calibri" w:cs="Times New Roman"/>
          <w:szCs w:val="24"/>
        </w:rPr>
      </w:pPr>
      <w:r w:rsidRPr="001B659D">
        <w:rPr>
          <w:rFonts w:eastAsia="Calibri" w:cs="Times New Roman"/>
          <w:szCs w:val="24"/>
        </w:rPr>
        <w:t xml:space="preserve">ReCO - Regijski center za obveščanje </w:t>
      </w:r>
    </w:p>
    <w:p w14:paraId="3F7F76BE" w14:textId="77777777" w:rsidR="005A1D4E" w:rsidRPr="001B659D" w:rsidRDefault="005A1D4E" w:rsidP="000C2836">
      <w:pPr>
        <w:spacing w:after="200" w:line="276" w:lineRule="auto"/>
        <w:contextualSpacing/>
        <w:rPr>
          <w:rFonts w:eastAsia="Calibri" w:cs="Times New Roman"/>
          <w:szCs w:val="24"/>
        </w:rPr>
      </w:pPr>
      <w:r w:rsidRPr="001B659D">
        <w:rPr>
          <w:rFonts w:eastAsia="Calibri" w:cs="Times New Roman"/>
          <w:szCs w:val="24"/>
        </w:rPr>
        <w:t>RKS OZ -Rdeči križ Slovenije območno združenje</w:t>
      </w:r>
    </w:p>
    <w:p w14:paraId="17FB3E5A" w14:textId="77777777" w:rsidR="005A1D4E" w:rsidRPr="001B659D" w:rsidRDefault="005A1D4E" w:rsidP="005A1D4E">
      <w:pPr>
        <w:spacing w:after="200" w:line="276" w:lineRule="auto"/>
        <w:contextualSpacing/>
        <w:rPr>
          <w:rFonts w:eastAsia="Calibri" w:cs="Times New Roman"/>
          <w:szCs w:val="24"/>
        </w:rPr>
      </w:pPr>
      <w:r w:rsidRPr="001B659D">
        <w:rPr>
          <w:rFonts w:eastAsia="Calibri" w:cs="Times New Roman"/>
          <w:szCs w:val="24"/>
        </w:rPr>
        <w:t xml:space="preserve">RS - Republika Slovenija </w:t>
      </w:r>
    </w:p>
    <w:p w14:paraId="1C93C8AE" w14:textId="77777777" w:rsidR="000C2836" w:rsidRPr="001B659D" w:rsidRDefault="000C2836" w:rsidP="000C2836">
      <w:pPr>
        <w:spacing w:after="200" w:line="276" w:lineRule="auto"/>
        <w:contextualSpacing/>
        <w:rPr>
          <w:rFonts w:eastAsia="Calibri" w:cs="Times New Roman"/>
          <w:szCs w:val="24"/>
        </w:rPr>
      </w:pPr>
      <w:r w:rsidRPr="001B659D">
        <w:rPr>
          <w:rFonts w:eastAsia="Calibri" w:cs="Times New Roman"/>
          <w:szCs w:val="24"/>
        </w:rPr>
        <w:t xml:space="preserve">RKB - </w:t>
      </w:r>
      <w:r w:rsidR="005A1D4E" w:rsidRPr="001B659D">
        <w:rPr>
          <w:rFonts w:eastAsia="Calibri" w:cs="Times New Roman"/>
          <w:szCs w:val="24"/>
        </w:rPr>
        <w:t>R</w:t>
      </w:r>
      <w:r w:rsidRPr="001B659D">
        <w:rPr>
          <w:rFonts w:eastAsia="Calibri" w:cs="Times New Roman"/>
          <w:szCs w:val="24"/>
        </w:rPr>
        <w:t xml:space="preserve">adiološko-kemična in biološka zaščita </w:t>
      </w:r>
    </w:p>
    <w:p w14:paraId="6C8687B6" w14:textId="77777777" w:rsidR="005A1D4E" w:rsidRPr="001B659D" w:rsidRDefault="005A1D4E" w:rsidP="000C2836">
      <w:pPr>
        <w:spacing w:after="200" w:line="276" w:lineRule="auto"/>
        <w:contextualSpacing/>
        <w:rPr>
          <w:rFonts w:eastAsia="Calibri" w:cs="Times New Roman"/>
          <w:szCs w:val="24"/>
        </w:rPr>
      </w:pPr>
      <w:r w:rsidRPr="001B659D">
        <w:rPr>
          <w:rFonts w:eastAsia="Calibri" w:cs="Times New Roman"/>
          <w:szCs w:val="24"/>
        </w:rPr>
        <w:t xml:space="preserve">ROU - Razširjeno območje ukrepanja </w:t>
      </w:r>
    </w:p>
    <w:p w14:paraId="00113C6B" w14:textId="77777777" w:rsidR="005A1D4E" w:rsidRPr="001B659D" w:rsidRDefault="005A1D4E" w:rsidP="000C2836">
      <w:pPr>
        <w:spacing w:after="200" w:line="276" w:lineRule="auto"/>
        <w:contextualSpacing/>
        <w:rPr>
          <w:rFonts w:eastAsia="Calibri" w:cs="Times New Roman"/>
          <w:szCs w:val="24"/>
        </w:rPr>
      </w:pPr>
      <w:r w:rsidRPr="001B659D">
        <w:rPr>
          <w:rFonts w:eastAsia="Calibri" w:cs="Times New Roman"/>
          <w:szCs w:val="24"/>
        </w:rPr>
        <w:t>STA – Slovenska tiskovna agencija</w:t>
      </w:r>
    </w:p>
    <w:p w14:paraId="30478C8B" w14:textId="77777777" w:rsidR="005A1D4E" w:rsidRPr="001B659D" w:rsidRDefault="005A1D4E" w:rsidP="000C2836">
      <w:pPr>
        <w:spacing w:after="200" w:line="276" w:lineRule="auto"/>
        <w:contextualSpacing/>
        <w:rPr>
          <w:rFonts w:eastAsia="Calibri" w:cs="Times New Roman"/>
          <w:szCs w:val="24"/>
        </w:rPr>
      </w:pPr>
      <w:r w:rsidRPr="001B659D">
        <w:rPr>
          <w:rFonts w:eastAsia="Calibri" w:cs="Times New Roman"/>
          <w:szCs w:val="24"/>
        </w:rPr>
        <w:t xml:space="preserve">SV – slovenska vojska </w:t>
      </w:r>
    </w:p>
    <w:p w14:paraId="43E788C3" w14:textId="77777777" w:rsidR="000C2836" w:rsidRPr="001B659D" w:rsidRDefault="000C2836" w:rsidP="000C2836">
      <w:pPr>
        <w:spacing w:after="200" w:line="276" w:lineRule="auto"/>
        <w:contextualSpacing/>
        <w:rPr>
          <w:rFonts w:eastAsia="Calibri" w:cs="Times New Roman"/>
          <w:szCs w:val="24"/>
        </w:rPr>
      </w:pPr>
      <w:r w:rsidRPr="001B659D">
        <w:rPr>
          <w:rFonts w:eastAsia="Calibri" w:cs="Times New Roman"/>
          <w:szCs w:val="24"/>
        </w:rPr>
        <w:t xml:space="preserve">URSZR - Uprava Republike Slovenije za zaščito in reševanje </w:t>
      </w:r>
    </w:p>
    <w:p w14:paraId="24768745" w14:textId="77777777" w:rsidR="000C2836" w:rsidRPr="001B659D" w:rsidRDefault="000C2836" w:rsidP="000C2836">
      <w:pPr>
        <w:spacing w:after="200" w:line="276" w:lineRule="auto"/>
        <w:contextualSpacing/>
        <w:rPr>
          <w:rFonts w:eastAsia="Calibri" w:cs="Times New Roman"/>
          <w:szCs w:val="24"/>
        </w:rPr>
      </w:pPr>
      <w:r w:rsidRPr="001B659D">
        <w:rPr>
          <w:rFonts w:eastAsia="Calibri" w:cs="Times New Roman"/>
          <w:szCs w:val="24"/>
        </w:rPr>
        <w:t xml:space="preserve">UVHVVR - Uprava za varno hrano, veterinarstvo in varstvo rastlin </w:t>
      </w:r>
    </w:p>
    <w:p w14:paraId="72302127" w14:textId="77777777" w:rsidR="000C2836" w:rsidRPr="001B659D" w:rsidRDefault="000C2836" w:rsidP="000C2836">
      <w:pPr>
        <w:spacing w:after="200" w:line="276" w:lineRule="auto"/>
        <w:contextualSpacing/>
        <w:rPr>
          <w:rFonts w:eastAsia="Calibri" w:cs="Times New Roman"/>
          <w:szCs w:val="24"/>
        </w:rPr>
      </w:pPr>
      <w:r w:rsidRPr="001B659D">
        <w:rPr>
          <w:rFonts w:eastAsia="Calibri" w:cs="Times New Roman"/>
          <w:szCs w:val="24"/>
        </w:rPr>
        <w:t xml:space="preserve">URSJV - Uprava RS za jedrsko varnost </w:t>
      </w:r>
    </w:p>
    <w:p w14:paraId="3B74D31F" w14:textId="77777777" w:rsidR="000C2836" w:rsidRPr="001B659D" w:rsidRDefault="000C2836" w:rsidP="000C2836">
      <w:pPr>
        <w:spacing w:after="200" w:line="276" w:lineRule="auto"/>
        <w:contextualSpacing/>
        <w:rPr>
          <w:rFonts w:eastAsia="Calibri" w:cs="Times New Roman"/>
          <w:szCs w:val="24"/>
        </w:rPr>
      </w:pPr>
      <w:r w:rsidRPr="001B659D">
        <w:rPr>
          <w:rFonts w:eastAsia="Calibri" w:cs="Times New Roman"/>
          <w:szCs w:val="24"/>
        </w:rPr>
        <w:t xml:space="preserve">UKC - Univerzitetni klinični center </w:t>
      </w:r>
    </w:p>
    <w:p w14:paraId="0BD43324" w14:textId="77777777" w:rsidR="000C2836" w:rsidRPr="001B659D" w:rsidRDefault="000C2836" w:rsidP="000C2836">
      <w:pPr>
        <w:spacing w:after="200" w:line="276" w:lineRule="auto"/>
        <w:contextualSpacing/>
        <w:rPr>
          <w:rFonts w:eastAsia="Calibri" w:cs="Times New Roman"/>
          <w:szCs w:val="24"/>
        </w:rPr>
      </w:pPr>
      <w:r w:rsidRPr="001B659D">
        <w:rPr>
          <w:rFonts w:eastAsia="Calibri" w:cs="Times New Roman"/>
          <w:szCs w:val="24"/>
        </w:rPr>
        <w:t xml:space="preserve">UPB - Uradno prečiščeno besedilo </w:t>
      </w:r>
    </w:p>
    <w:p w14:paraId="66BAAE9D" w14:textId="77777777" w:rsidR="000C2836" w:rsidRPr="001B659D" w:rsidRDefault="000C2836" w:rsidP="000C2836">
      <w:pPr>
        <w:spacing w:after="200" w:line="276" w:lineRule="auto"/>
        <w:contextualSpacing/>
        <w:rPr>
          <w:rFonts w:eastAsia="Calibri" w:cs="Times New Roman"/>
          <w:szCs w:val="24"/>
        </w:rPr>
      </w:pPr>
      <w:r w:rsidRPr="001B659D">
        <w:rPr>
          <w:rFonts w:eastAsia="Calibri" w:cs="Times New Roman"/>
          <w:szCs w:val="24"/>
        </w:rPr>
        <w:t xml:space="preserve">UR list - Uradni list </w:t>
      </w:r>
    </w:p>
    <w:p w14:paraId="22C9A244" w14:textId="77777777" w:rsidR="00C33BE5" w:rsidRPr="001B659D" w:rsidRDefault="005A1D4E" w:rsidP="000C2836">
      <w:pPr>
        <w:spacing w:after="200" w:line="276" w:lineRule="auto"/>
        <w:contextualSpacing/>
        <w:rPr>
          <w:rFonts w:eastAsia="Calibri" w:cs="Times New Roman"/>
          <w:szCs w:val="24"/>
        </w:rPr>
      </w:pPr>
      <w:r w:rsidRPr="001B659D">
        <w:rPr>
          <w:rFonts w:eastAsia="Calibri" w:cs="Times New Roman"/>
          <w:szCs w:val="24"/>
        </w:rPr>
        <w:t xml:space="preserve">ZARE </w:t>
      </w:r>
      <w:r w:rsidR="00C33BE5" w:rsidRPr="001B659D">
        <w:rPr>
          <w:rFonts w:eastAsia="Calibri" w:cs="Times New Roman"/>
          <w:szCs w:val="24"/>
        </w:rPr>
        <w:t xml:space="preserve">- Radijske zveze v sistemu zaščite in reševanja </w:t>
      </w:r>
    </w:p>
    <w:p w14:paraId="2C62CD64" w14:textId="77777777" w:rsidR="005A1D4E" w:rsidRPr="001B659D" w:rsidRDefault="005A1D4E" w:rsidP="000C2836">
      <w:pPr>
        <w:spacing w:after="200" w:line="276" w:lineRule="auto"/>
        <w:contextualSpacing/>
        <w:rPr>
          <w:rFonts w:eastAsia="Calibri" w:cs="Times New Roman"/>
          <w:szCs w:val="24"/>
        </w:rPr>
      </w:pPr>
      <w:r w:rsidRPr="001B659D">
        <w:rPr>
          <w:rFonts w:eastAsia="Calibri" w:cs="Times New Roman"/>
          <w:szCs w:val="24"/>
        </w:rPr>
        <w:lastRenderedPageBreak/>
        <w:t>ZD – Zdravstveni dom</w:t>
      </w:r>
    </w:p>
    <w:p w14:paraId="656E4221" w14:textId="77777777" w:rsidR="000C2836" w:rsidRPr="001B659D" w:rsidRDefault="000C2836" w:rsidP="000C2836">
      <w:pPr>
        <w:spacing w:after="200" w:line="276" w:lineRule="auto"/>
        <w:contextualSpacing/>
        <w:rPr>
          <w:rFonts w:eastAsia="Calibri" w:cs="Times New Roman"/>
          <w:szCs w:val="24"/>
        </w:rPr>
      </w:pPr>
      <w:r w:rsidRPr="001B659D">
        <w:rPr>
          <w:rFonts w:eastAsia="Calibri" w:cs="Times New Roman"/>
          <w:szCs w:val="24"/>
        </w:rPr>
        <w:t xml:space="preserve">ZRP - Zaščita, reševanje in pomoč </w:t>
      </w:r>
    </w:p>
    <w:p w14:paraId="51EBCCCB" w14:textId="77777777" w:rsidR="000C2836" w:rsidRPr="001B659D" w:rsidRDefault="000C2836" w:rsidP="000C2836">
      <w:pPr>
        <w:spacing w:after="200" w:line="276" w:lineRule="auto"/>
        <w:contextualSpacing/>
        <w:rPr>
          <w:rFonts w:eastAsia="Calibri" w:cs="Times New Roman"/>
          <w:szCs w:val="24"/>
        </w:rPr>
      </w:pPr>
      <w:r w:rsidRPr="001B659D">
        <w:rPr>
          <w:rFonts w:eastAsia="Calibri" w:cs="Times New Roman"/>
          <w:szCs w:val="24"/>
        </w:rPr>
        <w:t>ZiR - Zaščita in reševanje</w:t>
      </w:r>
    </w:p>
    <w:p w14:paraId="5E1C7BA9" w14:textId="77777777" w:rsidR="005A1D4E" w:rsidRPr="001B659D" w:rsidRDefault="005A1D4E" w:rsidP="005A1D4E">
      <w:pPr>
        <w:spacing w:after="200" w:line="276" w:lineRule="auto"/>
        <w:contextualSpacing/>
        <w:rPr>
          <w:rFonts w:eastAsia="Calibri" w:cs="Times New Roman"/>
          <w:szCs w:val="24"/>
        </w:rPr>
      </w:pPr>
      <w:r w:rsidRPr="001B659D">
        <w:rPr>
          <w:rFonts w:eastAsia="Calibri" w:cs="Times New Roman"/>
          <w:szCs w:val="24"/>
        </w:rPr>
        <w:t xml:space="preserve">ZVD - Zavod za varstvo pri delu </w:t>
      </w:r>
    </w:p>
    <w:p w14:paraId="05C0DC2A" w14:textId="77777777" w:rsidR="000C2836" w:rsidRPr="001B659D" w:rsidRDefault="000C2836" w:rsidP="000C2836">
      <w:pPr>
        <w:spacing w:after="200" w:line="276" w:lineRule="auto"/>
        <w:contextualSpacing/>
        <w:rPr>
          <w:rFonts w:eastAsia="Calibri" w:cs="Times New Roman"/>
          <w:szCs w:val="24"/>
        </w:rPr>
      </w:pPr>
    </w:p>
    <w:p w14:paraId="52CADB99" w14:textId="77777777" w:rsidR="000C2836" w:rsidRPr="001B659D" w:rsidRDefault="000C2836" w:rsidP="000C2836">
      <w:pPr>
        <w:rPr>
          <w:rFonts w:eastAsia="Calibri" w:cs="Times New Roman"/>
          <w:bCs/>
          <w:kern w:val="36"/>
          <w:szCs w:val="24"/>
          <w:lang w:eastAsia="sl-SI"/>
        </w:rPr>
      </w:pPr>
    </w:p>
    <w:p w14:paraId="4B575A18" w14:textId="77777777" w:rsidR="000C2836" w:rsidRPr="001B659D" w:rsidRDefault="000C2836" w:rsidP="000C2836">
      <w:pPr>
        <w:spacing w:line="259" w:lineRule="auto"/>
        <w:jc w:val="left"/>
        <w:rPr>
          <w:rFonts w:cs="Times New Roman"/>
          <w:szCs w:val="24"/>
          <w:lang w:eastAsia="sl-SI"/>
        </w:rPr>
      </w:pPr>
      <w:bookmarkStart w:id="134" w:name="_Toc175727684"/>
      <w:bookmarkStart w:id="135" w:name="_Toc416589870"/>
      <w:bookmarkStart w:id="136" w:name="_Toc416590547"/>
      <w:bookmarkStart w:id="137" w:name="_Toc434822271"/>
      <w:bookmarkStart w:id="138" w:name="_Toc446055883"/>
      <w:bookmarkStart w:id="139" w:name="_Toc493164459"/>
      <w:r w:rsidRPr="001B659D">
        <w:rPr>
          <w:rFonts w:cs="Times New Roman"/>
          <w:szCs w:val="24"/>
          <w:lang w:eastAsia="sl-SI"/>
        </w:rPr>
        <w:br w:type="page"/>
      </w:r>
    </w:p>
    <w:p w14:paraId="2A436851" w14:textId="6E108378" w:rsidR="00227CAD" w:rsidRPr="00153898" w:rsidRDefault="00153898" w:rsidP="00153898">
      <w:pPr>
        <w:pStyle w:val="Naslov1"/>
      </w:pPr>
      <w:bookmarkStart w:id="140" w:name="_Toc41486851"/>
      <w:bookmarkStart w:id="141" w:name="_Toc67920737"/>
      <w:bookmarkEnd w:id="134"/>
      <w:bookmarkEnd w:id="135"/>
      <w:bookmarkEnd w:id="136"/>
      <w:bookmarkEnd w:id="137"/>
      <w:bookmarkEnd w:id="138"/>
      <w:bookmarkEnd w:id="139"/>
      <w:r>
        <w:lastRenderedPageBreak/>
        <w:t>5</w:t>
      </w:r>
      <w:r w:rsidR="00227CAD" w:rsidRPr="001B659D">
        <w:t xml:space="preserve"> SEZNAM PRILOG IN DODATKOV</w:t>
      </w:r>
      <w:bookmarkEnd w:id="140"/>
      <w:bookmarkEnd w:id="141"/>
      <w:r w:rsidR="00227CAD" w:rsidRPr="001B659D">
        <w:rPr>
          <w:szCs w:val="24"/>
        </w:rPr>
        <w:t xml:space="preserve"> </w:t>
      </w:r>
    </w:p>
    <w:p w14:paraId="7705A5CB" w14:textId="366973EC" w:rsidR="00227CAD" w:rsidRPr="001B659D" w:rsidRDefault="00153898" w:rsidP="00227CAD">
      <w:pPr>
        <w:keepNext/>
        <w:keepLines/>
        <w:spacing w:before="40" w:after="0" w:line="276" w:lineRule="auto"/>
        <w:outlineLvl w:val="1"/>
        <w:rPr>
          <w:rFonts w:eastAsia="Times New Roman" w:cs="Times New Roman"/>
          <w:b/>
          <w:szCs w:val="20"/>
          <w:lang w:eastAsia="sl-SI"/>
        </w:rPr>
      </w:pPr>
      <w:bookmarkStart w:id="142" w:name="_Toc175727685"/>
      <w:bookmarkStart w:id="143" w:name="_Toc416589871"/>
      <w:bookmarkStart w:id="144" w:name="_Toc416590548"/>
      <w:bookmarkStart w:id="145" w:name="_Toc434822272"/>
      <w:bookmarkStart w:id="146" w:name="_Toc41486852"/>
      <w:bookmarkStart w:id="147" w:name="_Toc67920738"/>
      <w:r>
        <w:rPr>
          <w:rFonts w:eastAsia="Times New Roman" w:cs="Times New Roman"/>
          <w:b/>
          <w:szCs w:val="20"/>
          <w:lang w:eastAsia="sl-SI"/>
        </w:rPr>
        <w:t>5</w:t>
      </w:r>
      <w:r w:rsidR="00227CAD" w:rsidRPr="001B659D">
        <w:rPr>
          <w:rFonts w:eastAsia="Times New Roman" w:cs="Times New Roman"/>
          <w:b/>
          <w:szCs w:val="20"/>
          <w:lang w:eastAsia="sl-SI"/>
        </w:rPr>
        <w:t>.1.  Splošne priloge</w:t>
      </w:r>
      <w:bookmarkEnd w:id="142"/>
      <w:bookmarkEnd w:id="143"/>
      <w:bookmarkEnd w:id="144"/>
      <w:bookmarkEnd w:id="145"/>
      <w:bookmarkEnd w:id="146"/>
      <w:bookmarkEnd w:id="147"/>
    </w:p>
    <w:p w14:paraId="2EB649B1" w14:textId="77777777" w:rsidR="00227CAD" w:rsidRPr="001B659D" w:rsidRDefault="00227CAD" w:rsidP="00227CAD">
      <w:pPr>
        <w:keepNext/>
        <w:keepLines/>
        <w:spacing w:before="40" w:after="0" w:line="276" w:lineRule="auto"/>
        <w:outlineLvl w:val="1"/>
        <w:rPr>
          <w:rFonts w:eastAsia="Times New Roman" w:cs="Times New Roman"/>
          <w:b/>
          <w:szCs w:val="20"/>
          <w:lang w:eastAsia="sl-SI"/>
        </w:rPr>
      </w:pPr>
    </w:p>
    <w:tbl>
      <w:tblPr>
        <w:tblStyle w:val="TableNormal"/>
        <w:tblpPr w:leftFromText="141" w:rightFromText="141" w:vertAnchor="text" w:tblpY="1"/>
        <w:tblOverlap w:val="never"/>
        <w:tblW w:w="0" w:type="auto"/>
        <w:tblLayout w:type="fixed"/>
        <w:tblLook w:val="01E0" w:firstRow="1" w:lastRow="1" w:firstColumn="1" w:lastColumn="1" w:noHBand="0" w:noVBand="0"/>
      </w:tblPr>
      <w:tblGrid>
        <w:gridCol w:w="950"/>
        <w:gridCol w:w="7697"/>
      </w:tblGrid>
      <w:tr w:rsidR="00227CAD" w:rsidRPr="001B659D" w14:paraId="45943404" w14:textId="77777777" w:rsidTr="00C33BE5">
        <w:trPr>
          <w:trHeight w:hRule="exact" w:val="702"/>
        </w:trPr>
        <w:tc>
          <w:tcPr>
            <w:tcW w:w="950" w:type="dxa"/>
            <w:tcBorders>
              <w:top w:val="single" w:sz="4" w:space="0" w:color="000000"/>
              <w:left w:val="single" w:sz="4" w:space="0" w:color="000000"/>
              <w:bottom w:val="single" w:sz="4" w:space="0" w:color="000000"/>
              <w:right w:val="single" w:sz="4" w:space="0" w:color="000000"/>
            </w:tcBorders>
          </w:tcPr>
          <w:p w14:paraId="2235E957" w14:textId="77777777" w:rsidR="00227CAD" w:rsidRPr="001B659D" w:rsidRDefault="00227CAD" w:rsidP="00C33BE5">
            <w:pPr>
              <w:spacing w:before="30" w:line="276" w:lineRule="auto"/>
              <w:ind w:left="103"/>
              <w:jc w:val="left"/>
              <w:rPr>
                <w:rFonts w:eastAsia="Arial" w:cs="Times New Roman"/>
                <w:color w:val="000000" w:themeColor="text1"/>
                <w:szCs w:val="24"/>
                <w:lang w:val="sl-SI"/>
              </w:rPr>
            </w:pPr>
            <w:r w:rsidRPr="001B659D">
              <w:rPr>
                <w:rFonts w:eastAsia="Calibri" w:cs="Times New Roman"/>
                <w:color w:val="000000" w:themeColor="text1"/>
                <w:szCs w:val="24"/>
                <w:lang w:val="sl-SI"/>
              </w:rPr>
              <w:t>P-1</w:t>
            </w:r>
          </w:p>
        </w:tc>
        <w:tc>
          <w:tcPr>
            <w:tcW w:w="7697" w:type="dxa"/>
            <w:tcBorders>
              <w:top w:val="single" w:sz="4" w:space="0" w:color="000000"/>
              <w:left w:val="single" w:sz="4" w:space="0" w:color="000000"/>
              <w:bottom w:val="single" w:sz="4" w:space="0" w:color="000000"/>
              <w:right w:val="single" w:sz="4" w:space="0" w:color="000000"/>
            </w:tcBorders>
          </w:tcPr>
          <w:p w14:paraId="09456083" w14:textId="77777777" w:rsidR="00227CAD" w:rsidRPr="001B659D" w:rsidRDefault="00227CAD" w:rsidP="00C33BE5">
            <w:pPr>
              <w:spacing w:before="30" w:line="276" w:lineRule="auto"/>
              <w:ind w:left="103" w:right="1124"/>
              <w:rPr>
                <w:rFonts w:eastAsia="Arial" w:cs="Times New Roman"/>
                <w:color w:val="000000" w:themeColor="text1"/>
                <w:szCs w:val="24"/>
                <w:lang w:val="sl-SI"/>
              </w:rPr>
            </w:pPr>
            <w:r w:rsidRPr="001B659D">
              <w:rPr>
                <w:rFonts w:eastAsia="Calibri" w:cs="Times New Roman"/>
                <w:color w:val="000000" w:themeColor="text1"/>
                <w:szCs w:val="24"/>
                <w:lang w:val="sl-SI"/>
              </w:rPr>
              <w:t>Podatki o poveljniku, namestniku poveljnika in članih štaba civilne</w:t>
            </w:r>
            <w:r w:rsidRPr="001B659D">
              <w:rPr>
                <w:rFonts w:eastAsia="Calibri" w:cs="Times New Roman"/>
                <w:color w:val="000000" w:themeColor="text1"/>
                <w:spacing w:val="-38"/>
                <w:szCs w:val="24"/>
                <w:lang w:val="sl-SI"/>
              </w:rPr>
              <w:t xml:space="preserve"> </w:t>
            </w:r>
            <w:r w:rsidRPr="001B659D">
              <w:rPr>
                <w:rFonts w:eastAsia="Calibri" w:cs="Times New Roman"/>
                <w:color w:val="000000" w:themeColor="text1"/>
                <w:szCs w:val="24"/>
                <w:lang w:val="sl-SI"/>
              </w:rPr>
              <w:t>zaščite</w:t>
            </w:r>
            <w:r w:rsidRPr="001B659D">
              <w:rPr>
                <w:rFonts w:eastAsia="Calibri" w:cs="Times New Roman"/>
                <w:color w:val="000000" w:themeColor="text1"/>
                <w:w w:val="99"/>
                <w:szCs w:val="24"/>
                <w:lang w:val="sl-SI"/>
              </w:rPr>
              <w:t xml:space="preserve"> Občine Tržič</w:t>
            </w:r>
          </w:p>
        </w:tc>
      </w:tr>
      <w:tr w:rsidR="00227CAD" w:rsidRPr="001B659D" w14:paraId="565E2A18" w14:textId="77777777" w:rsidTr="00C33BE5">
        <w:trPr>
          <w:trHeight w:hRule="exact" w:val="427"/>
        </w:trPr>
        <w:tc>
          <w:tcPr>
            <w:tcW w:w="950" w:type="dxa"/>
            <w:tcBorders>
              <w:top w:val="single" w:sz="4" w:space="0" w:color="000000"/>
              <w:left w:val="single" w:sz="4" w:space="0" w:color="000000"/>
              <w:bottom w:val="single" w:sz="4" w:space="0" w:color="000000"/>
              <w:right w:val="single" w:sz="4" w:space="0" w:color="000000"/>
            </w:tcBorders>
          </w:tcPr>
          <w:p w14:paraId="619C60A8" w14:textId="77777777" w:rsidR="00227CAD" w:rsidRPr="001B659D" w:rsidRDefault="00227CAD" w:rsidP="00C33BE5">
            <w:pPr>
              <w:spacing w:before="30" w:line="276" w:lineRule="auto"/>
              <w:ind w:left="103"/>
              <w:jc w:val="left"/>
              <w:rPr>
                <w:rFonts w:eastAsia="Arial" w:cs="Times New Roman"/>
                <w:color w:val="000000" w:themeColor="text1"/>
                <w:szCs w:val="24"/>
                <w:lang w:val="sl-SI"/>
              </w:rPr>
            </w:pPr>
            <w:r w:rsidRPr="001B659D">
              <w:rPr>
                <w:rFonts w:eastAsia="Calibri" w:cs="Times New Roman"/>
                <w:color w:val="000000" w:themeColor="text1"/>
                <w:szCs w:val="24"/>
                <w:lang w:val="sl-SI"/>
              </w:rPr>
              <w:t>P-3</w:t>
            </w:r>
          </w:p>
        </w:tc>
        <w:tc>
          <w:tcPr>
            <w:tcW w:w="7697" w:type="dxa"/>
            <w:tcBorders>
              <w:top w:val="single" w:sz="4" w:space="0" w:color="000000"/>
              <w:left w:val="single" w:sz="4" w:space="0" w:color="000000"/>
              <w:bottom w:val="single" w:sz="4" w:space="0" w:color="000000"/>
              <w:right w:val="single" w:sz="4" w:space="0" w:color="000000"/>
            </w:tcBorders>
          </w:tcPr>
          <w:p w14:paraId="4734F9C1" w14:textId="77777777" w:rsidR="00227CAD" w:rsidRPr="001B659D" w:rsidRDefault="00227CAD" w:rsidP="00C33BE5">
            <w:pPr>
              <w:spacing w:before="30" w:line="276" w:lineRule="auto"/>
              <w:ind w:left="103"/>
              <w:rPr>
                <w:rFonts w:eastAsia="Arial" w:cs="Times New Roman"/>
                <w:color w:val="000000" w:themeColor="text1"/>
                <w:szCs w:val="24"/>
                <w:lang w:val="sl-SI"/>
              </w:rPr>
            </w:pPr>
            <w:r w:rsidRPr="001B659D">
              <w:rPr>
                <w:rFonts w:eastAsia="Calibri" w:cs="Times New Roman"/>
                <w:color w:val="000000" w:themeColor="text1"/>
                <w:szCs w:val="24"/>
                <w:lang w:val="sl-SI"/>
              </w:rPr>
              <w:t>Pregled sil za zaščito, reševanje in pomoč</w:t>
            </w:r>
            <w:r w:rsidRPr="001B659D">
              <w:rPr>
                <w:rFonts w:eastAsia="Calibri" w:cs="Times New Roman"/>
                <w:color w:val="000000" w:themeColor="text1"/>
                <w:spacing w:val="-14"/>
                <w:szCs w:val="24"/>
                <w:lang w:val="sl-SI"/>
              </w:rPr>
              <w:t xml:space="preserve"> Občine Tržič</w:t>
            </w:r>
          </w:p>
        </w:tc>
      </w:tr>
      <w:tr w:rsidR="00227CAD" w:rsidRPr="001B659D" w14:paraId="69DAEAF2" w14:textId="77777777" w:rsidTr="00C33BE5">
        <w:trPr>
          <w:trHeight w:hRule="exact" w:val="420"/>
        </w:trPr>
        <w:tc>
          <w:tcPr>
            <w:tcW w:w="950" w:type="dxa"/>
            <w:tcBorders>
              <w:top w:val="single" w:sz="4" w:space="0" w:color="000000"/>
              <w:left w:val="single" w:sz="4" w:space="0" w:color="000000"/>
              <w:bottom w:val="single" w:sz="4" w:space="0" w:color="000000"/>
              <w:right w:val="single" w:sz="4" w:space="0" w:color="000000"/>
            </w:tcBorders>
          </w:tcPr>
          <w:p w14:paraId="7581B168" w14:textId="77777777" w:rsidR="00227CAD" w:rsidRPr="001B659D" w:rsidRDefault="00227CAD" w:rsidP="00C33BE5">
            <w:pPr>
              <w:spacing w:before="30" w:line="276" w:lineRule="auto"/>
              <w:ind w:left="103"/>
              <w:jc w:val="left"/>
              <w:rPr>
                <w:rFonts w:eastAsia="Arial" w:cs="Times New Roman"/>
                <w:color w:val="000000" w:themeColor="text1"/>
                <w:szCs w:val="24"/>
                <w:lang w:val="sl-SI"/>
              </w:rPr>
            </w:pPr>
            <w:r w:rsidRPr="001B659D">
              <w:rPr>
                <w:rFonts w:eastAsia="Calibri" w:cs="Times New Roman"/>
                <w:color w:val="000000" w:themeColor="text1"/>
                <w:szCs w:val="24"/>
                <w:lang w:val="sl-SI"/>
              </w:rPr>
              <w:t>P-4</w:t>
            </w:r>
          </w:p>
        </w:tc>
        <w:tc>
          <w:tcPr>
            <w:tcW w:w="7697" w:type="dxa"/>
            <w:tcBorders>
              <w:top w:val="single" w:sz="4" w:space="0" w:color="000000"/>
              <w:left w:val="single" w:sz="4" w:space="0" w:color="000000"/>
              <w:bottom w:val="single" w:sz="4" w:space="0" w:color="000000"/>
              <w:right w:val="single" w:sz="4" w:space="0" w:color="000000"/>
            </w:tcBorders>
          </w:tcPr>
          <w:p w14:paraId="0B7FE90E" w14:textId="77777777" w:rsidR="00227CAD" w:rsidRPr="001B659D" w:rsidRDefault="00227CAD" w:rsidP="00C33BE5">
            <w:pPr>
              <w:spacing w:before="30" w:line="276" w:lineRule="auto"/>
              <w:ind w:left="103"/>
              <w:rPr>
                <w:rFonts w:eastAsia="Calibri" w:cs="Times New Roman"/>
                <w:color w:val="000000" w:themeColor="text1"/>
                <w:szCs w:val="24"/>
                <w:lang w:val="sl-SI"/>
              </w:rPr>
            </w:pPr>
            <w:r w:rsidRPr="001B659D">
              <w:rPr>
                <w:rFonts w:eastAsia="Calibri" w:cs="Times New Roman"/>
                <w:color w:val="000000" w:themeColor="text1"/>
                <w:szCs w:val="24"/>
                <w:lang w:val="sl-SI"/>
              </w:rPr>
              <w:t>Podatki o organih, službah in enotah CZ Občine Tržič</w:t>
            </w:r>
          </w:p>
          <w:p w14:paraId="451C84BE" w14:textId="77777777" w:rsidR="00227CAD" w:rsidRPr="001B659D" w:rsidRDefault="00227CAD" w:rsidP="00C33BE5">
            <w:pPr>
              <w:spacing w:before="30" w:line="276" w:lineRule="auto"/>
              <w:ind w:left="103"/>
              <w:rPr>
                <w:rFonts w:eastAsia="Calibri" w:cs="Times New Roman"/>
                <w:color w:val="000000" w:themeColor="text1"/>
                <w:szCs w:val="24"/>
                <w:lang w:val="sl-SI"/>
              </w:rPr>
            </w:pPr>
          </w:p>
          <w:p w14:paraId="721D51E0" w14:textId="77777777" w:rsidR="00227CAD" w:rsidRPr="001B659D" w:rsidRDefault="00227CAD" w:rsidP="00C33BE5">
            <w:pPr>
              <w:spacing w:before="30" w:line="276" w:lineRule="auto"/>
              <w:ind w:left="103"/>
              <w:rPr>
                <w:rFonts w:eastAsia="Arial" w:cs="Times New Roman"/>
                <w:color w:val="000000" w:themeColor="text1"/>
                <w:szCs w:val="24"/>
                <w:lang w:val="sl-SI"/>
              </w:rPr>
            </w:pPr>
          </w:p>
        </w:tc>
      </w:tr>
      <w:tr w:rsidR="00227CAD" w:rsidRPr="001B659D" w14:paraId="5FBB970D" w14:textId="77777777" w:rsidTr="00C33BE5">
        <w:trPr>
          <w:trHeight w:hRule="exact" w:val="719"/>
        </w:trPr>
        <w:tc>
          <w:tcPr>
            <w:tcW w:w="950" w:type="dxa"/>
            <w:tcBorders>
              <w:top w:val="single" w:sz="4" w:space="0" w:color="000000"/>
              <w:left w:val="single" w:sz="4" w:space="0" w:color="000000"/>
              <w:bottom w:val="single" w:sz="4" w:space="0" w:color="000000"/>
              <w:right w:val="single" w:sz="4" w:space="0" w:color="000000"/>
            </w:tcBorders>
          </w:tcPr>
          <w:p w14:paraId="0E742766" w14:textId="77777777" w:rsidR="00227CAD" w:rsidRPr="001B659D" w:rsidRDefault="00227CAD" w:rsidP="00C33BE5">
            <w:pPr>
              <w:spacing w:before="30" w:line="276" w:lineRule="auto"/>
              <w:ind w:left="103"/>
              <w:jc w:val="left"/>
              <w:rPr>
                <w:rFonts w:eastAsia="Arial" w:cs="Times New Roman"/>
                <w:color w:val="000000" w:themeColor="text1"/>
                <w:szCs w:val="24"/>
                <w:lang w:val="sl-SI"/>
              </w:rPr>
            </w:pPr>
            <w:r w:rsidRPr="001B659D">
              <w:rPr>
                <w:rFonts w:eastAsia="Calibri" w:cs="Times New Roman"/>
                <w:color w:val="000000" w:themeColor="text1"/>
                <w:szCs w:val="24"/>
                <w:lang w:val="sl-SI"/>
              </w:rPr>
              <w:t>P-7</w:t>
            </w:r>
          </w:p>
        </w:tc>
        <w:tc>
          <w:tcPr>
            <w:tcW w:w="7697" w:type="dxa"/>
            <w:tcBorders>
              <w:top w:val="single" w:sz="4" w:space="0" w:color="000000"/>
              <w:left w:val="single" w:sz="4" w:space="0" w:color="000000"/>
              <w:bottom w:val="single" w:sz="4" w:space="0" w:color="000000"/>
              <w:right w:val="single" w:sz="4" w:space="0" w:color="000000"/>
            </w:tcBorders>
          </w:tcPr>
          <w:p w14:paraId="19183399" w14:textId="77777777" w:rsidR="00227CAD" w:rsidRPr="001B659D" w:rsidRDefault="00227CAD" w:rsidP="00C33BE5">
            <w:pPr>
              <w:spacing w:before="30" w:line="276" w:lineRule="auto"/>
              <w:ind w:left="103"/>
              <w:rPr>
                <w:rFonts w:eastAsia="Arial" w:cs="Times New Roman"/>
                <w:color w:val="000000" w:themeColor="text1"/>
                <w:szCs w:val="24"/>
                <w:lang w:val="sl-SI"/>
              </w:rPr>
            </w:pPr>
            <w:r w:rsidRPr="001B659D">
              <w:rPr>
                <w:rFonts w:eastAsia="Calibri" w:cs="Times New Roman"/>
                <w:color w:val="000000" w:themeColor="text1"/>
                <w:szCs w:val="24"/>
                <w:lang w:val="sl-SI"/>
              </w:rPr>
              <w:t>Pregled</w:t>
            </w:r>
            <w:r w:rsidRPr="001B659D">
              <w:rPr>
                <w:rFonts w:eastAsia="Calibri" w:cs="Times New Roman"/>
                <w:color w:val="000000" w:themeColor="text1"/>
                <w:spacing w:val="-6"/>
                <w:szCs w:val="24"/>
                <w:lang w:val="sl-SI"/>
              </w:rPr>
              <w:t xml:space="preserve"> </w:t>
            </w:r>
            <w:r w:rsidRPr="001B659D">
              <w:rPr>
                <w:rFonts w:eastAsia="Calibri" w:cs="Times New Roman"/>
                <w:color w:val="000000" w:themeColor="text1"/>
                <w:szCs w:val="24"/>
                <w:lang w:val="sl-SI"/>
              </w:rPr>
              <w:t>javnih</w:t>
            </w:r>
            <w:r w:rsidRPr="001B659D">
              <w:rPr>
                <w:rFonts w:eastAsia="Calibri" w:cs="Times New Roman"/>
                <w:color w:val="000000" w:themeColor="text1"/>
                <w:spacing w:val="-6"/>
                <w:szCs w:val="24"/>
                <w:lang w:val="sl-SI"/>
              </w:rPr>
              <w:t xml:space="preserve"> </w:t>
            </w:r>
            <w:r w:rsidRPr="001B659D">
              <w:rPr>
                <w:rFonts w:eastAsia="Calibri" w:cs="Times New Roman"/>
                <w:color w:val="000000" w:themeColor="text1"/>
                <w:szCs w:val="24"/>
                <w:lang w:val="sl-SI"/>
              </w:rPr>
              <w:t>in</w:t>
            </w:r>
            <w:r w:rsidRPr="001B659D">
              <w:rPr>
                <w:rFonts w:eastAsia="Calibri" w:cs="Times New Roman"/>
                <w:color w:val="000000" w:themeColor="text1"/>
                <w:spacing w:val="-6"/>
                <w:szCs w:val="24"/>
                <w:lang w:val="sl-SI"/>
              </w:rPr>
              <w:t xml:space="preserve"> </w:t>
            </w:r>
            <w:r w:rsidRPr="001B659D">
              <w:rPr>
                <w:rFonts w:eastAsia="Calibri" w:cs="Times New Roman"/>
                <w:color w:val="000000" w:themeColor="text1"/>
                <w:szCs w:val="24"/>
                <w:lang w:val="sl-SI"/>
              </w:rPr>
              <w:t>drugih</w:t>
            </w:r>
            <w:r w:rsidRPr="001B659D">
              <w:rPr>
                <w:rFonts w:eastAsia="Calibri" w:cs="Times New Roman"/>
                <w:color w:val="000000" w:themeColor="text1"/>
                <w:spacing w:val="-5"/>
                <w:szCs w:val="24"/>
                <w:lang w:val="sl-SI"/>
              </w:rPr>
              <w:t xml:space="preserve"> </w:t>
            </w:r>
            <w:r w:rsidRPr="001B659D">
              <w:rPr>
                <w:rFonts w:eastAsia="Calibri" w:cs="Times New Roman"/>
                <w:color w:val="000000" w:themeColor="text1"/>
                <w:szCs w:val="24"/>
                <w:lang w:val="sl-SI"/>
              </w:rPr>
              <w:t>služb,</w:t>
            </w:r>
            <w:r w:rsidRPr="001B659D">
              <w:rPr>
                <w:rFonts w:eastAsia="Calibri" w:cs="Times New Roman"/>
                <w:color w:val="000000" w:themeColor="text1"/>
                <w:spacing w:val="-6"/>
                <w:szCs w:val="24"/>
                <w:lang w:val="sl-SI"/>
              </w:rPr>
              <w:t xml:space="preserve"> </w:t>
            </w:r>
            <w:r w:rsidRPr="001B659D">
              <w:rPr>
                <w:rFonts w:eastAsia="Calibri" w:cs="Times New Roman"/>
                <w:color w:val="000000" w:themeColor="text1"/>
                <w:szCs w:val="24"/>
                <w:lang w:val="sl-SI"/>
              </w:rPr>
              <w:t>ki</w:t>
            </w:r>
            <w:r w:rsidRPr="001B659D">
              <w:rPr>
                <w:rFonts w:eastAsia="Calibri" w:cs="Times New Roman"/>
                <w:color w:val="000000" w:themeColor="text1"/>
                <w:spacing w:val="-6"/>
                <w:szCs w:val="24"/>
                <w:lang w:val="sl-SI"/>
              </w:rPr>
              <w:t xml:space="preserve"> </w:t>
            </w:r>
            <w:r w:rsidRPr="001B659D">
              <w:rPr>
                <w:rFonts w:eastAsia="Calibri" w:cs="Times New Roman"/>
                <w:color w:val="000000" w:themeColor="text1"/>
                <w:szCs w:val="24"/>
                <w:lang w:val="sl-SI"/>
              </w:rPr>
              <w:t>opravljajo</w:t>
            </w:r>
            <w:r w:rsidRPr="001B659D">
              <w:rPr>
                <w:rFonts w:eastAsia="Calibri" w:cs="Times New Roman"/>
                <w:color w:val="000000" w:themeColor="text1"/>
                <w:spacing w:val="-6"/>
                <w:szCs w:val="24"/>
                <w:lang w:val="sl-SI"/>
              </w:rPr>
              <w:t xml:space="preserve"> </w:t>
            </w:r>
            <w:r w:rsidRPr="001B659D">
              <w:rPr>
                <w:rFonts w:eastAsia="Calibri" w:cs="Times New Roman"/>
                <w:color w:val="000000" w:themeColor="text1"/>
                <w:szCs w:val="24"/>
                <w:lang w:val="sl-SI"/>
              </w:rPr>
              <w:t>dejavnosti</w:t>
            </w:r>
            <w:r w:rsidRPr="001B659D">
              <w:rPr>
                <w:rFonts w:eastAsia="Calibri" w:cs="Times New Roman"/>
                <w:color w:val="000000" w:themeColor="text1"/>
                <w:spacing w:val="-4"/>
                <w:szCs w:val="24"/>
                <w:lang w:val="sl-SI"/>
              </w:rPr>
              <w:t xml:space="preserve"> </w:t>
            </w:r>
            <w:r w:rsidRPr="001B659D">
              <w:rPr>
                <w:rFonts w:eastAsia="Calibri" w:cs="Times New Roman"/>
                <w:color w:val="000000" w:themeColor="text1"/>
                <w:szCs w:val="24"/>
                <w:lang w:val="sl-SI"/>
              </w:rPr>
              <w:t>pomembne</w:t>
            </w:r>
            <w:r w:rsidRPr="001B659D">
              <w:rPr>
                <w:rFonts w:eastAsia="Calibri" w:cs="Times New Roman"/>
                <w:color w:val="000000" w:themeColor="text1"/>
                <w:spacing w:val="-6"/>
                <w:szCs w:val="24"/>
                <w:lang w:val="sl-SI"/>
              </w:rPr>
              <w:t xml:space="preserve"> </w:t>
            </w:r>
            <w:r w:rsidRPr="001B659D">
              <w:rPr>
                <w:rFonts w:eastAsia="Calibri" w:cs="Times New Roman"/>
                <w:color w:val="000000" w:themeColor="text1"/>
                <w:szCs w:val="24"/>
                <w:lang w:val="sl-SI"/>
              </w:rPr>
              <w:t>za</w:t>
            </w:r>
            <w:r w:rsidRPr="001B659D">
              <w:rPr>
                <w:rFonts w:eastAsia="Calibri" w:cs="Times New Roman"/>
                <w:color w:val="000000" w:themeColor="text1"/>
                <w:spacing w:val="-5"/>
                <w:szCs w:val="24"/>
                <w:lang w:val="sl-SI"/>
              </w:rPr>
              <w:t xml:space="preserve"> </w:t>
            </w:r>
            <w:r w:rsidRPr="001B659D">
              <w:rPr>
                <w:rFonts w:eastAsia="Calibri" w:cs="Times New Roman"/>
                <w:color w:val="000000" w:themeColor="text1"/>
                <w:szCs w:val="24"/>
                <w:lang w:val="sl-SI"/>
              </w:rPr>
              <w:t>ZIR v Občini Tržič</w:t>
            </w:r>
          </w:p>
          <w:p w14:paraId="50802942" w14:textId="77777777" w:rsidR="00227CAD" w:rsidRPr="001B659D" w:rsidRDefault="00227CAD" w:rsidP="00C33BE5">
            <w:pPr>
              <w:spacing w:before="30" w:line="276" w:lineRule="auto"/>
              <w:ind w:left="103"/>
              <w:rPr>
                <w:rFonts w:eastAsia="Arial" w:cs="Times New Roman"/>
                <w:color w:val="000000" w:themeColor="text1"/>
                <w:szCs w:val="24"/>
                <w:lang w:val="sl-SI"/>
              </w:rPr>
            </w:pPr>
          </w:p>
        </w:tc>
      </w:tr>
      <w:tr w:rsidR="00227CAD" w:rsidRPr="001B659D" w14:paraId="448081D9" w14:textId="77777777" w:rsidTr="00C33BE5">
        <w:trPr>
          <w:trHeight w:hRule="exact" w:val="432"/>
        </w:trPr>
        <w:tc>
          <w:tcPr>
            <w:tcW w:w="950" w:type="dxa"/>
            <w:tcBorders>
              <w:top w:val="single" w:sz="4" w:space="0" w:color="000000"/>
              <w:left w:val="single" w:sz="4" w:space="0" w:color="000000"/>
              <w:bottom w:val="single" w:sz="4" w:space="0" w:color="000000"/>
              <w:right w:val="single" w:sz="4" w:space="0" w:color="000000"/>
            </w:tcBorders>
          </w:tcPr>
          <w:p w14:paraId="3A9EB1E7" w14:textId="77777777" w:rsidR="00227CAD" w:rsidRPr="001B659D" w:rsidRDefault="00227CAD" w:rsidP="00C33BE5">
            <w:pPr>
              <w:spacing w:before="30" w:line="276" w:lineRule="auto"/>
              <w:ind w:left="103"/>
              <w:jc w:val="left"/>
              <w:rPr>
                <w:rFonts w:eastAsia="Arial" w:cs="Times New Roman"/>
                <w:color w:val="000000" w:themeColor="text1"/>
                <w:szCs w:val="24"/>
                <w:lang w:val="sl-SI"/>
              </w:rPr>
            </w:pPr>
            <w:r w:rsidRPr="001B659D">
              <w:rPr>
                <w:rFonts w:eastAsia="Calibri" w:cs="Times New Roman"/>
                <w:color w:val="000000" w:themeColor="text1"/>
                <w:szCs w:val="24"/>
                <w:lang w:val="sl-SI"/>
              </w:rPr>
              <w:t>P-10</w:t>
            </w:r>
          </w:p>
        </w:tc>
        <w:tc>
          <w:tcPr>
            <w:tcW w:w="7697" w:type="dxa"/>
            <w:tcBorders>
              <w:top w:val="single" w:sz="4" w:space="0" w:color="000000"/>
              <w:left w:val="single" w:sz="4" w:space="0" w:color="000000"/>
              <w:bottom w:val="single" w:sz="4" w:space="0" w:color="000000"/>
              <w:right w:val="single" w:sz="4" w:space="0" w:color="000000"/>
            </w:tcBorders>
          </w:tcPr>
          <w:p w14:paraId="751BBF22" w14:textId="77777777" w:rsidR="00227CAD" w:rsidRPr="001B659D" w:rsidRDefault="00227CAD" w:rsidP="00C33BE5">
            <w:pPr>
              <w:spacing w:before="30" w:line="276" w:lineRule="auto"/>
              <w:ind w:left="103"/>
              <w:rPr>
                <w:rFonts w:eastAsia="Arial" w:cs="Times New Roman"/>
                <w:color w:val="000000" w:themeColor="text1"/>
                <w:szCs w:val="24"/>
                <w:lang w:val="sl-SI"/>
              </w:rPr>
            </w:pPr>
            <w:r w:rsidRPr="001B659D">
              <w:rPr>
                <w:rFonts w:eastAsia="Calibri" w:cs="Times New Roman"/>
                <w:color w:val="000000" w:themeColor="text1"/>
                <w:szCs w:val="24"/>
                <w:lang w:val="sl-SI"/>
              </w:rPr>
              <w:t xml:space="preserve">Pregled gradbenih organizacij </w:t>
            </w:r>
            <w:r w:rsidRPr="001B659D">
              <w:rPr>
                <w:color w:val="000000" w:themeColor="text1"/>
                <w:lang w:val="sl-SI"/>
              </w:rPr>
              <w:t xml:space="preserve"> </w:t>
            </w:r>
            <w:r w:rsidRPr="001B659D">
              <w:rPr>
                <w:rFonts w:eastAsia="Calibri" w:cs="Times New Roman"/>
                <w:color w:val="000000" w:themeColor="text1"/>
                <w:szCs w:val="24"/>
                <w:lang w:val="sl-SI"/>
              </w:rPr>
              <w:t>Občine Tržič</w:t>
            </w:r>
          </w:p>
        </w:tc>
      </w:tr>
      <w:tr w:rsidR="00227CAD" w:rsidRPr="001B659D" w14:paraId="77C24AD3" w14:textId="77777777" w:rsidTr="00C33BE5">
        <w:trPr>
          <w:trHeight w:hRule="exact" w:val="618"/>
        </w:trPr>
        <w:tc>
          <w:tcPr>
            <w:tcW w:w="950" w:type="dxa"/>
            <w:tcBorders>
              <w:top w:val="single" w:sz="4" w:space="0" w:color="000000"/>
              <w:left w:val="single" w:sz="4" w:space="0" w:color="000000"/>
              <w:bottom w:val="single" w:sz="4" w:space="0" w:color="000000"/>
              <w:right w:val="single" w:sz="4" w:space="0" w:color="000000"/>
            </w:tcBorders>
          </w:tcPr>
          <w:p w14:paraId="11023D79" w14:textId="77777777" w:rsidR="00227CAD" w:rsidRPr="001B659D" w:rsidRDefault="00227CAD" w:rsidP="00C33BE5">
            <w:pPr>
              <w:spacing w:before="30" w:line="276" w:lineRule="auto"/>
              <w:ind w:left="103"/>
              <w:jc w:val="left"/>
              <w:rPr>
                <w:rFonts w:eastAsia="Arial" w:cs="Times New Roman"/>
                <w:color w:val="000000" w:themeColor="text1"/>
                <w:szCs w:val="24"/>
                <w:lang w:val="sl-SI"/>
              </w:rPr>
            </w:pPr>
            <w:r w:rsidRPr="001B659D">
              <w:rPr>
                <w:rFonts w:eastAsia="Calibri" w:cs="Times New Roman"/>
                <w:color w:val="000000" w:themeColor="text1"/>
                <w:szCs w:val="24"/>
                <w:lang w:val="sl-SI"/>
              </w:rPr>
              <w:t>P-11</w:t>
            </w:r>
          </w:p>
        </w:tc>
        <w:tc>
          <w:tcPr>
            <w:tcW w:w="7697" w:type="dxa"/>
            <w:tcBorders>
              <w:top w:val="single" w:sz="4" w:space="0" w:color="000000"/>
              <w:left w:val="single" w:sz="4" w:space="0" w:color="000000"/>
              <w:bottom w:val="single" w:sz="4" w:space="0" w:color="000000"/>
              <w:right w:val="single" w:sz="4" w:space="0" w:color="000000"/>
            </w:tcBorders>
          </w:tcPr>
          <w:p w14:paraId="1DFD040E" w14:textId="77777777" w:rsidR="00227CAD" w:rsidRPr="001B659D" w:rsidRDefault="00227CAD" w:rsidP="00C33BE5">
            <w:pPr>
              <w:spacing w:before="30" w:line="276" w:lineRule="auto"/>
              <w:ind w:left="103"/>
              <w:rPr>
                <w:rFonts w:eastAsia="Arial" w:cs="Times New Roman"/>
                <w:color w:val="000000" w:themeColor="text1"/>
                <w:szCs w:val="24"/>
                <w:lang w:val="sl-SI"/>
              </w:rPr>
            </w:pPr>
            <w:r w:rsidRPr="001B659D">
              <w:rPr>
                <w:rFonts w:eastAsia="Calibri" w:cs="Times New Roman"/>
                <w:color w:val="000000" w:themeColor="text1"/>
                <w:szCs w:val="24"/>
                <w:lang w:val="sl-SI"/>
              </w:rPr>
              <w:t>Pregled</w:t>
            </w:r>
            <w:r w:rsidRPr="001B659D">
              <w:rPr>
                <w:rFonts w:eastAsia="Calibri" w:cs="Times New Roman"/>
                <w:color w:val="000000" w:themeColor="text1"/>
                <w:spacing w:val="-8"/>
                <w:szCs w:val="24"/>
                <w:lang w:val="sl-SI"/>
              </w:rPr>
              <w:t xml:space="preserve"> </w:t>
            </w:r>
            <w:r w:rsidRPr="001B659D">
              <w:rPr>
                <w:rFonts w:eastAsia="Calibri" w:cs="Times New Roman"/>
                <w:color w:val="000000" w:themeColor="text1"/>
                <w:szCs w:val="24"/>
                <w:lang w:val="sl-SI"/>
              </w:rPr>
              <w:t>gasilskih</w:t>
            </w:r>
            <w:r w:rsidRPr="001B659D">
              <w:rPr>
                <w:rFonts w:eastAsia="Calibri" w:cs="Times New Roman"/>
                <w:color w:val="000000" w:themeColor="text1"/>
                <w:spacing w:val="-8"/>
                <w:szCs w:val="24"/>
                <w:lang w:val="sl-SI"/>
              </w:rPr>
              <w:t xml:space="preserve"> </w:t>
            </w:r>
            <w:r w:rsidRPr="001B659D">
              <w:rPr>
                <w:rFonts w:eastAsia="Calibri" w:cs="Times New Roman"/>
                <w:color w:val="000000" w:themeColor="text1"/>
                <w:szCs w:val="24"/>
                <w:lang w:val="sl-SI"/>
              </w:rPr>
              <w:t>enot</w:t>
            </w:r>
            <w:r w:rsidRPr="001B659D">
              <w:rPr>
                <w:rFonts w:eastAsia="Calibri" w:cs="Times New Roman"/>
                <w:color w:val="000000" w:themeColor="text1"/>
                <w:spacing w:val="-8"/>
                <w:szCs w:val="24"/>
                <w:lang w:val="sl-SI"/>
              </w:rPr>
              <w:t xml:space="preserve"> </w:t>
            </w:r>
            <w:r w:rsidRPr="001B659D">
              <w:rPr>
                <w:rFonts w:eastAsia="Calibri" w:cs="Times New Roman"/>
                <w:color w:val="000000" w:themeColor="text1"/>
                <w:szCs w:val="24"/>
                <w:lang w:val="sl-SI"/>
              </w:rPr>
              <w:t>s</w:t>
            </w:r>
            <w:r w:rsidRPr="001B659D">
              <w:rPr>
                <w:rFonts w:eastAsia="Calibri" w:cs="Times New Roman"/>
                <w:color w:val="000000" w:themeColor="text1"/>
                <w:spacing w:val="-8"/>
                <w:szCs w:val="24"/>
                <w:lang w:val="sl-SI"/>
              </w:rPr>
              <w:t xml:space="preserve"> </w:t>
            </w:r>
            <w:r w:rsidRPr="001B659D">
              <w:rPr>
                <w:rFonts w:eastAsia="Calibri" w:cs="Times New Roman"/>
                <w:color w:val="000000" w:themeColor="text1"/>
                <w:szCs w:val="24"/>
                <w:lang w:val="sl-SI"/>
              </w:rPr>
              <w:t>podatki</w:t>
            </w:r>
            <w:r w:rsidRPr="001B659D">
              <w:rPr>
                <w:rFonts w:eastAsia="Calibri" w:cs="Times New Roman"/>
                <w:color w:val="000000" w:themeColor="text1"/>
                <w:spacing w:val="-8"/>
                <w:szCs w:val="24"/>
                <w:lang w:val="sl-SI"/>
              </w:rPr>
              <w:t xml:space="preserve"> </w:t>
            </w:r>
            <w:r w:rsidRPr="001B659D">
              <w:rPr>
                <w:rFonts w:eastAsia="Calibri" w:cs="Times New Roman"/>
                <w:color w:val="000000" w:themeColor="text1"/>
                <w:szCs w:val="24"/>
                <w:lang w:val="sl-SI"/>
              </w:rPr>
              <w:t>o</w:t>
            </w:r>
            <w:r w:rsidRPr="001B659D">
              <w:rPr>
                <w:rFonts w:eastAsia="Calibri" w:cs="Times New Roman"/>
                <w:color w:val="000000" w:themeColor="text1"/>
                <w:spacing w:val="-8"/>
                <w:szCs w:val="24"/>
                <w:lang w:val="sl-SI"/>
              </w:rPr>
              <w:t xml:space="preserve"> </w:t>
            </w:r>
            <w:r w:rsidRPr="001B659D">
              <w:rPr>
                <w:rFonts w:eastAsia="Calibri" w:cs="Times New Roman"/>
                <w:color w:val="000000" w:themeColor="text1"/>
                <w:szCs w:val="24"/>
                <w:lang w:val="sl-SI"/>
              </w:rPr>
              <w:t>poveljnikih</w:t>
            </w:r>
            <w:r w:rsidRPr="001B659D">
              <w:rPr>
                <w:rFonts w:eastAsia="Calibri" w:cs="Times New Roman"/>
                <w:color w:val="000000" w:themeColor="text1"/>
                <w:spacing w:val="-8"/>
                <w:szCs w:val="24"/>
                <w:lang w:val="sl-SI"/>
              </w:rPr>
              <w:t xml:space="preserve"> </w:t>
            </w:r>
            <w:r w:rsidRPr="001B659D">
              <w:rPr>
                <w:rFonts w:eastAsia="Calibri" w:cs="Times New Roman"/>
                <w:color w:val="000000" w:themeColor="text1"/>
                <w:szCs w:val="24"/>
                <w:lang w:val="sl-SI"/>
              </w:rPr>
              <w:t>in</w:t>
            </w:r>
            <w:r w:rsidRPr="001B659D">
              <w:rPr>
                <w:rFonts w:eastAsia="Calibri" w:cs="Times New Roman"/>
                <w:color w:val="000000" w:themeColor="text1"/>
                <w:spacing w:val="-8"/>
                <w:szCs w:val="24"/>
                <w:lang w:val="sl-SI"/>
              </w:rPr>
              <w:t xml:space="preserve"> </w:t>
            </w:r>
            <w:r w:rsidRPr="001B659D">
              <w:rPr>
                <w:rFonts w:eastAsia="Calibri" w:cs="Times New Roman"/>
                <w:color w:val="000000" w:themeColor="text1"/>
                <w:szCs w:val="24"/>
                <w:lang w:val="sl-SI"/>
              </w:rPr>
              <w:t>namestnikih</w:t>
            </w:r>
            <w:r w:rsidRPr="001B659D">
              <w:rPr>
                <w:rFonts w:eastAsia="Calibri" w:cs="Times New Roman"/>
                <w:color w:val="000000" w:themeColor="text1"/>
                <w:spacing w:val="-5"/>
                <w:szCs w:val="24"/>
                <w:lang w:val="sl-SI"/>
              </w:rPr>
              <w:t xml:space="preserve"> </w:t>
            </w:r>
            <w:r w:rsidRPr="001B659D">
              <w:rPr>
                <w:rFonts w:eastAsia="Calibri" w:cs="Times New Roman"/>
                <w:color w:val="000000" w:themeColor="text1"/>
                <w:szCs w:val="24"/>
                <w:lang w:val="sl-SI"/>
              </w:rPr>
              <w:t>poveljnikov občine Tržič</w:t>
            </w:r>
          </w:p>
          <w:p w14:paraId="0E91504D" w14:textId="77777777" w:rsidR="00227CAD" w:rsidRPr="001B659D" w:rsidRDefault="00227CAD" w:rsidP="00C33BE5">
            <w:pPr>
              <w:spacing w:before="30" w:line="276" w:lineRule="auto"/>
              <w:ind w:left="103"/>
              <w:rPr>
                <w:rFonts w:eastAsia="Arial" w:cs="Times New Roman"/>
                <w:color w:val="000000" w:themeColor="text1"/>
                <w:szCs w:val="24"/>
                <w:lang w:val="sl-SI"/>
              </w:rPr>
            </w:pPr>
          </w:p>
        </w:tc>
      </w:tr>
      <w:tr w:rsidR="00227CAD" w:rsidRPr="001B659D" w14:paraId="3FD77FB2" w14:textId="77777777" w:rsidTr="00C33BE5">
        <w:trPr>
          <w:trHeight w:hRule="exact" w:val="644"/>
        </w:trPr>
        <w:tc>
          <w:tcPr>
            <w:tcW w:w="950" w:type="dxa"/>
            <w:tcBorders>
              <w:top w:val="single" w:sz="4" w:space="0" w:color="000000"/>
              <w:left w:val="single" w:sz="4" w:space="0" w:color="000000"/>
              <w:bottom w:val="single" w:sz="4" w:space="0" w:color="000000"/>
              <w:right w:val="single" w:sz="4" w:space="0" w:color="000000"/>
            </w:tcBorders>
          </w:tcPr>
          <w:p w14:paraId="73BD6AF9" w14:textId="77777777" w:rsidR="00227CAD" w:rsidRPr="001B659D" w:rsidRDefault="00227CAD" w:rsidP="00C33BE5">
            <w:pPr>
              <w:spacing w:before="30" w:line="276" w:lineRule="auto"/>
              <w:ind w:left="103"/>
              <w:jc w:val="left"/>
              <w:rPr>
                <w:rFonts w:eastAsia="Arial" w:cs="Times New Roman"/>
                <w:color w:val="000000" w:themeColor="text1"/>
                <w:szCs w:val="24"/>
                <w:lang w:val="sl-SI"/>
              </w:rPr>
            </w:pPr>
            <w:r w:rsidRPr="001B659D">
              <w:rPr>
                <w:rFonts w:eastAsia="Calibri" w:cs="Times New Roman"/>
                <w:color w:val="000000" w:themeColor="text1"/>
                <w:szCs w:val="24"/>
                <w:lang w:val="sl-SI"/>
              </w:rPr>
              <w:t>P-13</w:t>
            </w:r>
          </w:p>
        </w:tc>
        <w:tc>
          <w:tcPr>
            <w:tcW w:w="7697" w:type="dxa"/>
            <w:tcBorders>
              <w:top w:val="single" w:sz="4" w:space="0" w:color="000000"/>
              <w:left w:val="single" w:sz="4" w:space="0" w:color="000000"/>
              <w:bottom w:val="single" w:sz="4" w:space="0" w:color="000000"/>
              <w:right w:val="single" w:sz="4" w:space="0" w:color="000000"/>
            </w:tcBorders>
          </w:tcPr>
          <w:p w14:paraId="44BDC912" w14:textId="77777777" w:rsidR="00227CAD" w:rsidRPr="001B659D" w:rsidRDefault="00227CAD" w:rsidP="00C33BE5">
            <w:pPr>
              <w:spacing w:before="30" w:line="276" w:lineRule="auto"/>
              <w:ind w:left="103"/>
              <w:rPr>
                <w:rFonts w:eastAsia="Arial" w:cs="Times New Roman"/>
                <w:color w:val="000000" w:themeColor="text1"/>
                <w:szCs w:val="24"/>
                <w:lang w:val="sl-SI"/>
              </w:rPr>
            </w:pPr>
            <w:r w:rsidRPr="001B659D">
              <w:rPr>
                <w:rFonts w:eastAsia="Calibri" w:cs="Times New Roman"/>
                <w:color w:val="000000" w:themeColor="text1"/>
                <w:szCs w:val="24"/>
                <w:lang w:val="sl-SI"/>
              </w:rPr>
              <w:t>Pregled avtomobilskih lestev za gašenje in reševanje iz visokih</w:t>
            </w:r>
            <w:r w:rsidRPr="001B659D">
              <w:rPr>
                <w:rFonts w:eastAsia="Calibri" w:cs="Times New Roman"/>
                <w:color w:val="000000" w:themeColor="text1"/>
                <w:spacing w:val="-35"/>
                <w:szCs w:val="24"/>
                <w:lang w:val="sl-SI"/>
              </w:rPr>
              <w:t xml:space="preserve"> </w:t>
            </w:r>
            <w:r w:rsidRPr="001B659D">
              <w:rPr>
                <w:rFonts w:eastAsia="Calibri" w:cs="Times New Roman"/>
                <w:color w:val="000000" w:themeColor="text1"/>
                <w:szCs w:val="24"/>
                <w:lang w:val="sl-SI"/>
              </w:rPr>
              <w:t xml:space="preserve">zgradb </w:t>
            </w:r>
            <w:r w:rsidRPr="001B659D">
              <w:rPr>
                <w:color w:val="000000" w:themeColor="text1"/>
                <w:lang w:val="sl-SI"/>
              </w:rPr>
              <w:t xml:space="preserve"> </w:t>
            </w:r>
            <w:r w:rsidRPr="001B659D">
              <w:rPr>
                <w:rFonts w:eastAsia="Calibri" w:cs="Times New Roman"/>
                <w:color w:val="000000" w:themeColor="text1"/>
                <w:szCs w:val="24"/>
                <w:lang w:val="sl-SI"/>
              </w:rPr>
              <w:t>Občine Tržič</w:t>
            </w:r>
          </w:p>
        </w:tc>
      </w:tr>
      <w:tr w:rsidR="00227CAD" w:rsidRPr="001B659D" w14:paraId="538FEAA4" w14:textId="77777777" w:rsidTr="00C33BE5">
        <w:trPr>
          <w:trHeight w:hRule="exact" w:val="309"/>
        </w:trPr>
        <w:tc>
          <w:tcPr>
            <w:tcW w:w="950" w:type="dxa"/>
            <w:tcBorders>
              <w:top w:val="single" w:sz="4" w:space="0" w:color="000000"/>
              <w:left w:val="single" w:sz="4" w:space="0" w:color="000000"/>
              <w:bottom w:val="single" w:sz="4" w:space="0" w:color="000000"/>
              <w:right w:val="single" w:sz="4" w:space="0" w:color="000000"/>
            </w:tcBorders>
          </w:tcPr>
          <w:p w14:paraId="494AA66E" w14:textId="77777777" w:rsidR="00227CAD" w:rsidRPr="001B659D" w:rsidRDefault="00227CAD" w:rsidP="00C33BE5">
            <w:pPr>
              <w:spacing w:before="30" w:line="276" w:lineRule="auto"/>
              <w:ind w:left="103"/>
              <w:jc w:val="left"/>
              <w:rPr>
                <w:rFonts w:eastAsia="Arial" w:cs="Times New Roman"/>
                <w:color w:val="000000" w:themeColor="text1"/>
                <w:szCs w:val="24"/>
                <w:lang w:val="sl-SI"/>
              </w:rPr>
            </w:pPr>
            <w:r w:rsidRPr="001B659D">
              <w:rPr>
                <w:rFonts w:eastAsia="Calibri" w:cs="Times New Roman"/>
                <w:color w:val="000000" w:themeColor="text1"/>
                <w:szCs w:val="24"/>
                <w:lang w:val="sl-SI"/>
              </w:rPr>
              <w:t>P-14</w:t>
            </w:r>
          </w:p>
        </w:tc>
        <w:tc>
          <w:tcPr>
            <w:tcW w:w="7697" w:type="dxa"/>
            <w:tcBorders>
              <w:top w:val="single" w:sz="4" w:space="0" w:color="000000"/>
              <w:left w:val="single" w:sz="4" w:space="0" w:color="000000"/>
              <w:bottom w:val="single" w:sz="4" w:space="0" w:color="000000"/>
              <w:right w:val="single" w:sz="4" w:space="0" w:color="000000"/>
            </w:tcBorders>
          </w:tcPr>
          <w:p w14:paraId="4FDFB0D6" w14:textId="77777777" w:rsidR="00227CAD" w:rsidRPr="001B659D" w:rsidRDefault="00227CAD" w:rsidP="00C33BE5">
            <w:pPr>
              <w:spacing w:before="30" w:line="276" w:lineRule="auto"/>
              <w:ind w:left="103"/>
              <w:rPr>
                <w:rFonts w:eastAsia="Arial" w:cs="Times New Roman"/>
                <w:color w:val="000000" w:themeColor="text1"/>
                <w:szCs w:val="24"/>
                <w:lang w:val="sl-SI"/>
              </w:rPr>
            </w:pPr>
            <w:r w:rsidRPr="001B659D">
              <w:rPr>
                <w:rFonts w:eastAsia="Calibri" w:cs="Times New Roman"/>
                <w:color w:val="000000" w:themeColor="text1"/>
                <w:szCs w:val="24"/>
                <w:lang w:val="sl-SI"/>
              </w:rPr>
              <w:t>Pregled avtomobilskih cistern za prevoz pitne vode</w:t>
            </w:r>
            <w:r w:rsidRPr="001B659D">
              <w:rPr>
                <w:rFonts w:eastAsia="Calibri" w:cs="Times New Roman"/>
                <w:color w:val="000000" w:themeColor="text1"/>
                <w:spacing w:val="-35"/>
                <w:szCs w:val="24"/>
                <w:lang w:val="sl-SI"/>
              </w:rPr>
              <w:t xml:space="preserve"> </w:t>
            </w:r>
            <w:r w:rsidRPr="001B659D">
              <w:rPr>
                <w:color w:val="000000" w:themeColor="text1"/>
                <w:lang w:val="sl-SI"/>
              </w:rPr>
              <w:t xml:space="preserve"> </w:t>
            </w:r>
            <w:r w:rsidRPr="001B659D">
              <w:rPr>
                <w:rFonts w:eastAsia="Calibri" w:cs="Times New Roman"/>
                <w:color w:val="000000" w:themeColor="text1"/>
                <w:spacing w:val="-35"/>
                <w:szCs w:val="24"/>
                <w:lang w:val="sl-SI"/>
              </w:rPr>
              <w:t>Občine Tržič</w:t>
            </w:r>
          </w:p>
        </w:tc>
      </w:tr>
      <w:tr w:rsidR="00227CAD" w:rsidRPr="001B659D" w14:paraId="6A42E644" w14:textId="77777777" w:rsidTr="00C33BE5">
        <w:trPr>
          <w:trHeight w:hRule="exact" w:val="697"/>
        </w:trPr>
        <w:tc>
          <w:tcPr>
            <w:tcW w:w="950" w:type="dxa"/>
            <w:tcBorders>
              <w:top w:val="single" w:sz="4" w:space="0" w:color="000000"/>
              <w:left w:val="single" w:sz="4" w:space="0" w:color="000000"/>
              <w:bottom w:val="single" w:sz="4" w:space="0" w:color="000000"/>
              <w:right w:val="single" w:sz="4" w:space="0" w:color="000000"/>
            </w:tcBorders>
          </w:tcPr>
          <w:p w14:paraId="53297ACE" w14:textId="77777777" w:rsidR="00227CAD" w:rsidRPr="001B659D" w:rsidRDefault="00227CAD" w:rsidP="00C33BE5">
            <w:pPr>
              <w:spacing w:before="30" w:line="276" w:lineRule="auto"/>
              <w:ind w:left="103"/>
              <w:jc w:val="left"/>
              <w:rPr>
                <w:rFonts w:eastAsia="Arial" w:cs="Times New Roman"/>
                <w:color w:val="000000" w:themeColor="text1"/>
                <w:szCs w:val="24"/>
                <w:lang w:val="sl-SI"/>
              </w:rPr>
            </w:pPr>
            <w:r w:rsidRPr="001B659D">
              <w:rPr>
                <w:rFonts w:eastAsia="Calibri" w:cs="Times New Roman"/>
                <w:color w:val="000000" w:themeColor="text1"/>
                <w:szCs w:val="24"/>
                <w:lang w:val="sl-SI"/>
              </w:rPr>
              <w:t>P-18</w:t>
            </w:r>
          </w:p>
        </w:tc>
        <w:tc>
          <w:tcPr>
            <w:tcW w:w="7697" w:type="dxa"/>
            <w:tcBorders>
              <w:top w:val="single" w:sz="4" w:space="0" w:color="000000"/>
              <w:left w:val="single" w:sz="4" w:space="0" w:color="000000"/>
              <w:bottom w:val="single" w:sz="4" w:space="0" w:color="000000"/>
              <w:right w:val="single" w:sz="4" w:space="0" w:color="000000"/>
            </w:tcBorders>
          </w:tcPr>
          <w:p w14:paraId="795919E2" w14:textId="77777777" w:rsidR="00227CAD" w:rsidRPr="001B659D" w:rsidRDefault="00227CAD" w:rsidP="00C33BE5">
            <w:pPr>
              <w:spacing w:before="30" w:line="276" w:lineRule="auto"/>
              <w:ind w:left="103" w:right="245"/>
              <w:rPr>
                <w:rFonts w:eastAsia="Arial" w:cs="Times New Roman"/>
                <w:color w:val="000000" w:themeColor="text1"/>
                <w:szCs w:val="24"/>
                <w:lang w:val="sl-SI"/>
              </w:rPr>
            </w:pPr>
            <w:r w:rsidRPr="001B659D">
              <w:rPr>
                <w:rFonts w:eastAsia="Calibri" w:cs="Times New Roman"/>
                <w:color w:val="000000" w:themeColor="text1"/>
                <w:szCs w:val="24"/>
                <w:lang w:val="sl-SI"/>
              </w:rPr>
              <w:t>Seznam</w:t>
            </w:r>
            <w:r w:rsidRPr="001B659D">
              <w:rPr>
                <w:rFonts w:eastAsia="Calibri" w:cs="Times New Roman"/>
                <w:color w:val="000000" w:themeColor="text1"/>
                <w:spacing w:val="-6"/>
                <w:szCs w:val="24"/>
                <w:lang w:val="sl-SI"/>
              </w:rPr>
              <w:t xml:space="preserve"> </w:t>
            </w:r>
            <w:r w:rsidRPr="001B659D">
              <w:rPr>
                <w:rFonts w:eastAsia="Calibri" w:cs="Times New Roman"/>
                <w:color w:val="000000" w:themeColor="text1"/>
                <w:szCs w:val="24"/>
                <w:lang w:val="sl-SI"/>
              </w:rPr>
              <w:t>medijev,</w:t>
            </w:r>
            <w:r w:rsidRPr="001B659D">
              <w:rPr>
                <w:rFonts w:eastAsia="Calibri" w:cs="Times New Roman"/>
                <w:color w:val="000000" w:themeColor="text1"/>
                <w:spacing w:val="-6"/>
                <w:szCs w:val="24"/>
                <w:lang w:val="sl-SI"/>
              </w:rPr>
              <w:t xml:space="preserve"> </w:t>
            </w:r>
            <w:r w:rsidRPr="001B659D">
              <w:rPr>
                <w:rFonts w:eastAsia="Calibri" w:cs="Times New Roman"/>
                <w:color w:val="000000" w:themeColor="text1"/>
                <w:szCs w:val="24"/>
                <w:lang w:val="sl-SI"/>
              </w:rPr>
              <w:t>ki</w:t>
            </w:r>
            <w:r w:rsidRPr="001B659D">
              <w:rPr>
                <w:rFonts w:eastAsia="Calibri" w:cs="Times New Roman"/>
                <w:color w:val="000000" w:themeColor="text1"/>
                <w:spacing w:val="-6"/>
                <w:szCs w:val="24"/>
                <w:lang w:val="sl-SI"/>
              </w:rPr>
              <w:t xml:space="preserve"> </w:t>
            </w:r>
            <w:r w:rsidRPr="001B659D">
              <w:rPr>
                <w:rFonts w:eastAsia="Calibri" w:cs="Times New Roman"/>
                <w:color w:val="000000" w:themeColor="text1"/>
                <w:szCs w:val="24"/>
                <w:lang w:val="sl-SI"/>
              </w:rPr>
              <w:t>bodo</w:t>
            </w:r>
            <w:r w:rsidRPr="001B659D">
              <w:rPr>
                <w:rFonts w:eastAsia="Calibri" w:cs="Times New Roman"/>
                <w:color w:val="000000" w:themeColor="text1"/>
                <w:spacing w:val="-6"/>
                <w:szCs w:val="24"/>
                <w:lang w:val="sl-SI"/>
              </w:rPr>
              <w:t xml:space="preserve"> </w:t>
            </w:r>
            <w:r w:rsidRPr="001B659D">
              <w:rPr>
                <w:rFonts w:eastAsia="Calibri" w:cs="Times New Roman"/>
                <w:color w:val="000000" w:themeColor="text1"/>
                <w:szCs w:val="24"/>
                <w:lang w:val="sl-SI"/>
              </w:rPr>
              <w:t>posredovali</w:t>
            </w:r>
            <w:r w:rsidRPr="001B659D">
              <w:rPr>
                <w:rFonts w:eastAsia="Calibri" w:cs="Times New Roman"/>
                <w:color w:val="000000" w:themeColor="text1"/>
                <w:spacing w:val="-6"/>
                <w:szCs w:val="24"/>
                <w:lang w:val="sl-SI"/>
              </w:rPr>
              <w:t xml:space="preserve"> </w:t>
            </w:r>
            <w:r w:rsidRPr="001B659D">
              <w:rPr>
                <w:rFonts w:eastAsia="Calibri" w:cs="Times New Roman"/>
                <w:color w:val="000000" w:themeColor="text1"/>
                <w:szCs w:val="24"/>
                <w:lang w:val="sl-SI"/>
              </w:rPr>
              <w:t>obvestilo</w:t>
            </w:r>
            <w:r w:rsidRPr="001B659D">
              <w:rPr>
                <w:rFonts w:eastAsia="Calibri" w:cs="Times New Roman"/>
                <w:color w:val="000000" w:themeColor="text1"/>
                <w:spacing w:val="-6"/>
                <w:szCs w:val="24"/>
                <w:lang w:val="sl-SI"/>
              </w:rPr>
              <w:t xml:space="preserve"> </w:t>
            </w:r>
            <w:r w:rsidRPr="001B659D">
              <w:rPr>
                <w:rFonts w:eastAsia="Calibri" w:cs="Times New Roman"/>
                <w:color w:val="000000" w:themeColor="text1"/>
                <w:szCs w:val="24"/>
                <w:lang w:val="sl-SI"/>
              </w:rPr>
              <w:t>o</w:t>
            </w:r>
            <w:r w:rsidRPr="001B659D">
              <w:rPr>
                <w:rFonts w:eastAsia="Calibri" w:cs="Times New Roman"/>
                <w:color w:val="000000" w:themeColor="text1"/>
                <w:spacing w:val="-6"/>
                <w:szCs w:val="24"/>
                <w:lang w:val="sl-SI"/>
              </w:rPr>
              <w:t xml:space="preserve"> </w:t>
            </w:r>
            <w:r w:rsidRPr="001B659D">
              <w:rPr>
                <w:rFonts w:eastAsia="Calibri" w:cs="Times New Roman"/>
                <w:color w:val="000000" w:themeColor="text1"/>
                <w:szCs w:val="24"/>
                <w:lang w:val="sl-SI"/>
              </w:rPr>
              <w:t>izvedenem</w:t>
            </w:r>
            <w:r w:rsidRPr="001B659D">
              <w:rPr>
                <w:rFonts w:eastAsia="Calibri" w:cs="Times New Roman"/>
                <w:color w:val="000000" w:themeColor="text1"/>
                <w:spacing w:val="-6"/>
                <w:szCs w:val="24"/>
                <w:lang w:val="sl-SI"/>
              </w:rPr>
              <w:t xml:space="preserve"> </w:t>
            </w:r>
            <w:r w:rsidRPr="001B659D">
              <w:rPr>
                <w:rFonts w:eastAsia="Calibri" w:cs="Times New Roman"/>
                <w:color w:val="000000" w:themeColor="text1"/>
                <w:szCs w:val="24"/>
                <w:lang w:val="sl-SI"/>
              </w:rPr>
              <w:t>alarmiranju</w:t>
            </w:r>
            <w:r w:rsidRPr="001B659D">
              <w:rPr>
                <w:rFonts w:eastAsia="Calibri" w:cs="Times New Roman"/>
                <w:color w:val="000000" w:themeColor="text1"/>
                <w:spacing w:val="-3"/>
                <w:szCs w:val="24"/>
                <w:lang w:val="sl-SI"/>
              </w:rPr>
              <w:t xml:space="preserve"> </w:t>
            </w:r>
            <w:r w:rsidRPr="001B659D">
              <w:rPr>
                <w:rFonts w:eastAsia="Calibri" w:cs="Times New Roman"/>
                <w:color w:val="000000" w:themeColor="text1"/>
                <w:szCs w:val="24"/>
                <w:lang w:val="sl-SI"/>
              </w:rPr>
              <w:t>in</w:t>
            </w:r>
            <w:r w:rsidRPr="001B659D">
              <w:rPr>
                <w:rFonts w:eastAsia="Calibri" w:cs="Times New Roman"/>
                <w:color w:val="000000" w:themeColor="text1"/>
                <w:spacing w:val="-6"/>
                <w:szCs w:val="24"/>
                <w:lang w:val="sl-SI"/>
              </w:rPr>
              <w:t xml:space="preserve"> </w:t>
            </w:r>
            <w:r w:rsidRPr="001B659D">
              <w:rPr>
                <w:rFonts w:eastAsia="Calibri" w:cs="Times New Roman"/>
                <w:color w:val="000000" w:themeColor="text1"/>
                <w:szCs w:val="24"/>
                <w:lang w:val="sl-SI"/>
              </w:rPr>
              <w:t>napotke</w:t>
            </w:r>
            <w:r w:rsidRPr="001B659D">
              <w:rPr>
                <w:rFonts w:eastAsia="Calibri" w:cs="Times New Roman"/>
                <w:color w:val="000000" w:themeColor="text1"/>
                <w:spacing w:val="-1"/>
                <w:szCs w:val="24"/>
                <w:lang w:val="sl-SI"/>
              </w:rPr>
              <w:t xml:space="preserve"> </w:t>
            </w:r>
            <w:r w:rsidRPr="001B659D">
              <w:rPr>
                <w:rFonts w:eastAsia="Calibri" w:cs="Times New Roman"/>
                <w:color w:val="000000" w:themeColor="text1"/>
                <w:szCs w:val="24"/>
                <w:lang w:val="sl-SI"/>
              </w:rPr>
              <w:t>za izvajanje zaščitnih ukrepov</w:t>
            </w:r>
            <w:r w:rsidRPr="001B659D">
              <w:rPr>
                <w:rFonts w:eastAsia="Calibri" w:cs="Times New Roman"/>
                <w:color w:val="000000" w:themeColor="text1"/>
                <w:spacing w:val="-20"/>
                <w:szCs w:val="24"/>
                <w:lang w:val="sl-SI"/>
              </w:rPr>
              <w:t xml:space="preserve"> </w:t>
            </w:r>
          </w:p>
        </w:tc>
      </w:tr>
      <w:tr w:rsidR="00227CAD" w:rsidRPr="001B659D" w14:paraId="1942D2BC" w14:textId="77777777" w:rsidTr="00C33BE5">
        <w:trPr>
          <w:trHeight w:hRule="exact" w:val="424"/>
        </w:trPr>
        <w:tc>
          <w:tcPr>
            <w:tcW w:w="950" w:type="dxa"/>
            <w:tcBorders>
              <w:top w:val="single" w:sz="4" w:space="0" w:color="000000"/>
              <w:left w:val="single" w:sz="4" w:space="0" w:color="000000"/>
              <w:bottom w:val="single" w:sz="4" w:space="0" w:color="000000"/>
              <w:right w:val="single" w:sz="4" w:space="0" w:color="000000"/>
            </w:tcBorders>
          </w:tcPr>
          <w:p w14:paraId="23889F96" w14:textId="77777777" w:rsidR="00227CAD" w:rsidRPr="001B659D" w:rsidRDefault="00227CAD" w:rsidP="00C33BE5">
            <w:pPr>
              <w:spacing w:before="30" w:line="276" w:lineRule="auto"/>
              <w:ind w:left="103"/>
              <w:jc w:val="left"/>
              <w:rPr>
                <w:rFonts w:eastAsia="Arial" w:cs="Times New Roman"/>
                <w:color w:val="000000" w:themeColor="text1"/>
                <w:szCs w:val="24"/>
                <w:lang w:val="sl-SI"/>
              </w:rPr>
            </w:pPr>
            <w:r w:rsidRPr="001B659D">
              <w:rPr>
                <w:rFonts w:eastAsia="Calibri" w:cs="Times New Roman"/>
                <w:color w:val="000000" w:themeColor="text1"/>
                <w:szCs w:val="24"/>
                <w:lang w:val="sl-SI"/>
              </w:rPr>
              <w:t>P-20</w:t>
            </w:r>
          </w:p>
        </w:tc>
        <w:tc>
          <w:tcPr>
            <w:tcW w:w="7697" w:type="dxa"/>
            <w:tcBorders>
              <w:top w:val="single" w:sz="4" w:space="0" w:color="000000"/>
              <w:left w:val="single" w:sz="4" w:space="0" w:color="000000"/>
              <w:bottom w:val="single" w:sz="4" w:space="0" w:color="000000"/>
              <w:right w:val="single" w:sz="4" w:space="0" w:color="000000"/>
            </w:tcBorders>
          </w:tcPr>
          <w:p w14:paraId="4B5F1203" w14:textId="77777777" w:rsidR="00227CAD" w:rsidRPr="001B659D" w:rsidRDefault="00227CAD" w:rsidP="00C33BE5">
            <w:pPr>
              <w:spacing w:before="30" w:line="276" w:lineRule="auto"/>
              <w:ind w:left="103"/>
              <w:rPr>
                <w:rFonts w:eastAsia="Arial" w:cs="Times New Roman"/>
                <w:color w:val="000000" w:themeColor="text1"/>
                <w:szCs w:val="24"/>
                <w:lang w:val="sl-SI"/>
              </w:rPr>
            </w:pPr>
            <w:r w:rsidRPr="001B659D">
              <w:rPr>
                <w:rFonts w:eastAsia="Calibri" w:cs="Times New Roman"/>
                <w:color w:val="000000" w:themeColor="text1"/>
                <w:szCs w:val="24"/>
                <w:lang w:val="sl-SI"/>
              </w:rPr>
              <w:t>Pregled sprejemališč za evakuirane prebivalce</w:t>
            </w:r>
            <w:r w:rsidRPr="001B659D">
              <w:rPr>
                <w:rFonts w:eastAsia="Calibri" w:cs="Times New Roman"/>
                <w:color w:val="000000" w:themeColor="text1"/>
                <w:spacing w:val="-28"/>
                <w:szCs w:val="24"/>
                <w:lang w:val="sl-SI"/>
              </w:rPr>
              <w:t xml:space="preserve">  v  občini Tržič</w:t>
            </w:r>
          </w:p>
        </w:tc>
      </w:tr>
      <w:tr w:rsidR="00227CAD" w:rsidRPr="001B659D" w14:paraId="21DDD2E5" w14:textId="77777777" w:rsidTr="00C33BE5">
        <w:trPr>
          <w:trHeight w:hRule="exact" w:val="1127"/>
        </w:trPr>
        <w:tc>
          <w:tcPr>
            <w:tcW w:w="950" w:type="dxa"/>
            <w:tcBorders>
              <w:top w:val="single" w:sz="4" w:space="0" w:color="000000"/>
              <w:left w:val="single" w:sz="4" w:space="0" w:color="000000"/>
              <w:bottom w:val="single" w:sz="4" w:space="0" w:color="000000"/>
              <w:right w:val="single" w:sz="4" w:space="0" w:color="000000"/>
            </w:tcBorders>
          </w:tcPr>
          <w:p w14:paraId="339B4160" w14:textId="77777777" w:rsidR="00227CAD" w:rsidRPr="001B659D" w:rsidRDefault="00227CAD" w:rsidP="00C33BE5">
            <w:pPr>
              <w:spacing w:before="30" w:line="276" w:lineRule="auto"/>
              <w:ind w:left="103"/>
              <w:jc w:val="left"/>
              <w:rPr>
                <w:rFonts w:eastAsia="Arial" w:cs="Times New Roman"/>
                <w:color w:val="000000" w:themeColor="text1"/>
                <w:szCs w:val="24"/>
                <w:lang w:val="sl-SI"/>
              </w:rPr>
            </w:pPr>
            <w:r w:rsidRPr="001B659D">
              <w:rPr>
                <w:rFonts w:eastAsia="Calibri" w:cs="Times New Roman"/>
                <w:color w:val="000000" w:themeColor="text1"/>
                <w:szCs w:val="24"/>
                <w:lang w:val="sl-SI"/>
              </w:rPr>
              <w:t>P-21</w:t>
            </w:r>
          </w:p>
        </w:tc>
        <w:tc>
          <w:tcPr>
            <w:tcW w:w="7697" w:type="dxa"/>
            <w:tcBorders>
              <w:top w:val="single" w:sz="4" w:space="0" w:color="000000"/>
              <w:left w:val="single" w:sz="4" w:space="0" w:color="000000"/>
              <w:bottom w:val="single" w:sz="4" w:space="0" w:color="000000"/>
              <w:right w:val="single" w:sz="4" w:space="0" w:color="000000"/>
            </w:tcBorders>
          </w:tcPr>
          <w:p w14:paraId="6627D9DD" w14:textId="77777777" w:rsidR="00227CAD" w:rsidRPr="001B659D" w:rsidRDefault="00227CAD" w:rsidP="00C33BE5">
            <w:pPr>
              <w:spacing w:before="30" w:line="276" w:lineRule="auto"/>
              <w:ind w:left="103" w:right="145"/>
              <w:rPr>
                <w:rFonts w:eastAsia="Arial" w:cs="Times New Roman"/>
                <w:color w:val="000000" w:themeColor="text1"/>
                <w:szCs w:val="24"/>
                <w:lang w:val="sl-SI"/>
              </w:rPr>
            </w:pPr>
            <w:r w:rsidRPr="001B659D">
              <w:rPr>
                <w:rFonts w:eastAsia="Calibri" w:cs="Times New Roman"/>
                <w:color w:val="000000" w:themeColor="text1"/>
                <w:szCs w:val="24"/>
                <w:lang w:val="sl-SI"/>
              </w:rPr>
              <w:t>Pregled</w:t>
            </w:r>
            <w:r w:rsidRPr="001B659D">
              <w:rPr>
                <w:rFonts w:eastAsia="Calibri" w:cs="Times New Roman"/>
                <w:color w:val="000000" w:themeColor="text1"/>
                <w:spacing w:val="-6"/>
                <w:szCs w:val="24"/>
                <w:lang w:val="sl-SI"/>
              </w:rPr>
              <w:t xml:space="preserve"> </w:t>
            </w:r>
            <w:r w:rsidRPr="001B659D">
              <w:rPr>
                <w:rFonts w:eastAsia="Calibri" w:cs="Times New Roman"/>
                <w:color w:val="000000" w:themeColor="text1"/>
                <w:szCs w:val="24"/>
                <w:lang w:val="sl-SI"/>
              </w:rPr>
              <w:t>objektov,</w:t>
            </w:r>
            <w:r w:rsidRPr="001B659D">
              <w:rPr>
                <w:rFonts w:eastAsia="Calibri" w:cs="Times New Roman"/>
                <w:color w:val="000000" w:themeColor="text1"/>
                <w:spacing w:val="-5"/>
                <w:szCs w:val="24"/>
                <w:lang w:val="sl-SI"/>
              </w:rPr>
              <w:t xml:space="preserve"> </w:t>
            </w:r>
            <w:r w:rsidRPr="001B659D">
              <w:rPr>
                <w:rFonts w:eastAsia="Calibri" w:cs="Times New Roman"/>
                <w:color w:val="000000" w:themeColor="text1"/>
                <w:szCs w:val="24"/>
                <w:lang w:val="sl-SI"/>
              </w:rPr>
              <w:t>kjer</w:t>
            </w:r>
            <w:r w:rsidRPr="001B659D">
              <w:rPr>
                <w:rFonts w:eastAsia="Calibri" w:cs="Times New Roman"/>
                <w:color w:val="000000" w:themeColor="text1"/>
                <w:spacing w:val="-6"/>
                <w:szCs w:val="24"/>
                <w:lang w:val="sl-SI"/>
              </w:rPr>
              <w:t xml:space="preserve"> </w:t>
            </w:r>
            <w:r w:rsidRPr="001B659D">
              <w:rPr>
                <w:rFonts w:eastAsia="Calibri" w:cs="Times New Roman"/>
                <w:color w:val="000000" w:themeColor="text1"/>
                <w:szCs w:val="24"/>
                <w:lang w:val="sl-SI"/>
              </w:rPr>
              <w:t>je</w:t>
            </w:r>
            <w:r w:rsidRPr="001B659D">
              <w:rPr>
                <w:rFonts w:eastAsia="Calibri" w:cs="Times New Roman"/>
                <w:color w:val="000000" w:themeColor="text1"/>
                <w:spacing w:val="-6"/>
                <w:szCs w:val="24"/>
                <w:lang w:val="sl-SI"/>
              </w:rPr>
              <w:t xml:space="preserve"> </w:t>
            </w:r>
            <w:r w:rsidRPr="001B659D">
              <w:rPr>
                <w:rFonts w:eastAsia="Calibri" w:cs="Times New Roman"/>
                <w:color w:val="000000" w:themeColor="text1"/>
                <w:szCs w:val="24"/>
                <w:lang w:val="sl-SI"/>
              </w:rPr>
              <w:t>možna</w:t>
            </w:r>
            <w:r w:rsidRPr="001B659D">
              <w:rPr>
                <w:rFonts w:eastAsia="Calibri" w:cs="Times New Roman"/>
                <w:color w:val="000000" w:themeColor="text1"/>
                <w:spacing w:val="-6"/>
                <w:szCs w:val="24"/>
                <w:lang w:val="sl-SI"/>
              </w:rPr>
              <w:t xml:space="preserve"> </w:t>
            </w:r>
            <w:r w:rsidRPr="001B659D">
              <w:rPr>
                <w:rFonts w:eastAsia="Calibri" w:cs="Times New Roman"/>
                <w:color w:val="000000" w:themeColor="text1"/>
                <w:szCs w:val="24"/>
                <w:lang w:val="sl-SI"/>
              </w:rPr>
              <w:t>začasna</w:t>
            </w:r>
            <w:r w:rsidRPr="001B659D">
              <w:rPr>
                <w:rFonts w:eastAsia="Calibri" w:cs="Times New Roman"/>
                <w:color w:val="000000" w:themeColor="text1"/>
                <w:spacing w:val="-5"/>
                <w:szCs w:val="24"/>
                <w:lang w:val="sl-SI"/>
              </w:rPr>
              <w:t xml:space="preserve"> </w:t>
            </w:r>
            <w:r w:rsidRPr="001B659D">
              <w:rPr>
                <w:rFonts w:eastAsia="Calibri" w:cs="Times New Roman"/>
                <w:color w:val="000000" w:themeColor="text1"/>
                <w:szCs w:val="24"/>
                <w:lang w:val="sl-SI"/>
              </w:rPr>
              <w:t>nastanitev</w:t>
            </w:r>
            <w:r w:rsidRPr="001B659D">
              <w:rPr>
                <w:rFonts w:eastAsia="Calibri" w:cs="Times New Roman"/>
                <w:color w:val="000000" w:themeColor="text1"/>
                <w:spacing w:val="-5"/>
                <w:szCs w:val="24"/>
                <w:lang w:val="sl-SI"/>
              </w:rPr>
              <w:t xml:space="preserve"> </w:t>
            </w:r>
            <w:r w:rsidRPr="001B659D">
              <w:rPr>
                <w:rFonts w:eastAsia="Calibri" w:cs="Times New Roman"/>
                <w:color w:val="000000" w:themeColor="text1"/>
                <w:szCs w:val="24"/>
                <w:lang w:val="sl-SI"/>
              </w:rPr>
              <w:t>ogroženih</w:t>
            </w:r>
            <w:r w:rsidRPr="001B659D">
              <w:rPr>
                <w:rFonts w:eastAsia="Calibri" w:cs="Times New Roman"/>
                <w:color w:val="000000" w:themeColor="text1"/>
                <w:spacing w:val="-5"/>
                <w:szCs w:val="24"/>
                <w:lang w:val="sl-SI"/>
              </w:rPr>
              <w:t xml:space="preserve"> </w:t>
            </w:r>
            <w:r w:rsidRPr="001B659D">
              <w:rPr>
                <w:rFonts w:eastAsia="Calibri" w:cs="Times New Roman"/>
                <w:color w:val="000000" w:themeColor="text1"/>
                <w:szCs w:val="24"/>
                <w:lang w:val="sl-SI"/>
              </w:rPr>
              <w:t>prebivalcev</w:t>
            </w:r>
            <w:r w:rsidRPr="001B659D">
              <w:rPr>
                <w:rFonts w:eastAsia="Calibri" w:cs="Times New Roman"/>
                <w:color w:val="000000" w:themeColor="text1"/>
                <w:spacing w:val="-6"/>
                <w:szCs w:val="24"/>
                <w:lang w:val="sl-SI"/>
              </w:rPr>
              <w:t xml:space="preserve"> </w:t>
            </w:r>
            <w:r w:rsidRPr="001B659D">
              <w:rPr>
                <w:rFonts w:eastAsia="Calibri" w:cs="Times New Roman"/>
                <w:color w:val="000000" w:themeColor="text1"/>
                <w:szCs w:val="24"/>
                <w:lang w:val="sl-SI"/>
              </w:rPr>
              <w:t>in</w:t>
            </w:r>
            <w:r w:rsidRPr="001B659D">
              <w:rPr>
                <w:rFonts w:eastAsia="Calibri" w:cs="Times New Roman"/>
                <w:color w:val="000000" w:themeColor="text1"/>
                <w:spacing w:val="-6"/>
                <w:szCs w:val="24"/>
                <w:lang w:val="sl-SI"/>
              </w:rPr>
              <w:t xml:space="preserve"> </w:t>
            </w:r>
            <w:r w:rsidRPr="001B659D">
              <w:rPr>
                <w:rFonts w:eastAsia="Calibri" w:cs="Times New Roman"/>
                <w:color w:val="000000" w:themeColor="text1"/>
                <w:szCs w:val="24"/>
                <w:lang w:val="sl-SI"/>
              </w:rPr>
              <w:t>njihove</w:t>
            </w:r>
            <w:r w:rsidRPr="001B659D">
              <w:rPr>
                <w:rFonts w:eastAsia="Calibri" w:cs="Times New Roman"/>
                <w:color w:val="000000" w:themeColor="text1"/>
                <w:spacing w:val="-1"/>
                <w:szCs w:val="24"/>
                <w:lang w:val="sl-SI"/>
              </w:rPr>
              <w:t xml:space="preserve"> </w:t>
            </w:r>
            <w:r w:rsidRPr="001B659D">
              <w:rPr>
                <w:rFonts w:eastAsia="Calibri" w:cs="Times New Roman"/>
                <w:color w:val="000000" w:themeColor="text1"/>
                <w:szCs w:val="24"/>
                <w:lang w:val="sl-SI"/>
              </w:rPr>
              <w:t>zmogljivosti, ter lokacije primerne za postavitev zasilnih</w:t>
            </w:r>
            <w:r w:rsidRPr="001B659D">
              <w:rPr>
                <w:rFonts w:eastAsia="Calibri" w:cs="Times New Roman"/>
                <w:color w:val="000000" w:themeColor="text1"/>
                <w:spacing w:val="-9"/>
                <w:szCs w:val="24"/>
                <w:lang w:val="sl-SI"/>
              </w:rPr>
              <w:t xml:space="preserve"> </w:t>
            </w:r>
            <w:r w:rsidRPr="001B659D">
              <w:rPr>
                <w:rFonts w:eastAsia="Calibri" w:cs="Times New Roman"/>
                <w:color w:val="000000" w:themeColor="text1"/>
                <w:szCs w:val="24"/>
                <w:lang w:val="sl-SI"/>
              </w:rPr>
              <w:t>prebivališč</w:t>
            </w:r>
            <w:r w:rsidRPr="001B659D">
              <w:rPr>
                <w:rFonts w:eastAsia="Calibri" w:cs="Times New Roman"/>
                <w:color w:val="000000" w:themeColor="text1"/>
                <w:w w:val="99"/>
                <w:szCs w:val="24"/>
                <w:lang w:val="sl-SI"/>
              </w:rPr>
              <w:t xml:space="preserve"> </w:t>
            </w:r>
            <w:r w:rsidRPr="001B659D">
              <w:rPr>
                <w:rFonts w:eastAsia="Calibri" w:cs="Times New Roman"/>
                <w:color w:val="000000" w:themeColor="text1"/>
                <w:szCs w:val="24"/>
                <w:lang w:val="sl-SI"/>
              </w:rPr>
              <w:t>v občini Tržič</w:t>
            </w:r>
          </w:p>
        </w:tc>
      </w:tr>
      <w:tr w:rsidR="00227CAD" w:rsidRPr="001B659D" w14:paraId="57175CD6" w14:textId="77777777" w:rsidTr="00C33BE5">
        <w:trPr>
          <w:trHeight w:hRule="exact" w:val="426"/>
        </w:trPr>
        <w:tc>
          <w:tcPr>
            <w:tcW w:w="950" w:type="dxa"/>
            <w:tcBorders>
              <w:top w:val="single" w:sz="4" w:space="0" w:color="000000"/>
              <w:left w:val="single" w:sz="4" w:space="0" w:color="000000"/>
              <w:bottom w:val="single" w:sz="4" w:space="0" w:color="000000"/>
              <w:right w:val="single" w:sz="4" w:space="0" w:color="000000"/>
            </w:tcBorders>
          </w:tcPr>
          <w:p w14:paraId="55F06C56" w14:textId="77777777" w:rsidR="00227CAD" w:rsidRPr="001B659D" w:rsidRDefault="00227CAD" w:rsidP="00C33BE5">
            <w:pPr>
              <w:spacing w:before="30" w:line="276" w:lineRule="auto"/>
              <w:ind w:left="103"/>
              <w:jc w:val="left"/>
              <w:rPr>
                <w:rFonts w:eastAsia="Arial" w:cs="Times New Roman"/>
                <w:color w:val="000000" w:themeColor="text1"/>
                <w:szCs w:val="24"/>
                <w:lang w:val="sl-SI"/>
              </w:rPr>
            </w:pPr>
            <w:r w:rsidRPr="001B659D">
              <w:rPr>
                <w:rFonts w:eastAsia="Calibri" w:cs="Times New Roman"/>
                <w:color w:val="000000" w:themeColor="text1"/>
                <w:szCs w:val="24"/>
                <w:lang w:val="sl-SI"/>
              </w:rPr>
              <w:t>P-22</w:t>
            </w:r>
          </w:p>
        </w:tc>
        <w:tc>
          <w:tcPr>
            <w:tcW w:w="7697" w:type="dxa"/>
            <w:tcBorders>
              <w:top w:val="single" w:sz="4" w:space="0" w:color="000000"/>
              <w:left w:val="single" w:sz="4" w:space="0" w:color="000000"/>
              <w:bottom w:val="single" w:sz="4" w:space="0" w:color="000000"/>
              <w:right w:val="single" w:sz="4" w:space="0" w:color="000000"/>
            </w:tcBorders>
          </w:tcPr>
          <w:p w14:paraId="03791495" w14:textId="77777777" w:rsidR="00227CAD" w:rsidRPr="001B659D" w:rsidRDefault="00227CAD" w:rsidP="00C33BE5">
            <w:pPr>
              <w:spacing w:before="30" w:line="276" w:lineRule="auto"/>
              <w:ind w:left="103"/>
              <w:rPr>
                <w:rFonts w:eastAsia="Arial" w:cs="Times New Roman"/>
                <w:color w:val="000000" w:themeColor="text1"/>
                <w:szCs w:val="24"/>
                <w:lang w:val="sl-SI"/>
              </w:rPr>
            </w:pPr>
            <w:r w:rsidRPr="001B659D">
              <w:rPr>
                <w:rFonts w:eastAsia="Calibri" w:cs="Times New Roman"/>
                <w:color w:val="000000" w:themeColor="text1"/>
                <w:szCs w:val="24"/>
                <w:lang w:val="sl-SI"/>
              </w:rPr>
              <w:t>Pregled organizacij, ki zagotavljajo prehrano</w:t>
            </w:r>
            <w:r w:rsidRPr="001B659D">
              <w:rPr>
                <w:rFonts w:eastAsia="Calibri" w:cs="Times New Roman"/>
                <w:color w:val="000000" w:themeColor="text1"/>
                <w:spacing w:val="-28"/>
                <w:szCs w:val="24"/>
                <w:lang w:val="sl-SI"/>
              </w:rPr>
              <w:t xml:space="preserve"> v občini Tržič</w:t>
            </w:r>
          </w:p>
        </w:tc>
      </w:tr>
      <w:tr w:rsidR="00227CAD" w:rsidRPr="001B659D" w14:paraId="4803DC43" w14:textId="77777777" w:rsidTr="00C33BE5">
        <w:trPr>
          <w:trHeight w:hRule="exact" w:val="687"/>
        </w:trPr>
        <w:tc>
          <w:tcPr>
            <w:tcW w:w="950" w:type="dxa"/>
            <w:tcBorders>
              <w:top w:val="single" w:sz="4" w:space="0" w:color="000000"/>
              <w:left w:val="single" w:sz="4" w:space="0" w:color="000000"/>
              <w:bottom w:val="single" w:sz="4" w:space="0" w:color="000000"/>
              <w:right w:val="single" w:sz="4" w:space="0" w:color="000000"/>
            </w:tcBorders>
          </w:tcPr>
          <w:p w14:paraId="36516D3D" w14:textId="77777777" w:rsidR="00227CAD" w:rsidRPr="001B659D" w:rsidRDefault="00227CAD" w:rsidP="00C33BE5">
            <w:pPr>
              <w:spacing w:before="30" w:line="276" w:lineRule="auto"/>
              <w:ind w:left="103"/>
              <w:jc w:val="left"/>
              <w:rPr>
                <w:rFonts w:eastAsia="Arial" w:cs="Times New Roman"/>
                <w:color w:val="000000" w:themeColor="text1"/>
                <w:szCs w:val="24"/>
                <w:lang w:val="sl-SI"/>
              </w:rPr>
            </w:pPr>
            <w:r w:rsidRPr="001B659D">
              <w:rPr>
                <w:rFonts w:eastAsia="Calibri" w:cs="Times New Roman"/>
                <w:color w:val="000000" w:themeColor="text1"/>
                <w:szCs w:val="24"/>
                <w:lang w:val="sl-SI"/>
              </w:rPr>
              <w:t>P-23</w:t>
            </w:r>
          </w:p>
        </w:tc>
        <w:tc>
          <w:tcPr>
            <w:tcW w:w="7697" w:type="dxa"/>
            <w:tcBorders>
              <w:top w:val="single" w:sz="4" w:space="0" w:color="000000"/>
              <w:left w:val="single" w:sz="4" w:space="0" w:color="000000"/>
              <w:bottom w:val="single" w:sz="4" w:space="0" w:color="000000"/>
              <w:right w:val="single" w:sz="4" w:space="0" w:color="000000"/>
            </w:tcBorders>
          </w:tcPr>
          <w:p w14:paraId="6CD87B6C" w14:textId="77777777" w:rsidR="00227CAD" w:rsidRPr="001B659D" w:rsidRDefault="00227CAD" w:rsidP="00C33BE5">
            <w:pPr>
              <w:spacing w:before="30" w:line="276" w:lineRule="auto"/>
              <w:ind w:left="103" w:right="323"/>
              <w:rPr>
                <w:rFonts w:eastAsia="Arial" w:cs="Times New Roman"/>
                <w:color w:val="000000" w:themeColor="text1"/>
                <w:szCs w:val="24"/>
                <w:lang w:val="sl-SI"/>
              </w:rPr>
            </w:pPr>
            <w:r w:rsidRPr="001B659D">
              <w:rPr>
                <w:rFonts w:eastAsia="Calibri" w:cs="Times New Roman"/>
                <w:color w:val="000000" w:themeColor="text1"/>
                <w:szCs w:val="24"/>
                <w:lang w:val="sl-SI"/>
              </w:rPr>
              <w:t>Pregled lokacij načrtovanih za potrebe zaščite in reševanja v občinskih</w:t>
            </w:r>
            <w:r w:rsidRPr="001B659D">
              <w:rPr>
                <w:rFonts w:eastAsia="Calibri" w:cs="Times New Roman"/>
                <w:color w:val="000000" w:themeColor="text1"/>
                <w:spacing w:val="-34"/>
                <w:szCs w:val="24"/>
                <w:lang w:val="sl-SI"/>
              </w:rPr>
              <w:t xml:space="preserve"> </w:t>
            </w:r>
            <w:r w:rsidRPr="001B659D">
              <w:rPr>
                <w:rFonts w:eastAsia="Calibri" w:cs="Times New Roman"/>
                <w:color w:val="000000" w:themeColor="text1"/>
                <w:szCs w:val="24"/>
                <w:lang w:val="sl-SI"/>
              </w:rPr>
              <w:t>prostorskih</w:t>
            </w:r>
            <w:r w:rsidRPr="001B659D">
              <w:rPr>
                <w:rFonts w:eastAsia="Calibri" w:cs="Times New Roman"/>
                <w:color w:val="000000" w:themeColor="text1"/>
                <w:spacing w:val="-1"/>
                <w:szCs w:val="24"/>
                <w:lang w:val="sl-SI"/>
              </w:rPr>
              <w:t xml:space="preserve"> </w:t>
            </w:r>
            <w:r w:rsidRPr="001B659D">
              <w:rPr>
                <w:rFonts w:eastAsia="Calibri" w:cs="Times New Roman"/>
                <w:color w:val="000000" w:themeColor="text1"/>
                <w:szCs w:val="24"/>
                <w:lang w:val="sl-SI"/>
              </w:rPr>
              <w:t>aktih</w:t>
            </w:r>
            <w:r w:rsidRPr="001B659D">
              <w:rPr>
                <w:rFonts w:eastAsia="Calibri" w:cs="Times New Roman"/>
                <w:color w:val="000000" w:themeColor="text1"/>
                <w:spacing w:val="-6"/>
                <w:szCs w:val="24"/>
                <w:lang w:val="sl-SI"/>
              </w:rPr>
              <w:t xml:space="preserve"> </w:t>
            </w:r>
          </w:p>
        </w:tc>
      </w:tr>
      <w:tr w:rsidR="00227CAD" w:rsidRPr="001B659D" w14:paraId="573FD1B0" w14:textId="77777777" w:rsidTr="00C33BE5">
        <w:trPr>
          <w:trHeight w:hRule="exact" w:val="711"/>
        </w:trPr>
        <w:tc>
          <w:tcPr>
            <w:tcW w:w="950" w:type="dxa"/>
            <w:tcBorders>
              <w:top w:val="single" w:sz="4" w:space="0" w:color="000000"/>
              <w:left w:val="single" w:sz="4" w:space="0" w:color="000000"/>
              <w:bottom w:val="single" w:sz="4" w:space="0" w:color="000000"/>
              <w:right w:val="single" w:sz="4" w:space="0" w:color="000000"/>
            </w:tcBorders>
          </w:tcPr>
          <w:p w14:paraId="5725E442" w14:textId="77777777" w:rsidR="00227CAD" w:rsidRPr="001B659D" w:rsidRDefault="00227CAD" w:rsidP="00C33BE5">
            <w:pPr>
              <w:spacing w:before="30" w:line="276" w:lineRule="auto"/>
              <w:ind w:left="103"/>
              <w:jc w:val="left"/>
              <w:rPr>
                <w:rFonts w:eastAsia="Arial" w:cs="Times New Roman"/>
                <w:color w:val="000000" w:themeColor="text1"/>
                <w:szCs w:val="24"/>
                <w:lang w:val="sl-SI"/>
              </w:rPr>
            </w:pPr>
            <w:r w:rsidRPr="001B659D">
              <w:rPr>
                <w:rFonts w:eastAsia="Calibri" w:cs="Times New Roman"/>
                <w:color w:val="000000" w:themeColor="text1"/>
                <w:szCs w:val="24"/>
                <w:lang w:val="sl-SI"/>
              </w:rPr>
              <w:t>P-24</w:t>
            </w:r>
          </w:p>
        </w:tc>
        <w:tc>
          <w:tcPr>
            <w:tcW w:w="7697" w:type="dxa"/>
            <w:tcBorders>
              <w:top w:val="single" w:sz="4" w:space="0" w:color="000000"/>
              <w:left w:val="single" w:sz="4" w:space="0" w:color="000000"/>
              <w:bottom w:val="single" w:sz="4" w:space="0" w:color="000000"/>
              <w:right w:val="single" w:sz="4" w:space="0" w:color="000000"/>
            </w:tcBorders>
          </w:tcPr>
          <w:p w14:paraId="63B2A3B9" w14:textId="77777777" w:rsidR="00227CAD" w:rsidRPr="001B659D" w:rsidRDefault="00227CAD" w:rsidP="00C33BE5">
            <w:pPr>
              <w:spacing w:before="30" w:line="276" w:lineRule="auto"/>
              <w:ind w:left="103" w:right="744"/>
              <w:rPr>
                <w:rFonts w:eastAsia="Arial" w:cs="Times New Roman"/>
                <w:color w:val="000000" w:themeColor="text1"/>
                <w:szCs w:val="24"/>
                <w:lang w:val="sl-SI"/>
              </w:rPr>
            </w:pPr>
            <w:r w:rsidRPr="001B659D">
              <w:rPr>
                <w:rFonts w:eastAsia="Calibri" w:cs="Times New Roman"/>
                <w:color w:val="000000" w:themeColor="text1"/>
                <w:szCs w:val="24"/>
                <w:lang w:val="sl-SI"/>
              </w:rPr>
              <w:t>Pregled</w:t>
            </w:r>
            <w:r w:rsidRPr="001B659D">
              <w:rPr>
                <w:rFonts w:eastAsia="Calibri" w:cs="Times New Roman"/>
                <w:color w:val="000000" w:themeColor="text1"/>
                <w:spacing w:val="-6"/>
                <w:szCs w:val="24"/>
                <w:lang w:val="sl-SI"/>
              </w:rPr>
              <w:t xml:space="preserve"> </w:t>
            </w:r>
            <w:r w:rsidRPr="001B659D">
              <w:rPr>
                <w:rFonts w:eastAsia="Calibri" w:cs="Times New Roman"/>
                <w:color w:val="000000" w:themeColor="text1"/>
                <w:szCs w:val="24"/>
                <w:lang w:val="sl-SI"/>
              </w:rPr>
              <w:t>enot,</w:t>
            </w:r>
            <w:r w:rsidRPr="001B659D">
              <w:rPr>
                <w:rFonts w:eastAsia="Calibri" w:cs="Times New Roman"/>
                <w:color w:val="000000" w:themeColor="text1"/>
                <w:spacing w:val="-6"/>
                <w:szCs w:val="24"/>
                <w:lang w:val="sl-SI"/>
              </w:rPr>
              <w:t xml:space="preserve"> </w:t>
            </w:r>
            <w:r w:rsidRPr="001B659D">
              <w:rPr>
                <w:rFonts w:eastAsia="Calibri" w:cs="Times New Roman"/>
                <w:color w:val="000000" w:themeColor="text1"/>
                <w:szCs w:val="24"/>
                <w:lang w:val="sl-SI"/>
              </w:rPr>
              <w:t>služb</w:t>
            </w:r>
            <w:r w:rsidRPr="001B659D">
              <w:rPr>
                <w:rFonts w:eastAsia="Calibri" w:cs="Times New Roman"/>
                <w:color w:val="000000" w:themeColor="text1"/>
                <w:spacing w:val="-6"/>
                <w:szCs w:val="24"/>
                <w:lang w:val="sl-SI"/>
              </w:rPr>
              <w:t xml:space="preserve"> </w:t>
            </w:r>
            <w:r w:rsidRPr="001B659D">
              <w:rPr>
                <w:rFonts w:eastAsia="Calibri" w:cs="Times New Roman"/>
                <w:color w:val="000000" w:themeColor="text1"/>
                <w:szCs w:val="24"/>
                <w:lang w:val="sl-SI"/>
              </w:rPr>
              <w:t>in</w:t>
            </w:r>
            <w:r w:rsidRPr="001B659D">
              <w:rPr>
                <w:rFonts w:eastAsia="Calibri" w:cs="Times New Roman"/>
                <w:color w:val="000000" w:themeColor="text1"/>
                <w:spacing w:val="-6"/>
                <w:szCs w:val="24"/>
                <w:lang w:val="sl-SI"/>
              </w:rPr>
              <w:t xml:space="preserve"> </w:t>
            </w:r>
            <w:r w:rsidRPr="001B659D">
              <w:rPr>
                <w:rFonts w:eastAsia="Calibri" w:cs="Times New Roman"/>
                <w:color w:val="000000" w:themeColor="text1"/>
                <w:szCs w:val="24"/>
                <w:lang w:val="sl-SI"/>
              </w:rPr>
              <w:t>drugih</w:t>
            </w:r>
            <w:r w:rsidRPr="001B659D">
              <w:rPr>
                <w:rFonts w:eastAsia="Calibri" w:cs="Times New Roman"/>
                <w:color w:val="000000" w:themeColor="text1"/>
                <w:spacing w:val="-6"/>
                <w:szCs w:val="24"/>
                <w:lang w:val="sl-SI"/>
              </w:rPr>
              <w:t xml:space="preserve"> </w:t>
            </w:r>
            <w:r w:rsidRPr="001B659D">
              <w:rPr>
                <w:rFonts w:eastAsia="Calibri" w:cs="Times New Roman"/>
                <w:color w:val="000000" w:themeColor="text1"/>
                <w:szCs w:val="24"/>
                <w:lang w:val="sl-SI"/>
              </w:rPr>
              <w:t>operativnih</w:t>
            </w:r>
            <w:r w:rsidRPr="001B659D">
              <w:rPr>
                <w:rFonts w:eastAsia="Calibri" w:cs="Times New Roman"/>
                <w:color w:val="000000" w:themeColor="text1"/>
                <w:spacing w:val="-6"/>
                <w:szCs w:val="24"/>
                <w:lang w:val="sl-SI"/>
              </w:rPr>
              <w:t xml:space="preserve"> </w:t>
            </w:r>
            <w:r w:rsidRPr="001B659D">
              <w:rPr>
                <w:rFonts w:eastAsia="Calibri" w:cs="Times New Roman"/>
                <w:color w:val="000000" w:themeColor="text1"/>
                <w:szCs w:val="24"/>
                <w:lang w:val="sl-SI"/>
              </w:rPr>
              <w:t>sestavov</w:t>
            </w:r>
            <w:r w:rsidRPr="001B659D">
              <w:rPr>
                <w:rFonts w:eastAsia="Calibri" w:cs="Times New Roman"/>
                <w:color w:val="000000" w:themeColor="text1"/>
                <w:spacing w:val="-6"/>
                <w:szCs w:val="24"/>
                <w:lang w:val="sl-SI"/>
              </w:rPr>
              <w:t xml:space="preserve"> </w:t>
            </w:r>
            <w:r w:rsidRPr="001B659D">
              <w:rPr>
                <w:rFonts w:eastAsia="Calibri" w:cs="Times New Roman"/>
                <w:color w:val="000000" w:themeColor="text1"/>
                <w:szCs w:val="24"/>
                <w:lang w:val="sl-SI"/>
              </w:rPr>
              <w:t>društev</w:t>
            </w:r>
            <w:r w:rsidRPr="001B659D">
              <w:rPr>
                <w:rFonts w:eastAsia="Calibri" w:cs="Times New Roman"/>
                <w:color w:val="000000" w:themeColor="text1"/>
                <w:spacing w:val="-6"/>
                <w:szCs w:val="24"/>
                <w:lang w:val="sl-SI"/>
              </w:rPr>
              <w:t xml:space="preserve"> </w:t>
            </w:r>
            <w:r w:rsidRPr="001B659D">
              <w:rPr>
                <w:rFonts w:eastAsia="Calibri" w:cs="Times New Roman"/>
                <w:color w:val="000000" w:themeColor="text1"/>
                <w:szCs w:val="24"/>
                <w:lang w:val="sl-SI"/>
              </w:rPr>
              <w:t>in</w:t>
            </w:r>
            <w:r w:rsidRPr="001B659D">
              <w:rPr>
                <w:rFonts w:eastAsia="Calibri" w:cs="Times New Roman"/>
                <w:color w:val="000000" w:themeColor="text1"/>
                <w:spacing w:val="-6"/>
                <w:szCs w:val="24"/>
                <w:lang w:val="sl-SI"/>
              </w:rPr>
              <w:t xml:space="preserve"> </w:t>
            </w:r>
            <w:r w:rsidRPr="001B659D">
              <w:rPr>
                <w:rFonts w:eastAsia="Calibri" w:cs="Times New Roman"/>
                <w:color w:val="000000" w:themeColor="text1"/>
                <w:szCs w:val="24"/>
                <w:lang w:val="sl-SI"/>
              </w:rPr>
              <w:t>drugih</w:t>
            </w:r>
            <w:r w:rsidRPr="001B659D">
              <w:rPr>
                <w:rFonts w:eastAsia="Calibri" w:cs="Times New Roman"/>
                <w:color w:val="000000" w:themeColor="text1"/>
                <w:spacing w:val="-2"/>
                <w:szCs w:val="24"/>
                <w:lang w:val="sl-SI"/>
              </w:rPr>
              <w:t xml:space="preserve"> </w:t>
            </w:r>
            <w:r w:rsidRPr="001B659D">
              <w:rPr>
                <w:rFonts w:eastAsia="Calibri" w:cs="Times New Roman"/>
                <w:color w:val="000000" w:themeColor="text1"/>
                <w:szCs w:val="24"/>
                <w:lang w:val="sl-SI"/>
              </w:rPr>
              <w:t>nevladnih</w:t>
            </w:r>
            <w:r w:rsidRPr="001B659D">
              <w:rPr>
                <w:rFonts w:eastAsia="Calibri" w:cs="Times New Roman"/>
                <w:color w:val="000000" w:themeColor="text1"/>
                <w:spacing w:val="-1"/>
                <w:szCs w:val="24"/>
                <w:lang w:val="sl-SI"/>
              </w:rPr>
              <w:t xml:space="preserve"> </w:t>
            </w:r>
            <w:r w:rsidRPr="001B659D">
              <w:rPr>
                <w:rFonts w:eastAsia="Calibri" w:cs="Times New Roman"/>
                <w:color w:val="000000" w:themeColor="text1"/>
                <w:szCs w:val="24"/>
                <w:lang w:val="sl-SI"/>
              </w:rPr>
              <w:t>organizacij, ki sodelujejo pri reševanju</w:t>
            </w:r>
            <w:r w:rsidRPr="001B659D">
              <w:rPr>
                <w:rFonts w:eastAsia="Calibri" w:cs="Times New Roman"/>
                <w:color w:val="000000" w:themeColor="text1"/>
                <w:spacing w:val="-17"/>
                <w:szCs w:val="24"/>
                <w:lang w:val="sl-SI"/>
              </w:rPr>
              <w:t xml:space="preserve"> v občini Tržič</w:t>
            </w:r>
          </w:p>
        </w:tc>
      </w:tr>
      <w:tr w:rsidR="00227CAD" w:rsidRPr="001B659D" w14:paraId="48918284" w14:textId="77777777" w:rsidTr="00C33BE5">
        <w:trPr>
          <w:trHeight w:hRule="exact" w:val="437"/>
        </w:trPr>
        <w:tc>
          <w:tcPr>
            <w:tcW w:w="950" w:type="dxa"/>
            <w:tcBorders>
              <w:top w:val="single" w:sz="4" w:space="0" w:color="000000"/>
              <w:left w:val="single" w:sz="4" w:space="0" w:color="000000"/>
              <w:bottom w:val="single" w:sz="4" w:space="0" w:color="000000"/>
              <w:right w:val="single" w:sz="4" w:space="0" w:color="000000"/>
            </w:tcBorders>
          </w:tcPr>
          <w:p w14:paraId="465C32D7" w14:textId="77777777" w:rsidR="00227CAD" w:rsidRPr="001B659D" w:rsidRDefault="00227CAD" w:rsidP="00C33BE5">
            <w:pPr>
              <w:spacing w:before="30" w:line="276" w:lineRule="auto"/>
              <w:ind w:left="103"/>
              <w:jc w:val="left"/>
              <w:rPr>
                <w:rFonts w:eastAsia="Arial" w:cs="Times New Roman"/>
                <w:color w:val="000000" w:themeColor="text1"/>
                <w:szCs w:val="24"/>
                <w:lang w:val="sl-SI"/>
              </w:rPr>
            </w:pPr>
            <w:r w:rsidRPr="001B659D">
              <w:rPr>
                <w:rFonts w:eastAsia="Calibri" w:cs="Times New Roman"/>
                <w:color w:val="000000" w:themeColor="text1"/>
                <w:szCs w:val="24"/>
                <w:lang w:val="sl-SI"/>
              </w:rPr>
              <w:t>P-25</w:t>
            </w:r>
          </w:p>
        </w:tc>
        <w:tc>
          <w:tcPr>
            <w:tcW w:w="7697" w:type="dxa"/>
            <w:tcBorders>
              <w:top w:val="single" w:sz="4" w:space="0" w:color="000000"/>
              <w:left w:val="single" w:sz="4" w:space="0" w:color="000000"/>
              <w:bottom w:val="single" w:sz="4" w:space="0" w:color="000000"/>
              <w:right w:val="single" w:sz="4" w:space="0" w:color="000000"/>
            </w:tcBorders>
          </w:tcPr>
          <w:p w14:paraId="5A173D24" w14:textId="77777777" w:rsidR="00227CAD" w:rsidRPr="001B659D" w:rsidRDefault="00227CAD" w:rsidP="00C33BE5">
            <w:pPr>
              <w:spacing w:before="30" w:line="276" w:lineRule="auto"/>
              <w:ind w:left="103"/>
              <w:rPr>
                <w:rFonts w:eastAsia="Arial" w:cs="Times New Roman"/>
                <w:color w:val="000000" w:themeColor="text1"/>
                <w:szCs w:val="24"/>
                <w:lang w:val="sl-SI"/>
              </w:rPr>
            </w:pPr>
            <w:r w:rsidRPr="001B659D">
              <w:rPr>
                <w:rFonts w:eastAsia="Calibri" w:cs="Times New Roman"/>
                <w:color w:val="000000" w:themeColor="text1"/>
                <w:szCs w:val="24"/>
                <w:lang w:val="sl-SI"/>
              </w:rPr>
              <w:t>Pregled človekoljubnih organizacij</w:t>
            </w:r>
            <w:r w:rsidRPr="001B659D">
              <w:rPr>
                <w:rFonts w:eastAsia="Calibri" w:cs="Times New Roman"/>
                <w:color w:val="000000" w:themeColor="text1"/>
                <w:spacing w:val="-21"/>
                <w:szCs w:val="24"/>
                <w:lang w:val="sl-SI"/>
              </w:rPr>
              <w:t xml:space="preserve"> v občini Tržič</w:t>
            </w:r>
          </w:p>
        </w:tc>
      </w:tr>
      <w:tr w:rsidR="00227CAD" w:rsidRPr="001B659D" w14:paraId="17B8132D" w14:textId="77777777" w:rsidTr="00C33BE5">
        <w:trPr>
          <w:trHeight w:hRule="exact" w:val="430"/>
        </w:trPr>
        <w:tc>
          <w:tcPr>
            <w:tcW w:w="950" w:type="dxa"/>
            <w:tcBorders>
              <w:top w:val="single" w:sz="4" w:space="0" w:color="000000"/>
              <w:left w:val="single" w:sz="4" w:space="0" w:color="000000"/>
              <w:bottom w:val="single" w:sz="4" w:space="0" w:color="000000"/>
              <w:right w:val="single" w:sz="4" w:space="0" w:color="000000"/>
            </w:tcBorders>
          </w:tcPr>
          <w:p w14:paraId="1148E623" w14:textId="77777777" w:rsidR="00227CAD" w:rsidRPr="001B659D" w:rsidRDefault="00227CAD" w:rsidP="00C33BE5">
            <w:pPr>
              <w:spacing w:before="30" w:line="276" w:lineRule="auto"/>
              <w:ind w:left="103"/>
              <w:jc w:val="left"/>
              <w:rPr>
                <w:rFonts w:eastAsia="Arial" w:cs="Times New Roman"/>
                <w:color w:val="000000" w:themeColor="text1"/>
                <w:szCs w:val="24"/>
                <w:lang w:val="sl-SI"/>
              </w:rPr>
            </w:pPr>
            <w:r w:rsidRPr="001B659D">
              <w:rPr>
                <w:rFonts w:eastAsia="Calibri" w:cs="Times New Roman"/>
                <w:color w:val="000000" w:themeColor="text1"/>
                <w:szCs w:val="24"/>
                <w:lang w:val="sl-SI"/>
              </w:rPr>
              <w:t>P-26</w:t>
            </w:r>
          </w:p>
        </w:tc>
        <w:tc>
          <w:tcPr>
            <w:tcW w:w="7697" w:type="dxa"/>
            <w:tcBorders>
              <w:top w:val="single" w:sz="4" w:space="0" w:color="000000"/>
              <w:left w:val="single" w:sz="4" w:space="0" w:color="000000"/>
              <w:bottom w:val="single" w:sz="4" w:space="0" w:color="000000"/>
              <w:right w:val="single" w:sz="4" w:space="0" w:color="000000"/>
            </w:tcBorders>
          </w:tcPr>
          <w:p w14:paraId="34B17A92" w14:textId="77777777" w:rsidR="00227CAD" w:rsidRPr="001B659D" w:rsidRDefault="00227CAD" w:rsidP="00C33BE5">
            <w:pPr>
              <w:spacing w:before="30" w:line="276" w:lineRule="auto"/>
              <w:ind w:left="103"/>
              <w:rPr>
                <w:rFonts w:eastAsia="Arial" w:cs="Times New Roman"/>
                <w:color w:val="000000" w:themeColor="text1"/>
                <w:szCs w:val="24"/>
                <w:lang w:val="sl-SI"/>
              </w:rPr>
            </w:pPr>
            <w:r w:rsidRPr="001B659D">
              <w:rPr>
                <w:rFonts w:eastAsia="Calibri" w:cs="Times New Roman"/>
                <w:color w:val="000000" w:themeColor="text1"/>
                <w:szCs w:val="24"/>
                <w:lang w:val="sl-SI"/>
              </w:rPr>
              <w:t>Pregled centrov za socialno</w:t>
            </w:r>
            <w:r w:rsidRPr="001B659D">
              <w:rPr>
                <w:rFonts w:eastAsia="Calibri" w:cs="Times New Roman"/>
                <w:color w:val="000000" w:themeColor="text1"/>
                <w:spacing w:val="-10"/>
                <w:szCs w:val="24"/>
                <w:lang w:val="sl-SI"/>
              </w:rPr>
              <w:t xml:space="preserve"> </w:t>
            </w:r>
            <w:r w:rsidRPr="001B659D">
              <w:rPr>
                <w:rFonts w:eastAsia="Calibri" w:cs="Times New Roman"/>
                <w:color w:val="000000" w:themeColor="text1"/>
                <w:szCs w:val="24"/>
                <w:lang w:val="sl-SI"/>
              </w:rPr>
              <w:t xml:space="preserve">delo </w:t>
            </w:r>
            <w:r w:rsidRPr="001B659D">
              <w:rPr>
                <w:color w:val="000000" w:themeColor="text1"/>
                <w:lang w:val="sl-SI"/>
              </w:rPr>
              <w:t xml:space="preserve"> </w:t>
            </w:r>
            <w:r w:rsidRPr="001B659D">
              <w:rPr>
                <w:rFonts w:eastAsia="Calibri" w:cs="Times New Roman"/>
                <w:color w:val="000000" w:themeColor="text1"/>
                <w:szCs w:val="24"/>
                <w:lang w:val="sl-SI"/>
              </w:rPr>
              <w:t>v občini Tržič</w:t>
            </w:r>
          </w:p>
        </w:tc>
      </w:tr>
      <w:tr w:rsidR="00227CAD" w:rsidRPr="001B659D" w14:paraId="55529507" w14:textId="77777777" w:rsidTr="00C33BE5">
        <w:trPr>
          <w:trHeight w:hRule="exact" w:val="695"/>
        </w:trPr>
        <w:tc>
          <w:tcPr>
            <w:tcW w:w="950" w:type="dxa"/>
            <w:tcBorders>
              <w:top w:val="single" w:sz="4" w:space="0" w:color="000000"/>
              <w:left w:val="single" w:sz="4" w:space="0" w:color="000000"/>
              <w:bottom w:val="single" w:sz="4" w:space="0" w:color="000000"/>
              <w:right w:val="single" w:sz="4" w:space="0" w:color="000000"/>
            </w:tcBorders>
          </w:tcPr>
          <w:p w14:paraId="0BC45A8D" w14:textId="77777777" w:rsidR="00227CAD" w:rsidRPr="001B659D" w:rsidRDefault="00227CAD" w:rsidP="00C33BE5">
            <w:pPr>
              <w:spacing w:before="30" w:line="276" w:lineRule="auto"/>
              <w:ind w:left="103"/>
              <w:jc w:val="left"/>
              <w:rPr>
                <w:rFonts w:eastAsia="Arial" w:cs="Times New Roman"/>
                <w:color w:val="000000" w:themeColor="text1"/>
                <w:szCs w:val="24"/>
                <w:lang w:val="sl-SI"/>
              </w:rPr>
            </w:pPr>
            <w:r w:rsidRPr="001B659D">
              <w:rPr>
                <w:rFonts w:eastAsia="Calibri" w:cs="Times New Roman"/>
                <w:color w:val="000000" w:themeColor="text1"/>
                <w:szCs w:val="24"/>
                <w:lang w:val="sl-SI"/>
              </w:rPr>
              <w:t>P-27</w:t>
            </w:r>
          </w:p>
        </w:tc>
        <w:tc>
          <w:tcPr>
            <w:tcW w:w="7697" w:type="dxa"/>
            <w:tcBorders>
              <w:top w:val="single" w:sz="4" w:space="0" w:color="000000"/>
              <w:left w:val="single" w:sz="4" w:space="0" w:color="000000"/>
              <w:bottom w:val="single" w:sz="4" w:space="0" w:color="000000"/>
              <w:right w:val="single" w:sz="4" w:space="0" w:color="000000"/>
            </w:tcBorders>
          </w:tcPr>
          <w:p w14:paraId="06D2855A" w14:textId="77777777" w:rsidR="00227CAD" w:rsidRPr="001B659D" w:rsidRDefault="00227CAD" w:rsidP="00C33BE5">
            <w:pPr>
              <w:spacing w:before="30" w:line="276" w:lineRule="auto"/>
              <w:ind w:left="103"/>
              <w:rPr>
                <w:rFonts w:eastAsia="Arial" w:cs="Times New Roman"/>
                <w:color w:val="000000" w:themeColor="text1"/>
                <w:szCs w:val="24"/>
                <w:lang w:val="sl-SI"/>
              </w:rPr>
            </w:pPr>
            <w:r w:rsidRPr="001B659D">
              <w:rPr>
                <w:rFonts w:eastAsia="Calibri" w:cs="Times New Roman"/>
                <w:color w:val="000000" w:themeColor="text1"/>
                <w:szCs w:val="24"/>
                <w:lang w:val="sl-SI"/>
              </w:rPr>
              <w:t>Pregled zdravstvenih domov, zdravstvenih postaj in reševalnih postaj</w:t>
            </w:r>
            <w:r w:rsidRPr="001B659D">
              <w:rPr>
                <w:rFonts w:eastAsia="Calibri" w:cs="Times New Roman"/>
                <w:color w:val="000000" w:themeColor="text1"/>
                <w:spacing w:val="-26"/>
                <w:szCs w:val="24"/>
                <w:lang w:val="sl-SI"/>
              </w:rPr>
              <w:t xml:space="preserve"> </w:t>
            </w:r>
            <w:r w:rsidRPr="001B659D">
              <w:rPr>
                <w:color w:val="000000" w:themeColor="text1"/>
                <w:lang w:val="sl-SI"/>
              </w:rPr>
              <w:t xml:space="preserve"> </w:t>
            </w:r>
            <w:r w:rsidRPr="001B659D">
              <w:rPr>
                <w:rFonts w:eastAsia="Calibri" w:cs="Times New Roman"/>
                <w:color w:val="000000" w:themeColor="text1"/>
                <w:spacing w:val="-26"/>
                <w:szCs w:val="24"/>
                <w:lang w:val="sl-SI"/>
              </w:rPr>
              <w:t>v občini Tržič</w:t>
            </w:r>
          </w:p>
        </w:tc>
      </w:tr>
      <w:tr w:rsidR="00227CAD" w:rsidRPr="001B659D" w14:paraId="66F72731" w14:textId="77777777" w:rsidTr="00C33BE5">
        <w:trPr>
          <w:trHeight w:hRule="exact" w:val="416"/>
        </w:trPr>
        <w:tc>
          <w:tcPr>
            <w:tcW w:w="950" w:type="dxa"/>
            <w:tcBorders>
              <w:top w:val="single" w:sz="4" w:space="0" w:color="000000"/>
              <w:left w:val="single" w:sz="4" w:space="0" w:color="000000"/>
              <w:bottom w:val="single" w:sz="4" w:space="0" w:color="000000"/>
              <w:right w:val="single" w:sz="4" w:space="0" w:color="000000"/>
            </w:tcBorders>
          </w:tcPr>
          <w:p w14:paraId="5C2C0462" w14:textId="77777777" w:rsidR="00227CAD" w:rsidRPr="001B659D" w:rsidRDefault="00227CAD" w:rsidP="00C33BE5">
            <w:pPr>
              <w:spacing w:before="30" w:line="276" w:lineRule="auto"/>
              <w:ind w:left="103"/>
              <w:jc w:val="left"/>
              <w:rPr>
                <w:rFonts w:eastAsia="Arial" w:cs="Times New Roman"/>
                <w:color w:val="000000" w:themeColor="text1"/>
                <w:szCs w:val="24"/>
                <w:lang w:val="sl-SI"/>
              </w:rPr>
            </w:pPr>
            <w:r w:rsidRPr="001B659D">
              <w:rPr>
                <w:rFonts w:eastAsia="Calibri" w:cs="Times New Roman"/>
                <w:color w:val="000000" w:themeColor="text1"/>
                <w:szCs w:val="24"/>
                <w:lang w:val="sl-SI"/>
              </w:rPr>
              <w:t>P-28</w:t>
            </w:r>
          </w:p>
        </w:tc>
        <w:tc>
          <w:tcPr>
            <w:tcW w:w="7697" w:type="dxa"/>
            <w:tcBorders>
              <w:top w:val="single" w:sz="4" w:space="0" w:color="000000"/>
              <w:left w:val="single" w:sz="4" w:space="0" w:color="000000"/>
              <w:bottom w:val="single" w:sz="4" w:space="0" w:color="000000"/>
              <w:right w:val="single" w:sz="4" w:space="0" w:color="000000"/>
            </w:tcBorders>
          </w:tcPr>
          <w:p w14:paraId="1FB11173" w14:textId="77777777" w:rsidR="00227CAD" w:rsidRPr="001B659D" w:rsidRDefault="00227CAD" w:rsidP="00C33BE5">
            <w:pPr>
              <w:spacing w:before="30" w:line="276" w:lineRule="auto"/>
              <w:ind w:left="103"/>
              <w:rPr>
                <w:rFonts w:eastAsia="Arial" w:cs="Times New Roman"/>
                <w:color w:val="000000" w:themeColor="text1"/>
                <w:szCs w:val="24"/>
                <w:lang w:val="sl-SI"/>
              </w:rPr>
            </w:pPr>
            <w:r w:rsidRPr="001B659D">
              <w:rPr>
                <w:rFonts w:eastAsia="Calibri" w:cs="Times New Roman"/>
                <w:color w:val="000000" w:themeColor="text1"/>
                <w:szCs w:val="24"/>
                <w:lang w:val="sl-SI"/>
              </w:rPr>
              <w:t>Pregled splošnih in specialističnih bolnišnic</w:t>
            </w:r>
            <w:r w:rsidRPr="001B659D">
              <w:rPr>
                <w:rFonts w:eastAsia="Calibri" w:cs="Times New Roman"/>
                <w:color w:val="000000" w:themeColor="text1"/>
                <w:spacing w:val="-17"/>
                <w:szCs w:val="24"/>
                <w:lang w:val="sl-SI"/>
              </w:rPr>
              <w:t xml:space="preserve"> </w:t>
            </w:r>
          </w:p>
        </w:tc>
      </w:tr>
      <w:tr w:rsidR="00227CAD" w:rsidRPr="001B659D" w14:paraId="1E2C4E7A" w14:textId="77777777" w:rsidTr="00C33BE5">
        <w:trPr>
          <w:trHeight w:hRule="exact" w:val="422"/>
        </w:trPr>
        <w:tc>
          <w:tcPr>
            <w:tcW w:w="950" w:type="dxa"/>
            <w:tcBorders>
              <w:top w:val="single" w:sz="4" w:space="0" w:color="000000"/>
              <w:left w:val="single" w:sz="4" w:space="0" w:color="000000"/>
              <w:bottom w:val="single" w:sz="4" w:space="0" w:color="000000"/>
              <w:right w:val="single" w:sz="4" w:space="0" w:color="000000"/>
            </w:tcBorders>
          </w:tcPr>
          <w:p w14:paraId="32A76868" w14:textId="77777777" w:rsidR="00227CAD" w:rsidRPr="001B659D" w:rsidRDefault="00227CAD" w:rsidP="00C33BE5">
            <w:pPr>
              <w:spacing w:before="30" w:line="276" w:lineRule="auto"/>
              <w:ind w:left="103"/>
              <w:jc w:val="left"/>
              <w:rPr>
                <w:rFonts w:eastAsia="Arial" w:cs="Times New Roman"/>
                <w:color w:val="000000" w:themeColor="text1"/>
                <w:szCs w:val="24"/>
                <w:lang w:val="sl-SI"/>
              </w:rPr>
            </w:pPr>
            <w:r w:rsidRPr="001B659D">
              <w:rPr>
                <w:rFonts w:eastAsia="Calibri" w:cs="Times New Roman"/>
                <w:color w:val="000000" w:themeColor="text1"/>
                <w:szCs w:val="24"/>
                <w:lang w:val="sl-SI"/>
              </w:rPr>
              <w:t>P-29</w:t>
            </w:r>
          </w:p>
        </w:tc>
        <w:tc>
          <w:tcPr>
            <w:tcW w:w="7697" w:type="dxa"/>
            <w:tcBorders>
              <w:top w:val="single" w:sz="4" w:space="0" w:color="000000"/>
              <w:left w:val="single" w:sz="4" w:space="0" w:color="000000"/>
              <w:bottom w:val="single" w:sz="4" w:space="0" w:color="000000"/>
              <w:right w:val="single" w:sz="4" w:space="0" w:color="000000"/>
            </w:tcBorders>
          </w:tcPr>
          <w:p w14:paraId="5B5D1CF2" w14:textId="77777777" w:rsidR="00227CAD" w:rsidRPr="001B659D" w:rsidRDefault="00227CAD" w:rsidP="00C33BE5">
            <w:pPr>
              <w:spacing w:before="30" w:line="276" w:lineRule="auto"/>
              <w:ind w:left="103"/>
              <w:rPr>
                <w:rFonts w:eastAsia="Arial" w:cs="Times New Roman"/>
                <w:color w:val="000000" w:themeColor="text1"/>
                <w:szCs w:val="24"/>
                <w:lang w:val="sl-SI"/>
              </w:rPr>
            </w:pPr>
            <w:r w:rsidRPr="001B659D">
              <w:rPr>
                <w:rFonts w:eastAsia="Calibri" w:cs="Times New Roman"/>
                <w:color w:val="000000" w:themeColor="text1"/>
                <w:szCs w:val="24"/>
                <w:lang w:val="sl-SI"/>
              </w:rPr>
              <w:t>Pregled veterinarskih organizacij</w:t>
            </w:r>
            <w:r w:rsidRPr="001B659D">
              <w:rPr>
                <w:rFonts w:eastAsia="Calibri" w:cs="Times New Roman"/>
                <w:color w:val="000000" w:themeColor="text1"/>
                <w:spacing w:val="-19"/>
                <w:szCs w:val="24"/>
                <w:lang w:val="sl-SI"/>
              </w:rPr>
              <w:t xml:space="preserve"> </w:t>
            </w:r>
            <w:r w:rsidRPr="001B659D">
              <w:rPr>
                <w:color w:val="000000" w:themeColor="text1"/>
                <w:lang w:val="sl-SI"/>
              </w:rPr>
              <w:t xml:space="preserve"> </w:t>
            </w:r>
            <w:r w:rsidRPr="001B659D">
              <w:rPr>
                <w:rFonts w:eastAsia="Calibri" w:cs="Times New Roman"/>
                <w:color w:val="000000" w:themeColor="text1"/>
                <w:spacing w:val="-19"/>
                <w:szCs w:val="24"/>
                <w:lang w:val="sl-SI"/>
              </w:rPr>
              <w:t>v občini Tržič</w:t>
            </w:r>
          </w:p>
        </w:tc>
      </w:tr>
    </w:tbl>
    <w:p w14:paraId="24CB5AA4" w14:textId="77777777" w:rsidR="00C33BE5" w:rsidRPr="001B659D" w:rsidRDefault="00C33BE5" w:rsidP="00227CAD">
      <w:pPr>
        <w:keepNext/>
        <w:keepLines/>
        <w:spacing w:before="40" w:after="0" w:line="276" w:lineRule="auto"/>
        <w:outlineLvl w:val="1"/>
        <w:rPr>
          <w:rFonts w:eastAsia="Times New Roman" w:cs="Times New Roman"/>
          <w:b/>
          <w:color w:val="000000" w:themeColor="text1"/>
          <w:szCs w:val="20"/>
          <w:lang w:eastAsia="sl-SI"/>
        </w:rPr>
      </w:pPr>
      <w:bookmarkStart w:id="148" w:name="_Toc41486853"/>
      <w:bookmarkStart w:id="149" w:name="_Toc175727686"/>
      <w:bookmarkStart w:id="150" w:name="_Toc416589872"/>
      <w:bookmarkStart w:id="151" w:name="_Toc416590549"/>
      <w:bookmarkStart w:id="152" w:name="_Toc434822273"/>
      <w:bookmarkStart w:id="153" w:name="_Hlk39558544"/>
    </w:p>
    <w:p w14:paraId="28610186" w14:textId="77777777" w:rsidR="00C33BE5" w:rsidRPr="001B659D" w:rsidRDefault="00C33BE5">
      <w:pPr>
        <w:spacing w:line="259" w:lineRule="auto"/>
        <w:jc w:val="left"/>
        <w:rPr>
          <w:rFonts w:eastAsia="Times New Roman" w:cs="Times New Roman"/>
          <w:b/>
          <w:color w:val="000000" w:themeColor="text1"/>
          <w:szCs w:val="20"/>
          <w:lang w:eastAsia="sl-SI"/>
        </w:rPr>
      </w:pPr>
      <w:r w:rsidRPr="001B659D">
        <w:rPr>
          <w:rFonts w:eastAsia="Times New Roman" w:cs="Times New Roman"/>
          <w:b/>
          <w:color w:val="000000" w:themeColor="text1"/>
          <w:szCs w:val="20"/>
          <w:lang w:eastAsia="sl-SI"/>
        </w:rPr>
        <w:br w:type="page"/>
      </w:r>
    </w:p>
    <w:p w14:paraId="2C843125" w14:textId="0024C5E0" w:rsidR="00227CAD" w:rsidRPr="001B659D" w:rsidRDefault="00153898" w:rsidP="00227CAD">
      <w:pPr>
        <w:keepNext/>
        <w:keepLines/>
        <w:spacing w:before="40" w:after="0" w:line="276" w:lineRule="auto"/>
        <w:outlineLvl w:val="1"/>
        <w:rPr>
          <w:rFonts w:eastAsia="Times New Roman" w:cs="Times New Roman"/>
          <w:b/>
          <w:color w:val="000000" w:themeColor="text1"/>
          <w:szCs w:val="20"/>
          <w:lang w:eastAsia="sl-SI"/>
        </w:rPr>
      </w:pPr>
      <w:bookmarkStart w:id="154" w:name="_Toc67920739"/>
      <w:r>
        <w:rPr>
          <w:rFonts w:eastAsia="Times New Roman" w:cs="Times New Roman"/>
          <w:b/>
          <w:color w:val="000000" w:themeColor="text1"/>
          <w:szCs w:val="20"/>
          <w:lang w:eastAsia="sl-SI"/>
        </w:rPr>
        <w:lastRenderedPageBreak/>
        <w:t>5</w:t>
      </w:r>
      <w:r w:rsidR="00227CAD" w:rsidRPr="001B659D">
        <w:rPr>
          <w:rFonts w:eastAsia="Times New Roman" w:cs="Times New Roman"/>
          <w:b/>
          <w:color w:val="000000" w:themeColor="text1"/>
          <w:szCs w:val="20"/>
          <w:lang w:eastAsia="sl-SI"/>
        </w:rPr>
        <w:t>.2. Posebne priloge</w:t>
      </w:r>
      <w:bookmarkEnd w:id="148"/>
      <w:bookmarkEnd w:id="154"/>
    </w:p>
    <w:tbl>
      <w:tblPr>
        <w:tblStyle w:val="TableNormal"/>
        <w:tblpPr w:leftFromText="141" w:rightFromText="141" w:vertAnchor="text" w:tblpY="1"/>
        <w:tblOverlap w:val="never"/>
        <w:tblW w:w="0" w:type="auto"/>
        <w:tblLayout w:type="fixed"/>
        <w:tblLook w:val="01E0" w:firstRow="1" w:lastRow="1" w:firstColumn="1" w:lastColumn="1" w:noHBand="0" w:noVBand="0"/>
      </w:tblPr>
      <w:tblGrid>
        <w:gridCol w:w="950"/>
        <w:gridCol w:w="7697"/>
      </w:tblGrid>
      <w:tr w:rsidR="00227CAD" w:rsidRPr="001B659D" w14:paraId="017355D4" w14:textId="77777777" w:rsidTr="00C33BE5">
        <w:trPr>
          <w:trHeight w:hRule="exact" w:val="428"/>
        </w:trPr>
        <w:tc>
          <w:tcPr>
            <w:tcW w:w="950" w:type="dxa"/>
            <w:tcBorders>
              <w:top w:val="single" w:sz="4" w:space="0" w:color="000000"/>
              <w:left w:val="single" w:sz="4" w:space="0" w:color="000000"/>
              <w:bottom w:val="single" w:sz="4" w:space="0" w:color="000000"/>
              <w:right w:val="single" w:sz="4" w:space="0" w:color="000000"/>
            </w:tcBorders>
          </w:tcPr>
          <w:p w14:paraId="665E2C82" w14:textId="77777777" w:rsidR="00227CAD" w:rsidRPr="001B659D" w:rsidRDefault="00227CAD" w:rsidP="00C33BE5">
            <w:pPr>
              <w:spacing w:before="30" w:line="276" w:lineRule="auto"/>
              <w:ind w:left="103"/>
              <w:jc w:val="left"/>
              <w:rPr>
                <w:rFonts w:eastAsia="Arial" w:cs="Times New Roman"/>
                <w:color w:val="000000" w:themeColor="text1"/>
                <w:szCs w:val="24"/>
                <w:lang w:val="sl-SI"/>
              </w:rPr>
            </w:pPr>
            <w:r w:rsidRPr="001B659D">
              <w:rPr>
                <w:rFonts w:eastAsia="Arial" w:cs="Times New Roman"/>
                <w:color w:val="000000" w:themeColor="text1"/>
                <w:szCs w:val="24"/>
                <w:lang w:val="sl-SI"/>
              </w:rPr>
              <w:t>P-100</w:t>
            </w:r>
          </w:p>
        </w:tc>
        <w:tc>
          <w:tcPr>
            <w:tcW w:w="7697" w:type="dxa"/>
            <w:tcBorders>
              <w:top w:val="single" w:sz="4" w:space="0" w:color="000000"/>
              <w:left w:val="single" w:sz="4" w:space="0" w:color="000000"/>
              <w:bottom w:val="single" w:sz="4" w:space="0" w:color="000000"/>
              <w:right w:val="single" w:sz="4" w:space="0" w:color="000000"/>
            </w:tcBorders>
          </w:tcPr>
          <w:p w14:paraId="45DE6FC9" w14:textId="77777777" w:rsidR="00227CAD" w:rsidRPr="001B659D" w:rsidRDefault="00227CAD" w:rsidP="00C33BE5">
            <w:pPr>
              <w:spacing w:before="30" w:line="276" w:lineRule="auto"/>
              <w:ind w:left="103"/>
              <w:rPr>
                <w:rFonts w:eastAsia="Arial" w:cs="Times New Roman"/>
                <w:color w:val="000000" w:themeColor="text1"/>
                <w:szCs w:val="24"/>
                <w:lang w:val="sl-SI"/>
              </w:rPr>
            </w:pPr>
            <w:r w:rsidRPr="001B659D">
              <w:rPr>
                <w:rFonts w:eastAsia="Arial" w:cs="Times New Roman"/>
                <w:color w:val="000000" w:themeColor="text1"/>
                <w:szCs w:val="24"/>
                <w:lang w:val="sl-SI"/>
              </w:rPr>
              <w:t>Evidenčni list o vzdrževanju načrta</w:t>
            </w:r>
          </w:p>
        </w:tc>
      </w:tr>
    </w:tbl>
    <w:p w14:paraId="40B05765" w14:textId="77777777" w:rsidR="00227CAD" w:rsidRPr="001B659D" w:rsidRDefault="00227CAD" w:rsidP="00227CAD">
      <w:pPr>
        <w:keepNext/>
        <w:keepLines/>
        <w:spacing w:before="40" w:after="0" w:line="276" w:lineRule="auto"/>
        <w:outlineLvl w:val="1"/>
        <w:rPr>
          <w:rFonts w:eastAsia="Times New Roman" w:cs="Times New Roman"/>
          <w:b/>
          <w:color w:val="000000" w:themeColor="text1"/>
          <w:szCs w:val="20"/>
          <w:lang w:eastAsia="sl-SI"/>
        </w:rPr>
      </w:pPr>
    </w:p>
    <w:p w14:paraId="48158C11" w14:textId="17A00FA5" w:rsidR="00227CAD" w:rsidRPr="001B659D" w:rsidRDefault="00153898" w:rsidP="00227CAD">
      <w:pPr>
        <w:pStyle w:val="Naslov2"/>
        <w:spacing w:line="276" w:lineRule="auto"/>
        <w:rPr>
          <w:color w:val="000000" w:themeColor="text1"/>
          <w:lang w:val="sl-SI"/>
        </w:rPr>
      </w:pPr>
      <w:bookmarkStart w:id="155" w:name="_Toc41486854"/>
      <w:bookmarkStart w:id="156" w:name="_Toc67920740"/>
      <w:r>
        <w:rPr>
          <w:color w:val="000000" w:themeColor="text1"/>
          <w:lang w:val="sl-SI"/>
        </w:rPr>
        <w:t>5</w:t>
      </w:r>
      <w:r w:rsidR="00227CAD" w:rsidRPr="001B659D">
        <w:rPr>
          <w:color w:val="000000" w:themeColor="text1"/>
          <w:lang w:val="sl-SI"/>
        </w:rPr>
        <w:t>.3 Dodatki</w:t>
      </w:r>
      <w:bookmarkEnd w:id="149"/>
      <w:bookmarkEnd w:id="150"/>
      <w:bookmarkEnd w:id="151"/>
      <w:bookmarkEnd w:id="152"/>
      <w:bookmarkEnd w:id="155"/>
      <w:bookmarkEnd w:id="156"/>
    </w:p>
    <w:p w14:paraId="7DAB4D53" w14:textId="77777777" w:rsidR="00227CAD" w:rsidRPr="001B659D" w:rsidRDefault="00227CAD" w:rsidP="00227CAD">
      <w:pPr>
        <w:widowControl w:val="0"/>
        <w:spacing w:before="3" w:after="0" w:line="276" w:lineRule="auto"/>
        <w:jc w:val="left"/>
        <w:rPr>
          <w:rFonts w:eastAsia="Arial" w:cs="Times New Roman"/>
          <w:b/>
          <w:bCs/>
          <w:color w:val="000000" w:themeColor="text1"/>
          <w:szCs w:val="24"/>
        </w:rPr>
      </w:pPr>
    </w:p>
    <w:tbl>
      <w:tblPr>
        <w:tblStyle w:val="TableNormal1"/>
        <w:tblW w:w="0" w:type="auto"/>
        <w:tblInd w:w="116" w:type="dxa"/>
        <w:tblLayout w:type="fixed"/>
        <w:tblLook w:val="01E0" w:firstRow="1" w:lastRow="1" w:firstColumn="1" w:lastColumn="1" w:noHBand="0" w:noVBand="0"/>
      </w:tblPr>
      <w:tblGrid>
        <w:gridCol w:w="950"/>
        <w:gridCol w:w="7697"/>
      </w:tblGrid>
      <w:tr w:rsidR="00227CAD" w:rsidRPr="001B659D" w14:paraId="216AD42B" w14:textId="77777777" w:rsidTr="00C33BE5">
        <w:trPr>
          <w:trHeight w:hRule="exact" w:val="422"/>
        </w:trPr>
        <w:tc>
          <w:tcPr>
            <w:tcW w:w="950" w:type="dxa"/>
            <w:tcBorders>
              <w:top w:val="single" w:sz="4" w:space="0" w:color="000000"/>
              <w:left w:val="single" w:sz="4" w:space="0" w:color="000000"/>
              <w:bottom w:val="single" w:sz="4" w:space="0" w:color="000000"/>
              <w:right w:val="single" w:sz="4" w:space="0" w:color="000000"/>
            </w:tcBorders>
          </w:tcPr>
          <w:p w14:paraId="2FC27199" w14:textId="77777777" w:rsidR="00227CAD" w:rsidRPr="001B659D" w:rsidRDefault="00227CAD" w:rsidP="00C33BE5">
            <w:pPr>
              <w:spacing w:before="30" w:line="276" w:lineRule="auto"/>
              <w:ind w:left="103"/>
              <w:jc w:val="left"/>
              <w:rPr>
                <w:rFonts w:eastAsia="Arial" w:cs="Times New Roman"/>
                <w:color w:val="000000" w:themeColor="text1"/>
                <w:szCs w:val="24"/>
                <w:lang w:val="sl-SI"/>
              </w:rPr>
            </w:pPr>
            <w:r w:rsidRPr="001B659D">
              <w:rPr>
                <w:rFonts w:eastAsia="Calibri" w:cs="Times New Roman"/>
                <w:color w:val="000000" w:themeColor="text1"/>
                <w:szCs w:val="24"/>
                <w:lang w:val="sl-SI"/>
              </w:rPr>
              <w:t>D -</w:t>
            </w:r>
            <w:r w:rsidRPr="001B659D">
              <w:rPr>
                <w:rFonts w:eastAsia="Calibri" w:cs="Times New Roman"/>
                <w:color w:val="000000" w:themeColor="text1"/>
                <w:spacing w:val="-2"/>
                <w:szCs w:val="24"/>
                <w:lang w:val="sl-SI"/>
              </w:rPr>
              <w:t xml:space="preserve"> </w:t>
            </w:r>
            <w:r w:rsidRPr="001B659D">
              <w:rPr>
                <w:rFonts w:eastAsia="Calibri" w:cs="Times New Roman"/>
                <w:color w:val="000000" w:themeColor="text1"/>
                <w:szCs w:val="24"/>
                <w:lang w:val="sl-SI"/>
              </w:rPr>
              <w:t>5</w:t>
            </w:r>
          </w:p>
        </w:tc>
        <w:tc>
          <w:tcPr>
            <w:tcW w:w="7697" w:type="dxa"/>
            <w:tcBorders>
              <w:top w:val="single" w:sz="4" w:space="0" w:color="000000"/>
              <w:left w:val="single" w:sz="4" w:space="0" w:color="000000"/>
              <w:bottom w:val="single" w:sz="4" w:space="0" w:color="000000"/>
              <w:right w:val="single" w:sz="4" w:space="0" w:color="000000"/>
            </w:tcBorders>
          </w:tcPr>
          <w:p w14:paraId="518CCB94" w14:textId="77777777" w:rsidR="00227CAD" w:rsidRPr="001B659D" w:rsidRDefault="00227CAD" w:rsidP="00C33BE5">
            <w:pPr>
              <w:spacing w:before="30" w:line="276" w:lineRule="auto"/>
              <w:ind w:left="103"/>
              <w:jc w:val="left"/>
              <w:rPr>
                <w:rFonts w:eastAsia="Arial" w:cs="Times New Roman"/>
                <w:color w:val="000000" w:themeColor="text1"/>
                <w:szCs w:val="24"/>
                <w:lang w:val="sl-SI"/>
              </w:rPr>
            </w:pPr>
            <w:r w:rsidRPr="001B659D">
              <w:rPr>
                <w:rFonts w:eastAsia="Calibri" w:cs="Times New Roman"/>
                <w:color w:val="000000" w:themeColor="text1"/>
                <w:szCs w:val="24"/>
                <w:lang w:val="sl-SI"/>
              </w:rPr>
              <w:t>Navodilo za organiziranje in vodenje informacijskega</w:t>
            </w:r>
            <w:r w:rsidRPr="001B659D">
              <w:rPr>
                <w:rFonts w:eastAsia="Calibri" w:cs="Times New Roman"/>
                <w:color w:val="000000" w:themeColor="text1"/>
                <w:spacing w:val="-38"/>
                <w:szCs w:val="24"/>
                <w:lang w:val="sl-SI"/>
              </w:rPr>
              <w:t xml:space="preserve"> </w:t>
            </w:r>
            <w:r w:rsidRPr="001B659D">
              <w:rPr>
                <w:rFonts w:eastAsia="Calibri" w:cs="Times New Roman"/>
                <w:color w:val="000000" w:themeColor="text1"/>
                <w:szCs w:val="24"/>
                <w:lang w:val="sl-SI"/>
              </w:rPr>
              <w:t>centra v občini Tržič</w:t>
            </w:r>
          </w:p>
        </w:tc>
      </w:tr>
      <w:tr w:rsidR="00227CAD" w:rsidRPr="001B659D" w14:paraId="3321E954" w14:textId="77777777" w:rsidTr="00C33BE5">
        <w:trPr>
          <w:trHeight w:hRule="exact" w:val="420"/>
        </w:trPr>
        <w:tc>
          <w:tcPr>
            <w:tcW w:w="950" w:type="dxa"/>
            <w:tcBorders>
              <w:top w:val="single" w:sz="4" w:space="0" w:color="000000"/>
              <w:left w:val="single" w:sz="4" w:space="0" w:color="000000"/>
              <w:bottom w:val="single" w:sz="4" w:space="0" w:color="000000"/>
              <w:right w:val="single" w:sz="4" w:space="0" w:color="000000"/>
            </w:tcBorders>
          </w:tcPr>
          <w:p w14:paraId="1A5A4293" w14:textId="77777777" w:rsidR="00227CAD" w:rsidRPr="001B659D" w:rsidRDefault="00227CAD" w:rsidP="00C33BE5">
            <w:pPr>
              <w:spacing w:before="30" w:line="276" w:lineRule="auto"/>
              <w:ind w:left="103"/>
              <w:jc w:val="left"/>
              <w:rPr>
                <w:rFonts w:eastAsia="Arial" w:cs="Times New Roman"/>
                <w:color w:val="000000" w:themeColor="text1"/>
                <w:szCs w:val="24"/>
                <w:lang w:val="sl-SI"/>
              </w:rPr>
            </w:pPr>
            <w:r w:rsidRPr="001B659D">
              <w:rPr>
                <w:rFonts w:eastAsia="Calibri" w:cs="Times New Roman"/>
                <w:color w:val="000000" w:themeColor="text1"/>
                <w:szCs w:val="24"/>
                <w:lang w:val="sl-SI"/>
              </w:rPr>
              <w:t>D -</w:t>
            </w:r>
            <w:r w:rsidRPr="001B659D">
              <w:rPr>
                <w:rFonts w:eastAsia="Calibri" w:cs="Times New Roman"/>
                <w:color w:val="000000" w:themeColor="text1"/>
                <w:spacing w:val="-2"/>
                <w:szCs w:val="24"/>
                <w:lang w:val="sl-SI"/>
              </w:rPr>
              <w:t xml:space="preserve"> </w:t>
            </w:r>
            <w:r w:rsidRPr="001B659D">
              <w:rPr>
                <w:rFonts w:eastAsia="Calibri" w:cs="Times New Roman"/>
                <w:color w:val="000000" w:themeColor="text1"/>
                <w:szCs w:val="24"/>
                <w:lang w:val="sl-SI"/>
              </w:rPr>
              <w:t>7</w:t>
            </w:r>
          </w:p>
        </w:tc>
        <w:tc>
          <w:tcPr>
            <w:tcW w:w="7697" w:type="dxa"/>
            <w:tcBorders>
              <w:top w:val="single" w:sz="4" w:space="0" w:color="000000"/>
              <w:left w:val="single" w:sz="4" w:space="0" w:color="000000"/>
              <w:bottom w:val="single" w:sz="4" w:space="0" w:color="000000"/>
              <w:right w:val="single" w:sz="4" w:space="0" w:color="000000"/>
            </w:tcBorders>
          </w:tcPr>
          <w:p w14:paraId="13B8C9C9" w14:textId="77777777" w:rsidR="00227CAD" w:rsidRPr="001B659D" w:rsidRDefault="00227CAD" w:rsidP="00C33BE5">
            <w:pPr>
              <w:spacing w:before="30" w:line="276" w:lineRule="auto"/>
              <w:ind w:left="103"/>
              <w:jc w:val="left"/>
              <w:rPr>
                <w:rFonts w:eastAsia="Arial" w:cs="Times New Roman"/>
                <w:color w:val="000000" w:themeColor="text1"/>
                <w:szCs w:val="24"/>
                <w:lang w:val="sl-SI"/>
              </w:rPr>
            </w:pPr>
            <w:r w:rsidRPr="001B659D">
              <w:rPr>
                <w:rFonts w:eastAsia="Calibri" w:cs="Times New Roman"/>
                <w:color w:val="000000" w:themeColor="text1"/>
                <w:szCs w:val="24"/>
                <w:lang w:val="sl-SI"/>
              </w:rPr>
              <w:t>Navodilo prebivalcem za ravnanje ob</w:t>
            </w:r>
            <w:r w:rsidRPr="001B659D">
              <w:rPr>
                <w:rFonts w:eastAsia="Calibri" w:cs="Times New Roman"/>
                <w:color w:val="000000" w:themeColor="text1"/>
                <w:spacing w:val="-24"/>
                <w:szCs w:val="24"/>
                <w:lang w:val="sl-SI"/>
              </w:rPr>
              <w:t xml:space="preserve"> </w:t>
            </w:r>
            <w:r w:rsidRPr="001B659D">
              <w:rPr>
                <w:rFonts w:eastAsia="Calibri" w:cs="Times New Roman"/>
                <w:color w:val="000000" w:themeColor="text1"/>
                <w:szCs w:val="24"/>
                <w:lang w:val="sl-SI"/>
              </w:rPr>
              <w:t>nesreči</w:t>
            </w:r>
          </w:p>
        </w:tc>
      </w:tr>
      <w:tr w:rsidR="00227CAD" w:rsidRPr="001B659D" w14:paraId="68D13956" w14:textId="77777777" w:rsidTr="00C33BE5">
        <w:trPr>
          <w:trHeight w:hRule="exact" w:val="416"/>
        </w:trPr>
        <w:tc>
          <w:tcPr>
            <w:tcW w:w="950" w:type="dxa"/>
            <w:tcBorders>
              <w:top w:val="single" w:sz="4" w:space="0" w:color="000000"/>
              <w:left w:val="single" w:sz="4" w:space="0" w:color="000000"/>
              <w:bottom w:val="single" w:sz="4" w:space="0" w:color="000000"/>
              <w:right w:val="single" w:sz="4" w:space="0" w:color="000000"/>
            </w:tcBorders>
          </w:tcPr>
          <w:p w14:paraId="37011608" w14:textId="77777777" w:rsidR="00227CAD" w:rsidRPr="001B659D" w:rsidRDefault="00227CAD" w:rsidP="00C33BE5">
            <w:pPr>
              <w:spacing w:before="30" w:line="276" w:lineRule="auto"/>
              <w:ind w:left="103"/>
              <w:jc w:val="left"/>
              <w:rPr>
                <w:rFonts w:eastAsia="Arial" w:cs="Times New Roman"/>
                <w:color w:val="000000" w:themeColor="text1"/>
                <w:szCs w:val="24"/>
                <w:lang w:val="sl-SI"/>
              </w:rPr>
            </w:pPr>
            <w:r w:rsidRPr="001B659D">
              <w:rPr>
                <w:rFonts w:eastAsia="Calibri" w:cs="Times New Roman"/>
                <w:color w:val="000000" w:themeColor="text1"/>
                <w:szCs w:val="24"/>
                <w:lang w:val="sl-SI"/>
              </w:rPr>
              <w:t>D -</w:t>
            </w:r>
            <w:r w:rsidRPr="001B659D">
              <w:rPr>
                <w:rFonts w:eastAsia="Calibri" w:cs="Times New Roman"/>
                <w:color w:val="000000" w:themeColor="text1"/>
                <w:spacing w:val="-4"/>
                <w:szCs w:val="24"/>
                <w:lang w:val="sl-SI"/>
              </w:rPr>
              <w:t xml:space="preserve"> </w:t>
            </w:r>
            <w:r w:rsidRPr="001B659D">
              <w:rPr>
                <w:rFonts w:eastAsia="Calibri" w:cs="Times New Roman"/>
                <w:color w:val="000000" w:themeColor="text1"/>
                <w:szCs w:val="24"/>
                <w:lang w:val="sl-SI"/>
              </w:rPr>
              <w:t>14</w:t>
            </w:r>
          </w:p>
        </w:tc>
        <w:tc>
          <w:tcPr>
            <w:tcW w:w="7697" w:type="dxa"/>
            <w:tcBorders>
              <w:top w:val="single" w:sz="4" w:space="0" w:color="000000"/>
              <w:left w:val="single" w:sz="4" w:space="0" w:color="000000"/>
              <w:bottom w:val="single" w:sz="4" w:space="0" w:color="000000"/>
              <w:right w:val="single" w:sz="4" w:space="0" w:color="000000"/>
            </w:tcBorders>
          </w:tcPr>
          <w:p w14:paraId="3FB6F491" w14:textId="77777777" w:rsidR="00227CAD" w:rsidRPr="001B659D" w:rsidRDefault="00227CAD" w:rsidP="00C33BE5">
            <w:pPr>
              <w:spacing w:before="30" w:line="276" w:lineRule="auto"/>
              <w:ind w:left="103"/>
              <w:jc w:val="left"/>
              <w:rPr>
                <w:rFonts w:eastAsia="Arial" w:cs="Times New Roman"/>
                <w:color w:val="000000" w:themeColor="text1"/>
                <w:szCs w:val="24"/>
                <w:lang w:val="sl-SI"/>
              </w:rPr>
            </w:pPr>
            <w:r w:rsidRPr="001B659D">
              <w:rPr>
                <w:rFonts w:eastAsia="Calibri" w:cs="Times New Roman"/>
                <w:color w:val="000000" w:themeColor="text1"/>
                <w:szCs w:val="24"/>
                <w:lang w:val="sl-SI"/>
              </w:rPr>
              <w:t>Vzorec odredbe o aktiviranju sil in sredstev za</w:t>
            </w:r>
            <w:r w:rsidRPr="001B659D">
              <w:rPr>
                <w:rFonts w:eastAsia="Calibri" w:cs="Times New Roman"/>
                <w:color w:val="000000" w:themeColor="text1"/>
                <w:spacing w:val="-29"/>
                <w:szCs w:val="24"/>
                <w:lang w:val="sl-SI"/>
              </w:rPr>
              <w:t xml:space="preserve"> </w:t>
            </w:r>
            <w:r w:rsidRPr="001B659D">
              <w:rPr>
                <w:rFonts w:eastAsia="Calibri" w:cs="Times New Roman"/>
                <w:color w:val="000000" w:themeColor="text1"/>
                <w:szCs w:val="24"/>
                <w:lang w:val="sl-SI"/>
              </w:rPr>
              <w:t>ZRP v občini Tržič</w:t>
            </w:r>
          </w:p>
        </w:tc>
      </w:tr>
      <w:tr w:rsidR="00227CAD" w:rsidRPr="001B659D" w14:paraId="3F7DE869" w14:textId="77777777" w:rsidTr="00C33BE5">
        <w:trPr>
          <w:trHeight w:hRule="exact" w:val="418"/>
        </w:trPr>
        <w:tc>
          <w:tcPr>
            <w:tcW w:w="950" w:type="dxa"/>
            <w:tcBorders>
              <w:top w:val="single" w:sz="4" w:space="0" w:color="000000"/>
              <w:left w:val="single" w:sz="4" w:space="0" w:color="000000"/>
              <w:bottom w:val="single" w:sz="4" w:space="0" w:color="000000"/>
              <w:right w:val="single" w:sz="4" w:space="0" w:color="000000"/>
            </w:tcBorders>
          </w:tcPr>
          <w:p w14:paraId="3D919034" w14:textId="77777777" w:rsidR="00227CAD" w:rsidRPr="001B659D" w:rsidRDefault="00227CAD" w:rsidP="00C33BE5">
            <w:pPr>
              <w:spacing w:before="30" w:line="276" w:lineRule="auto"/>
              <w:ind w:left="103"/>
              <w:jc w:val="left"/>
              <w:rPr>
                <w:rFonts w:eastAsia="Arial" w:cs="Times New Roman"/>
                <w:color w:val="000000" w:themeColor="text1"/>
                <w:szCs w:val="24"/>
                <w:lang w:val="sl-SI"/>
              </w:rPr>
            </w:pPr>
            <w:r w:rsidRPr="001B659D">
              <w:rPr>
                <w:rFonts w:eastAsia="Calibri" w:cs="Times New Roman"/>
                <w:color w:val="000000" w:themeColor="text1"/>
                <w:szCs w:val="24"/>
                <w:lang w:val="sl-SI"/>
              </w:rPr>
              <w:t>D -</w:t>
            </w:r>
            <w:r w:rsidRPr="001B659D">
              <w:rPr>
                <w:rFonts w:eastAsia="Calibri" w:cs="Times New Roman"/>
                <w:color w:val="000000" w:themeColor="text1"/>
                <w:spacing w:val="-4"/>
                <w:szCs w:val="24"/>
                <w:lang w:val="sl-SI"/>
              </w:rPr>
              <w:t xml:space="preserve"> </w:t>
            </w:r>
            <w:r w:rsidRPr="001B659D">
              <w:rPr>
                <w:rFonts w:eastAsia="Calibri" w:cs="Times New Roman"/>
                <w:color w:val="000000" w:themeColor="text1"/>
                <w:szCs w:val="24"/>
                <w:lang w:val="sl-SI"/>
              </w:rPr>
              <w:t>19</w:t>
            </w:r>
          </w:p>
        </w:tc>
        <w:tc>
          <w:tcPr>
            <w:tcW w:w="7697" w:type="dxa"/>
            <w:tcBorders>
              <w:top w:val="single" w:sz="4" w:space="0" w:color="000000"/>
              <w:left w:val="single" w:sz="4" w:space="0" w:color="000000"/>
              <w:bottom w:val="single" w:sz="4" w:space="0" w:color="000000"/>
              <w:right w:val="single" w:sz="4" w:space="0" w:color="000000"/>
            </w:tcBorders>
          </w:tcPr>
          <w:p w14:paraId="1455ED51" w14:textId="77777777" w:rsidR="00227CAD" w:rsidRPr="001B659D" w:rsidRDefault="00227CAD" w:rsidP="00C33BE5">
            <w:pPr>
              <w:spacing w:before="30" w:line="276" w:lineRule="auto"/>
              <w:ind w:left="103"/>
              <w:jc w:val="left"/>
              <w:rPr>
                <w:rFonts w:eastAsia="Arial" w:cs="Times New Roman"/>
                <w:color w:val="000000" w:themeColor="text1"/>
                <w:szCs w:val="24"/>
                <w:lang w:val="sl-SI"/>
              </w:rPr>
            </w:pPr>
            <w:r w:rsidRPr="001B659D">
              <w:rPr>
                <w:rFonts w:eastAsia="Calibri" w:cs="Times New Roman"/>
                <w:color w:val="000000" w:themeColor="text1"/>
                <w:szCs w:val="24"/>
                <w:lang w:val="sl-SI"/>
              </w:rPr>
              <w:t>Vzorec sklepa o aktiviranju načrta ZiR ob</w:t>
            </w:r>
            <w:r w:rsidRPr="001B659D">
              <w:rPr>
                <w:rFonts w:eastAsia="Calibri" w:cs="Times New Roman"/>
                <w:color w:val="000000" w:themeColor="text1"/>
                <w:spacing w:val="-21"/>
                <w:szCs w:val="24"/>
                <w:lang w:val="sl-SI"/>
              </w:rPr>
              <w:t xml:space="preserve"> </w:t>
            </w:r>
            <w:r w:rsidRPr="001B659D">
              <w:rPr>
                <w:rFonts w:eastAsia="Calibri" w:cs="Times New Roman"/>
                <w:color w:val="000000" w:themeColor="text1"/>
                <w:szCs w:val="24"/>
                <w:lang w:val="sl-SI"/>
              </w:rPr>
              <w:t>nesreči v občini Tržič</w:t>
            </w:r>
          </w:p>
        </w:tc>
      </w:tr>
      <w:tr w:rsidR="00227CAD" w:rsidRPr="001B659D" w14:paraId="3CA50ED6" w14:textId="77777777" w:rsidTr="00C33BE5">
        <w:trPr>
          <w:trHeight w:hRule="exact" w:val="803"/>
        </w:trPr>
        <w:tc>
          <w:tcPr>
            <w:tcW w:w="950" w:type="dxa"/>
            <w:tcBorders>
              <w:top w:val="single" w:sz="4" w:space="0" w:color="000000"/>
              <w:left w:val="single" w:sz="4" w:space="0" w:color="000000"/>
              <w:bottom w:val="single" w:sz="4" w:space="0" w:color="000000"/>
              <w:right w:val="single" w:sz="4" w:space="0" w:color="000000"/>
            </w:tcBorders>
          </w:tcPr>
          <w:p w14:paraId="5C49CF85" w14:textId="77777777" w:rsidR="00227CAD" w:rsidRPr="001B659D" w:rsidRDefault="00227CAD" w:rsidP="00C33BE5">
            <w:pPr>
              <w:spacing w:before="30" w:line="276" w:lineRule="auto"/>
              <w:ind w:left="103"/>
              <w:jc w:val="left"/>
              <w:rPr>
                <w:rFonts w:eastAsia="Arial" w:cs="Times New Roman"/>
                <w:color w:val="000000" w:themeColor="text1"/>
                <w:szCs w:val="24"/>
                <w:lang w:val="sl-SI"/>
              </w:rPr>
            </w:pPr>
            <w:r w:rsidRPr="001B659D">
              <w:rPr>
                <w:rFonts w:eastAsia="Calibri" w:cs="Times New Roman"/>
                <w:color w:val="000000" w:themeColor="text1"/>
                <w:szCs w:val="24"/>
                <w:lang w:val="sl-SI"/>
              </w:rPr>
              <w:t>D -</w:t>
            </w:r>
            <w:r w:rsidRPr="001B659D">
              <w:rPr>
                <w:rFonts w:eastAsia="Calibri" w:cs="Times New Roman"/>
                <w:color w:val="000000" w:themeColor="text1"/>
                <w:spacing w:val="-4"/>
                <w:szCs w:val="24"/>
                <w:lang w:val="sl-SI"/>
              </w:rPr>
              <w:t xml:space="preserve"> </w:t>
            </w:r>
            <w:r w:rsidRPr="001B659D">
              <w:rPr>
                <w:rFonts w:eastAsia="Calibri" w:cs="Times New Roman"/>
                <w:color w:val="000000" w:themeColor="text1"/>
                <w:szCs w:val="24"/>
                <w:lang w:val="sl-SI"/>
              </w:rPr>
              <w:t>20</w:t>
            </w:r>
          </w:p>
        </w:tc>
        <w:tc>
          <w:tcPr>
            <w:tcW w:w="7697" w:type="dxa"/>
            <w:tcBorders>
              <w:top w:val="single" w:sz="4" w:space="0" w:color="000000"/>
              <w:left w:val="single" w:sz="4" w:space="0" w:color="000000"/>
              <w:bottom w:val="single" w:sz="4" w:space="0" w:color="000000"/>
              <w:right w:val="single" w:sz="4" w:space="0" w:color="000000"/>
            </w:tcBorders>
          </w:tcPr>
          <w:p w14:paraId="16AB172E" w14:textId="77777777" w:rsidR="00227CAD" w:rsidRPr="001B659D" w:rsidRDefault="00227CAD" w:rsidP="00C33BE5">
            <w:pPr>
              <w:spacing w:before="30" w:line="276" w:lineRule="auto"/>
              <w:ind w:left="103"/>
              <w:jc w:val="left"/>
              <w:rPr>
                <w:rFonts w:eastAsia="Arial" w:cs="Times New Roman"/>
                <w:color w:val="000000" w:themeColor="text1"/>
                <w:szCs w:val="24"/>
                <w:lang w:val="sl-SI"/>
              </w:rPr>
            </w:pPr>
            <w:r w:rsidRPr="001B659D">
              <w:rPr>
                <w:rFonts w:eastAsia="Calibri" w:cs="Times New Roman"/>
                <w:color w:val="000000" w:themeColor="text1"/>
                <w:szCs w:val="24"/>
                <w:lang w:val="sl-SI"/>
              </w:rPr>
              <w:t>Vzorec</w:t>
            </w:r>
            <w:r w:rsidRPr="001B659D">
              <w:rPr>
                <w:rFonts w:eastAsia="Calibri" w:cs="Times New Roman"/>
                <w:color w:val="000000" w:themeColor="text1"/>
                <w:spacing w:val="-4"/>
                <w:szCs w:val="24"/>
                <w:lang w:val="sl-SI"/>
              </w:rPr>
              <w:t xml:space="preserve"> </w:t>
            </w:r>
            <w:r w:rsidRPr="001B659D">
              <w:rPr>
                <w:rFonts w:eastAsia="Calibri" w:cs="Times New Roman"/>
                <w:color w:val="000000" w:themeColor="text1"/>
                <w:szCs w:val="24"/>
                <w:lang w:val="sl-SI"/>
              </w:rPr>
              <w:t>sklepa</w:t>
            </w:r>
            <w:r w:rsidRPr="001B659D">
              <w:rPr>
                <w:rFonts w:eastAsia="Calibri" w:cs="Times New Roman"/>
                <w:color w:val="000000" w:themeColor="text1"/>
                <w:spacing w:val="-5"/>
                <w:szCs w:val="24"/>
                <w:lang w:val="sl-SI"/>
              </w:rPr>
              <w:t xml:space="preserve"> </w:t>
            </w:r>
            <w:r w:rsidRPr="001B659D">
              <w:rPr>
                <w:rFonts w:eastAsia="Calibri" w:cs="Times New Roman"/>
                <w:color w:val="000000" w:themeColor="text1"/>
                <w:szCs w:val="24"/>
                <w:lang w:val="sl-SI"/>
              </w:rPr>
              <w:t>o</w:t>
            </w:r>
            <w:r w:rsidRPr="001B659D">
              <w:rPr>
                <w:rFonts w:eastAsia="Calibri" w:cs="Times New Roman"/>
                <w:color w:val="000000" w:themeColor="text1"/>
                <w:spacing w:val="-4"/>
                <w:szCs w:val="24"/>
                <w:lang w:val="sl-SI"/>
              </w:rPr>
              <w:t xml:space="preserve"> </w:t>
            </w:r>
            <w:r w:rsidRPr="001B659D">
              <w:rPr>
                <w:rFonts w:eastAsia="Calibri" w:cs="Times New Roman"/>
                <w:color w:val="000000" w:themeColor="text1"/>
                <w:szCs w:val="24"/>
                <w:lang w:val="sl-SI"/>
              </w:rPr>
              <w:t>preklicu</w:t>
            </w:r>
            <w:r w:rsidRPr="001B659D">
              <w:rPr>
                <w:rFonts w:eastAsia="Calibri" w:cs="Times New Roman"/>
                <w:color w:val="000000" w:themeColor="text1"/>
                <w:spacing w:val="-5"/>
                <w:szCs w:val="24"/>
                <w:lang w:val="sl-SI"/>
              </w:rPr>
              <w:t xml:space="preserve"> </w:t>
            </w:r>
            <w:r w:rsidRPr="001B659D">
              <w:rPr>
                <w:rFonts w:eastAsia="Calibri" w:cs="Times New Roman"/>
                <w:color w:val="000000" w:themeColor="text1"/>
                <w:szCs w:val="24"/>
                <w:lang w:val="sl-SI"/>
              </w:rPr>
              <w:t>izvajanja</w:t>
            </w:r>
            <w:r w:rsidRPr="001B659D">
              <w:rPr>
                <w:rFonts w:eastAsia="Calibri" w:cs="Times New Roman"/>
                <w:color w:val="000000" w:themeColor="text1"/>
                <w:spacing w:val="-5"/>
                <w:szCs w:val="24"/>
                <w:lang w:val="sl-SI"/>
              </w:rPr>
              <w:t xml:space="preserve"> </w:t>
            </w:r>
            <w:r w:rsidRPr="001B659D">
              <w:rPr>
                <w:rFonts w:eastAsia="Calibri" w:cs="Times New Roman"/>
                <w:color w:val="000000" w:themeColor="text1"/>
                <w:szCs w:val="24"/>
                <w:lang w:val="sl-SI"/>
              </w:rPr>
              <w:t>zaščitnih</w:t>
            </w:r>
            <w:r w:rsidRPr="001B659D">
              <w:rPr>
                <w:rFonts w:eastAsia="Calibri" w:cs="Times New Roman"/>
                <w:color w:val="000000" w:themeColor="text1"/>
                <w:spacing w:val="-3"/>
                <w:szCs w:val="24"/>
                <w:lang w:val="sl-SI"/>
              </w:rPr>
              <w:t xml:space="preserve"> </w:t>
            </w:r>
            <w:r w:rsidRPr="001B659D">
              <w:rPr>
                <w:rFonts w:eastAsia="Calibri" w:cs="Times New Roman"/>
                <w:color w:val="000000" w:themeColor="text1"/>
                <w:szCs w:val="24"/>
                <w:lang w:val="sl-SI"/>
              </w:rPr>
              <w:t>ukrepov</w:t>
            </w:r>
            <w:r w:rsidRPr="001B659D">
              <w:rPr>
                <w:rFonts w:eastAsia="Calibri" w:cs="Times New Roman"/>
                <w:color w:val="000000" w:themeColor="text1"/>
                <w:spacing w:val="-5"/>
                <w:szCs w:val="24"/>
                <w:lang w:val="sl-SI"/>
              </w:rPr>
              <w:t xml:space="preserve"> </w:t>
            </w:r>
            <w:r w:rsidRPr="001B659D">
              <w:rPr>
                <w:rFonts w:eastAsia="Calibri" w:cs="Times New Roman"/>
                <w:color w:val="000000" w:themeColor="text1"/>
                <w:szCs w:val="24"/>
                <w:lang w:val="sl-SI"/>
              </w:rPr>
              <w:t>in</w:t>
            </w:r>
            <w:r w:rsidRPr="001B659D">
              <w:rPr>
                <w:rFonts w:eastAsia="Calibri" w:cs="Times New Roman"/>
                <w:color w:val="000000" w:themeColor="text1"/>
                <w:spacing w:val="-5"/>
                <w:szCs w:val="24"/>
                <w:lang w:val="sl-SI"/>
              </w:rPr>
              <w:t xml:space="preserve"> </w:t>
            </w:r>
            <w:r w:rsidRPr="001B659D">
              <w:rPr>
                <w:rFonts w:eastAsia="Calibri" w:cs="Times New Roman"/>
                <w:color w:val="000000" w:themeColor="text1"/>
                <w:szCs w:val="24"/>
                <w:lang w:val="sl-SI"/>
              </w:rPr>
              <w:t>nalog</w:t>
            </w:r>
            <w:r w:rsidRPr="001B659D">
              <w:rPr>
                <w:rFonts w:eastAsia="Calibri" w:cs="Times New Roman"/>
                <w:color w:val="000000" w:themeColor="text1"/>
                <w:spacing w:val="-5"/>
                <w:szCs w:val="24"/>
                <w:lang w:val="sl-SI"/>
              </w:rPr>
              <w:t xml:space="preserve"> </w:t>
            </w:r>
            <w:r w:rsidRPr="001B659D">
              <w:rPr>
                <w:rFonts w:eastAsia="Calibri" w:cs="Times New Roman"/>
                <w:color w:val="000000" w:themeColor="text1"/>
                <w:szCs w:val="24"/>
                <w:lang w:val="sl-SI"/>
              </w:rPr>
              <w:t>ZRP v občini Tržič</w:t>
            </w:r>
          </w:p>
        </w:tc>
      </w:tr>
      <w:bookmarkEnd w:id="153"/>
    </w:tbl>
    <w:p w14:paraId="2336FA64" w14:textId="77777777" w:rsidR="00227CAD" w:rsidRPr="001B659D" w:rsidRDefault="00227CAD" w:rsidP="00227CAD">
      <w:pPr>
        <w:spacing w:before="60" w:after="60" w:line="276" w:lineRule="auto"/>
        <w:jc w:val="left"/>
        <w:outlineLvl w:val="1"/>
        <w:rPr>
          <w:rFonts w:eastAsia="Times New Roman" w:cs="Times New Roman"/>
          <w:b/>
          <w:color w:val="000000" w:themeColor="text1"/>
          <w:szCs w:val="24"/>
          <w:lang w:eastAsia="sl-SI"/>
        </w:rPr>
      </w:pPr>
    </w:p>
    <w:p w14:paraId="0F308F38" w14:textId="71C71654" w:rsidR="00227CAD" w:rsidRPr="001B659D" w:rsidRDefault="00153898" w:rsidP="00227CAD">
      <w:pPr>
        <w:pStyle w:val="Naslov2"/>
        <w:rPr>
          <w:color w:val="000000" w:themeColor="text1"/>
          <w:lang w:val="sl-SI"/>
        </w:rPr>
      </w:pPr>
      <w:bookmarkStart w:id="157" w:name="_Toc41486855"/>
      <w:bookmarkStart w:id="158" w:name="_Toc67920741"/>
      <w:r>
        <w:rPr>
          <w:color w:val="000000" w:themeColor="text1"/>
          <w:lang w:val="sl-SI"/>
        </w:rPr>
        <w:t>5</w:t>
      </w:r>
      <w:r w:rsidR="00227CAD" w:rsidRPr="001B659D">
        <w:rPr>
          <w:color w:val="000000" w:themeColor="text1"/>
          <w:lang w:val="sl-SI"/>
        </w:rPr>
        <w:t>.4 Posebni dodatki</w:t>
      </w:r>
      <w:bookmarkEnd w:id="157"/>
      <w:bookmarkEnd w:id="158"/>
    </w:p>
    <w:tbl>
      <w:tblPr>
        <w:tblStyle w:val="TableNormal1"/>
        <w:tblW w:w="0" w:type="auto"/>
        <w:tblInd w:w="116" w:type="dxa"/>
        <w:tblLayout w:type="fixed"/>
        <w:tblLook w:val="01E0" w:firstRow="1" w:lastRow="1" w:firstColumn="1" w:lastColumn="1" w:noHBand="0" w:noVBand="0"/>
      </w:tblPr>
      <w:tblGrid>
        <w:gridCol w:w="950"/>
        <w:gridCol w:w="7697"/>
      </w:tblGrid>
      <w:tr w:rsidR="00227CAD" w:rsidRPr="001B659D" w14:paraId="1E5EC0EE" w14:textId="77777777" w:rsidTr="00C33BE5">
        <w:trPr>
          <w:trHeight w:hRule="exact" w:val="418"/>
        </w:trPr>
        <w:tc>
          <w:tcPr>
            <w:tcW w:w="950" w:type="dxa"/>
            <w:tcBorders>
              <w:top w:val="single" w:sz="4" w:space="0" w:color="000000"/>
              <w:left w:val="single" w:sz="4" w:space="0" w:color="000000"/>
              <w:bottom w:val="single" w:sz="4" w:space="0" w:color="000000"/>
              <w:right w:val="single" w:sz="4" w:space="0" w:color="000000"/>
            </w:tcBorders>
          </w:tcPr>
          <w:p w14:paraId="54F3165C" w14:textId="77777777" w:rsidR="00227CAD" w:rsidRPr="001B659D" w:rsidRDefault="00227CAD" w:rsidP="00C33BE5">
            <w:pPr>
              <w:rPr>
                <w:color w:val="000000" w:themeColor="text1"/>
                <w:lang w:val="sl-SI"/>
              </w:rPr>
            </w:pPr>
            <w:r w:rsidRPr="001B659D">
              <w:rPr>
                <w:color w:val="000000" w:themeColor="text1"/>
                <w:lang w:val="sl-SI"/>
              </w:rPr>
              <w:t xml:space="preserve">D – 100 </w:t>
            </w:r>
          </w:p>
          <w:p w14:paraId="0CAD980C" w14:textId="77777777" w:rsidR="00227CAD" w:rsidRPr="001B659D" w:rsidRDefault="00227CAD" w:rsidP="00C33BE5">
            <w:pPr>
              <w:spacing w:before="30" w:line="276" w:lineRule="auto"/>
              <w:ind w:left="103"/>
              <w:jc w:val="left"/>
              <w:rPr>
                <w:rFonts w:eastAsia="Arial" w:cs="Times New Roman"/>
                <w:color w:val="000000" w:themeColor="text1"/>
                <w:szCs w:val="24"/>
                <w:lang w:val="sl-SI"/>
              </w:rPr>
            </w:pPr>
          </w:p>
        </w:tc>
        <w:tc>
          <w:tcPr>
            <w:tcW w:w="7697" w:type="dxa"/>
            <w:tcBorders>
              <w:top w:val="single" w:sz="4" w:space="0" w:color="000000"/>
              <w:left w:val="single" w:sz="4" w:space="0" w:color="000000"/>
              <w:bottom w:val="single" w:sz="4" w:space="0" w:color="000000"/>
              <w:right w:val="single" w:sz="4" w:space="0" w:color="000000"/>
            </w:tcBorders>
          </w:tcPr>
          <w:p w14:paraId="7AAEC8EA" w14:textId="77777777" w:rsidR="00227CAD" w:rsidRPr="001B659D" w:rsidRDefault="00227CAD" w:rsidP="00C33BE5">
            <w:pPr>
              <w:spacing w:before="30" w:line="276" w:lineRule="auto"/>
              <w:ind w:left="103"/>
              <w:jc w:val="left"/>
              <w:rPr>
                <w:rFonts w:eastAsia="Arial" w:cs="Times New Roman"/>
                <w:color w:val="000000" w:themeColor="text1"/>
                <w:szCs w:val="24"/>
                <w:lang w:val="sl-SI"/>
              </w:rPr>
            </w:pPr>
            <w:r w:rsidRPr="001B659D">
              <w:rPr>
                <w:color w:val="000000" w:themeColor="text1"/>
                <w:lang w:val="sl-SI"/>
              </w:rPr>
              <w:t>Ocena ogroženosti v primeru naravnih in drugih nesreč v Občini Tržič</w:t>
            </w:r>
          </w:p>
        </w:tc>
      </w:tr>
      <w:tr w:rsidR="00227CAD" w:rsidRPr="001B659D" w14:paraId="0B3D8533" w14:textId="77777777" w:rsidTr="00C33BE5">
        <w:trPr>
          <w:trHeight w:hRule="exact" w:val="841"/>
        </w:trPr>
        <w:tc>
          <w:tcPr>
            <w:tcW w:w="950" w:type="dxa"/>
            <w:tcBorders>
              <w:top w:val="single" w:sz="4" w:space="0" w:color="000000"/>
              <w:left w:val="single" w:sz="4" w:space="0" w:color="000000"/>
              <w:bottom w:val="single" w:sz="4" w:space="0" w:color="000000"/>
              <w:right w:val="single" w:sz="4" w:space="0" w:color="000000"/>
            </w:tcBorders>
          </w:tcPr>
          <w:p w14:paraId="341C311F" w14:textId="77777777" w:rsidR="00227CAD" w:rsidRPr="001B659D" w:rsidRDefault="00227CAD" w:rsidP="00C33BE5">
            <w:pPr>
              <w:spacing w:before="30" w:line="276" w:lineRule="auto"/>
              <w:rPr>
                <w:rFonts w:eastAsia="Calibri" w:cs="Times New Roman"/>
                <w:color w:val="000000" w:themeColor="text1"/>
                <w:szCs w:val="24"/>
                <w:lang w:val="sl-SI"/>
              </w:rPr>
            </w:pPr>
            <w:r w:rsidRPr="001B659D">
              <w:rPr>
                <w:rFonts w:eastAsia="Calibri" w:cs="Times New Roman"/>
                <w:color w:val="000000" w:themeColor="text1"/>
                <w:szCs w:val="24"/>
                <w:lang w:val="sl-SI"/>
              </w:rPr>
              <w:t>D-206</w:t>
            </w:r>
          </w:p>
        </w:tc>
        <w:tc>
          <w:tcPr>
            <w:tcW w:w="7697" w:type="dxa"/>
            <w:tcBorders>
              <w:top w:val="single" w:sz="4" w:space="0" w:color="000000"/>
              <w:left w:val="single" w:sz="4" w:space="0" w:color="000000"/>
              <w:bottom w:val="single" w:sz="4" w:space="0" w:color="000000"/>
              <w:right w:val="single" w:sz="4" w:space="0" w:color="000000"/>
            </w:tcBorders>
          </w:tcPr>
          <w:p w14:paraId="389530C1" w14:textId="77777777" w:rsidR="00227CAD" w:rsidRPr="001B659D" w:rsidRDefault="00227CAD" w:rsidP="00C33BE5">
            <w:pPr>
              <w:spacing w:before="30" w:line="276" w:lineRule="auto"/>
              <w:ind w:left="103"/>
              <w:rPr>
                <w:rFonts w:eastAsia="Calibri" w:cs="Times New Roman"/>
                <w:color w:val="000000" w:themeColor="text1"/>
                <w:szCs w:val="24"/>
                <w:lang w:val="sl-SI"/>
              </w:rPr>
            </w:pPr>
            <w:r w:rsidRPr="001B659D">
              <w:rPr>
                <w:rFonts w:eastAsia="Calibri" w:cs="Times New Roman"/>
                <w:color w:val="000000" w:themeColor="text1"/>
                <w:szCs w:val="24"/>
                <w:lang w:val="sl-SI"/>
              </w:rPr>
              <w:t>Občinski načrt prevzema in razdelitve tablet kalijevega jodida ob jedrski ali radiološki nesreči</w:t>
            </w:r>
          </w:p>
          <w:p w14:paraId="4E7C2252" w14:textId="77777777" w:rsidR="00227CAD" w:rsidRPr="001B659D" w:rsidRDefault="00227CAD" w:rsidP="00C33BE5">
            <w:pPr>
              <w:spacing w:before="30" w:line="276" w:lineRule="auto"/>
              <w:ind w:left="103"/>
              <w:rPr>
                <w:rFonts w:eastAsia="Calibri" w:cs="Times New Roman"/>
                <w:color w:val="000000" w:themeColor="text1"/>
                <w:szCs w:val="24"/>
                <w:lang w:val="sl-SI"/>
              </w:rPr>
            </w:pPr>
          </w:p>
        </w:tc>
      </w:tr>
    </w:tbl>
    <w:p w14:paraId="522BAE19" w14:textId="77777777" w:rsidR="000C2836" w:rsidRPr="001B659D" w:rsidRDefault="000C2836" w:rsidP="000C2836">
      <w:pPr>
        <w:spacing w:line="276" w:lineRule="auto"/>
        <w:rPr>
          <w:rFonts w:cs="Times New Roman"/>
          <w:color w:val="000000" w:themeColor="text1"/>
          <w:szCs w:val="24"/>
        </w:rPr>
      </w:pPr>
    </w:p>
    <w:p w14:paraId="70C2D43D" w14:textId="77777777" w:rsidR="00364F44" w:rsidRPr="001B659D" w:rsidRDefault="00364F44">
      <w:pPr>
        <w:rPr>
          <w:rFonts w:cs="Times New Roman"/>
          <w:color w:val="000000" w:themeColor="text1"/>
          <w:szCs w:val="24"/>
        </w:rPr>
      </w:pPr>
    </w:p>
    <w:sectPr w:rsidR="00364F44" w:rsidRPr="001B659D" w:rsidSect="00171173">
      <w:headerReference w:type="default" r:id="rId29"/>
      <w:footerReference w:type="default" r:id="rId30"/>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58C400F" w14:textId="77777777" w:rsidR="00F63C1B" w:rsidRDefault="00F63C1B" w:rsidP="00171173">
      <w:pPr>
        <w:spacing w:after="0" w:line="240" w:lineRule="auto"/>
      </w:pPr>
      <w:r>
        <w:separator/>
      </w:r>
    </w:p>
  </w:endnote>
  <w:endnote w:type="continuationSeparator" w:id="0">
    <w:p w14:paraId="00D3DE26" w14:textId="77777777" w:rsidR="00F63C1B" w:rsidRDefault="00F63C1B" w:rsidP="0017117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EE"/>
    <w:family w:val="swiss"/>
    <w:pitch w:val="variable"/>
    <w:sig w:usb0="E0002EFF" w:usb1="C000785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6FF" w:usb1="420024FF" w:usb2="02000000" w:usb3="00000000" w:csb0="0000019F"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52047237"/>
      <w:docPartObj>
        <w:docPartGallery w:val="Page Numbers (Bottom of Page)"/>
        <w:docPartUnique/>
      </w:docPartObj>
    </w:sdtPr>
    <w:sdtEndPr/>
    <w:sdtContent>
      <w:p w14:paraId="6F42AF2C" w14:textId="77777777" w:rsidR="00D93214" w:rsidRDefault="00D93214">
        <w:pPr>
          <w:pStyle w:val="Noga"/>
          <w:jc w:val="right"/>
        </w:pPr>
        <w:r>
          <w:fldChar w:fldCharType="begin"/>
        </w:r>
        <w:r>
          <w:instrText>PAGE   \* MERGEFORMAT</w:instrText>
        </w:r>
        <w:r>
          <w:fldChar w:fldCharType="separate"/>
        </w:r>
        <w:r>
          <w:rPr>
            <w:noProof/>
          </w:rPr>
          <w:t>42</w:t>
        </w:r>
        <w:r>
          <w:fldChar w:fldCharType="end"/>
        </w:r>
      </w:p>
    </w:sdtContent>
  </w:sdt>
  <w:p w14:paraId="6C472112" w14:textId="77777777" w:rsidR="00D93214" w:rsidRDefault="00D93214">
    <w:pPr>
      <w:pStyle w:val="Nog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D855F7D" w14:textId="77777777" w:rsidR="00F63C1B" w:rsidRDefault="00F63C1B" w:rsidP="00171173">
      <w:pPr>
        <w:spacing w:after="0" w:line="240" w:lineRule="auto"/>
      </w:pPr>
      <w:r>
        <w:separator/>
      </w:r>
    </w:p>
  </w:footnote>
  <w:footnote w:type="continuationSeparator" w:id="0">
    <w:p w14:paraId="15106B6B" w14:textId="77777777" w:rsidR="00F63C1B" w:rsidRDefault="00F63C1B" w:rsidP="00171173">
      <w:pPr>
        <w:spacing w:after="0" w:line="240" w:lineRule="auto"/>
      </w:pPr>
      <w:r>
        <w:continuationSeparator/>
      </w:r>
    </w:p>
  </w:footnote>
  <w:footnote w:id="1">
    <w:p w14:paraId="28A3281D" w14:textId="77777777" w:rsidR="00D93214" w:rsidRDefault="00D93214">
      <w:pPr>
        <w:pStyle w:val="Sprotnaopomba-besedilo"/>
      </w:pPr>
      <w:r>
        <w:rPr>
          <w:rStyle w:val="Sprotnaopomba-sklic"/>
        </w:rPr>
        <w:footnoteRef/>
      </w:r>
      <w:r>
        <w:t xml:space="preserve"> Dostopno prek: </w:t>
      </w:r>
      <w:r w:rsidRPr="005370AA">
        <w:t>http://www.sos112.si/db/file/Kranj/Nacrti_ZiR/JEDRSKA-3.1_Dopolnjen%2003_2015%20-%20Popravljen2017_02.pdf</w:t>
      </w:r>
    </w:p>
  </w:footnote>
  <w:footnote w:id="2">
    <w:p w14:paraId="164697D6" w14:textId="77777777" w:rsidR="00D93214" w:rsidRDefault="00D93214">
      <w:pPr>
        <w:pStyle w:val="Sprotnaopomba-besedilo"/>
      </w:pPr>
      <w:r>
        <w:rPr>
          <w:rStyle w:val="Sprotnaopomba-sklic"/>
        </w:rPr>
        <w:footnoteRef/>
      </w:r>
      <w:r>
        <w:t xml:space="preserve"> Dostopno prek: </w:t>
      </w:r>
      <w:r w:rsidRPr="00F07189">
        <w:t>http://www.sos112.si/db/file/Kranj/Nacrti_ZiR/JEDRSKA-3.1_Dopolnjen%2003_2015%20-%20Popravljen2017_02.pdf</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B463FA1" w14:textId="77777777" w:rsidR="00D93214" w:rsidRPr="00171173" w:rsidRDefault="00D93214" w:rsidP="00171173">
    <w:pPr>
      <w:pStyle w:val="Glava"/>
      <w:jc w:val="center"/>
      <w:rPr>
        <w:rFonts w:ascii="Times New Roman" w:hAnsi="Times New Roman" w:cs="Times New Roman"/>
        <w:sz w:val="20"/>
        <w:szCs w:val="20"/>
      </w:rPr>
    </w:pPr>
    <w:r>
      <w:rPr>
        <w:rFonts w:ascii="Times New Roman" w:hAnsi="Times New Roman" w:cs="Times New Roman"/>
        <w:sz w:val="20"/>
        <w:szCs w:val="20"/>
      </w:rPr>
      <w:t>Občinski d</w:t>
    </w:r>
    <w:r w:rsidRPr="00171173">
      <w:rPr>
        <w:rFonts w:ascii="Times New Roman" w:hAnsi="Times New Roman" w:cs="Times New Roman"/>
        <w:sz w:val="20"/>
        <w:szCs w:val="20"/>
      </w:rPr>
      <w:t>elni načrt zaščite in reševanja ob jedrski ali radiološki nesreči</w:t>
    </w:r>
    <w:r>
      <w:rPr>
        <w:rFonts w:ascii="Times New Roman" w:hAnsi="Times New Roman" w:cs="Times New Roman"/>
        <w:sz w:val="20"/>
        <w:szCs w:val="20"/>
      </w:rPr>
      <w:t xml:space="preserve"> za občino Tržič</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491939"/>
    <w:multiLevelType w:val="hybridMultilevel"/>
    <w:tmpl w:val="F26CA596"/>
    <w:lvl w:ilvl="0" w:tplc="CE16BB26">
      <w:numFmt w:val="bullet"/>
      <w:lvlText w:val="–"/>
      <w:lvlJc w:val="left"/>
      <w:pPr>
        <w:ind w:left="720"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 w15:restartNumberingAfterBreak="0">
    <w:nsid w:val="0CF659D2"/>
    <w:multiLevelType w:val="hybridMultilevel"/>
    <w:tmpl w:val="48323266"/>
    <w:lvl w:ilvl="0" w:tplc="33A6BC1C">
      <w:numFmt w:val="bullet"/>
      <w:lvlText w:val="•"/>
      <w:lvlJc w:val="left"/>
      <w:pPr>
        <w:ind w:left="1800" w:hanging="360"/>
      </w:pPr>
      <w:rPr>
        <w:rFonts w:ascii="Calibri" w:eastAsiaTheme="minorHAnsi" w:hAnsi="Calibri" w:cstheme="minorBidi" w:hint="default"/>
      </w:rPr>
    </w:lvl>
    <w:lvl w:ilvl="1" w:tplc="04240003" w:tentative="1">
      <w:start w:val="1"/>
      <w:numFmt w:val="bullet"/>
      <w:lvlText w:val="o"/>
      <w:lvlJc w:val="left"/>
      <w:pPr>
        <w:ind w:left="2520" w:hanging="360"/>
      </w:pPr>
      <w:rPr>
        <w:rFonts w:ascii="Courier New" w:hAnsi="Courier New" w:cs="Courier New" w:hint="default"/>
      </w:rPr>
    </w:lvl>
    <w:lvl w:ilvl="2" w:tplc="04240005" w:tentative="1">
      <w:start w:val="1"/>
      <w:numFmt w:val="bullet"/>
      <w:lvlText w:val=""/>
      <w:lvlJc w:val="left"/>
      <w:pPr>
        <w:ind w:left="3240" w:hanging="360"/>
      </w:pPr>
      <w:rPr>
        <w:rFonts w:ascii="Wingdings" w:hAnsi="Wingdings" w:hint="default"/>
      </w:rPr>
    </w:lvl>
    <w:lvl w:ilvl="3" w:tplc="04240001" w:tentative="1">
      <w:start w:val="1"/>
      <w:numFmt w:val="bullet"/>
      <w:lvlText w:val=""/>
      <w:lvlJc w:val="left"/>
      <w:pPr>
        <w:ind w:left="3960" w:hanging="360"/>
      </w:pPr>
      <w:rPr>
        <w:rFonts w:ascii="Symbol" w:hAnsi="Symbol" w:hint="default"/>
      </w:rPr>
    </w:lvl>
    <w:lvl w:ilvl="4" w:tplc="04240003" w:tentative="1">
      <w:start w:val="1"/>
      <w:numFmt w:val="bullet"/>
      <w:lvlText w:val="o"/>
      <w:lvlJc w:val="left"/>
      <w:pPr>
        <w:ind w:left="4680" w:hanging="360"/>
      </w:pPr>
      <w:rPr>
        <w:rFonts w:ascii="Courier New" w:hAnsi="Courier New" w:cs="Courier New" w:hint="default"/>
      </w:rPr>
    </w:lvl>
    <w:lvl w:ilvl="5" w:tplc="04240005" w:tentative="1">
      <w:start w:val="1"/>
      <w:numFmt w:val="bullet"/>
      <w:lvlText w:val=""/>
      <w:lvlJc w:val="left"/>
      <w:pPr>
        <w:ind w:left="5400" w:hanging="360"/>
      </w:pPr>
      <w:rPr>
        <w:rFonts w:ascii="Wingdings" w:hAnsi="Wingdings" w:hint="default"/>
      </w:rPr>
    </w:lvl>
    <w:lvl w:ilvl="6" w:tplc="04240001" w:tentative="1">
      <w:start w:val="1"/>
      <w:numFmt w:val="bullet"/>
      <w:lvlText w:val=""/>
      <w:lvlJc w:val="left"/>
      <w:pPr>
        <w:ind w:left="6120" w:hanging="360"/>
      </w:pPr>
      <w:rPr>
        <w:rFonts w:ascii="Symbol" w:hAnsi="Symbol" w:hint="default"/>
      </w:rPr>
    </w:lvl>
    <w:lvl w:ilvl="7" w:tplc="04240003" w:tentative="1">
      <w:start w:val="1"/>
      <w:numFmt w:val="bullet"/>
      <w:lvlText w:val="o"/>
      <w:lvlJc w:val="left"/>
      <w:pPr>
        <w:ind w:left="6840" w:hanging="360"/>
      </w:pPr>
      <w:rPr>
        <w:rFonts w:ascii="Courier New" w:hAnsi="Courier New" w:cs="Courier New" w:hint="default"/>
      </w:rPr>
    </w:lvl>
    <w:lvl w:ilvl="8" w:tplc="04240005" w:tentative="1">
      <w:start w:val="1"/>
      <w:numFmt w:val="bullet"/>
      <w:lvlText w:val=""/>
      <w:lvlJc w:val="left"/>
      <w:pPr>
        <w:ind w:left="7560" w:hanging="360"/>
      </w:pPr>
      <w:rPr>
        <w:rFonts w:ascii="Wingdings" w:hAnsi="Wingdings" w:hint="default"/>
      </w:rPr>
    </w:lvl>
  </w:abstractNum>
  <w:abstractNum w:abstractNumId="2" w15:restartNumberingAfterBreak="0">
    <w:nsid w:val="111931C6"/>
    <w:multiLevelType w:val="hybridMultilevel"/>
    <w:tmpl w:val="D2B05544"/>
    <w:lvl w:ilvl="0" w:tplc="65B0B1E0">
      <w:numFmt w:val="bullet"/>
      <w:lvlText w:val="-"/>
      <w:lvlJc w:val="left"/>
      <w:pPr>
        <w:ind w:left="720" w:hanging="360"/>
      </w:pPr>
      <w:rPr>
        <w:rFonts w:ascii="Times New Roman" w:eastAsiaTheme="minorHAnsi" w:hAnsi="Times New Roman" w:cs="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 w15:restartNumberingAfterBreak="0">
    <w:nsid w:val="167C4A09"/>
    <w:multiLevelType w:val="hybridMultilevel"/>
    <w:tmpl w:val="E6A86CF6"/>
    <w:lvl w:ilvl="0" w:tplc="107E004C">
      <w:start w:val="1"/>
      <w:numFmt w:val="bullet"/>
      <w:lvlText w:val="-"/>
      <w:lvlJc w:val="left"/>
      <w:pPr>
        <w:ind w:left="360" w:hanging="360"/>
      </w:pPr>
      <w:rPr>
        <w:rFonts w:ascii="Times New Roman" w:hAnsi="Times New Roman" w:cs="Times New Roman" w:hint="default"/>
        <w:b w:val="0"/>
        <w:i w:val="0"/>
        <w:sz w:val="24"/>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 w15:restartNumberingAfterBreak="0">
    <w:nsid w:val="174579E3"/>
    <w:multiLevelType w:val="hybridMultilevel"/>
    <w:tmpl w:val="423E9AF2"/>
    <w:lvl w:ilvl="0" w:tplc="1EF87560">
      <w:numFmt w:val="bullet"/>
      <w:lvlText w:val="-"/>
      <w:lvlJc w:val="left"/>
      <w:pPr>
        <w:ind w:left="720" w:hanging="360"/>
      </w:pPr>
      <w:rPr>
        <w:rFonts w:ascii="Times New Roman" w:eastAsiaTheme="minorHAnsi" w:hAnsi="Times New Roman" w:cs="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5" w15:restartNumberingAfterBreak="0">
    <w:nsid w:val="242A217B"/>
    <w:multiLevelType w:val="hybridMultilevel"/>
    <w:tmpl w:val="6AC8DF5E"/>
    <w:lvl w:ilvl="0" w:tplc="04240001">
      <w:start w:val="1"/>
      <w:numFmt w:val="bullet"/>
      <w:lvlText w:val=""/>
      <w:lvlJc w:val="left"/>
      <w:pPr>
        <w:ind w:left="720" w:hanging="360"/>
      </w:pPr>
      <w:rPr>
        <w:rFonts w:ascii="Symbol" w:hAnsi="Symbol" w:cs="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cs="Wingdings" w:hint="default"/>
      </w:rPr>
    </w:lvl>
    <w:lvl w:ilvl="3" w:tplc="04240001" w:tentative="1">
      <w:start w:val="1"/>
      <w:numFmt w:val="bullet"/>
      <w:lvlText w:val=""/>
      <w:lvlJc w:val="left"/>
      <w:pPr>
        <w:ind w:left="2880" w:hanging="360"/>
      </w:pPr>
      <w:rPr>
        <w:rFonts w:ascii="Symbol" w:hAnsi="Symbol" w:cs="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cs="Wingdings" w:hint="default"/>
      </w:rPr>
    </w:lvl>
    <w:lvl w:ilvl="6" w:tplc="04240001" w:tentative="1">
      <w:start w:val="1"/>
      <w:numFmt w:val="bullet"/>
      <w:lvlText w:val=""/>
      <w:lvlJc w:val="left"/>
      <w:pPr>
        <w:ind w:left="5040" w:hanging="360"/>
      </w:pPr>
      <w:rPr>
        <w:rFonts w:ascii="Symbol" w:hAnsi="Symbol" w:cs="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cs="Wingdings" w:hint="default"/>
      </w:rPr>
    </w:lvl>
  </w:abstractNum>
  <w:abstractNum w:abstractNumId="6" w15:restartNumberingAfterBreak="0">
    <w:nsid w:val="262A627F"/>
    <w:multiLevelType w:val="hybridMultilevel"/>
    <w:tmpl w:val="ED4E5480"/>
    <w:lvl w:ilvl="0" w:tplc="107E004C">
      <w:start w:val="1"/>
      <w:numFmt w:val="bullet"/>
      <w:lvlText w:val="-"/>
      <w:lvlJc w:val="left"/>
      <w:pPr>
        <w:ind w:left="720" w:hanging="360"/>
      </w:pPr>
      <w:rPr>
        <w:rFonts w:ascii="Times New Roman" w:hAnsi="Times New Roman" w:cs="Times New Roman" w:hint="default"/>
        <w:b w:val="0"/>
        <w:i w:val="0"/>
        <w:sz w:val="24"/>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7" w15:restartNumberingAfterBreak="0">
    <w:nsid w:val="26AE2250"/>
    <w:multiLevelType w:val="hybridMultilevel"/>
    <w:tmpl w:val="36522ED2"/>
    <w:lvl w:ilvl="0" w:tplc="4A7289E2">
      <w:numFmt w:val="bullet"/>
      <w:lvlText w:val="-"/>
      <w:lvlJc w:val="left"/>
      <w:pPr>
        <w:ind w:left="720" w:hanging="360"/>
      </w:pPr>
      <w:rPr>
        <w:rFonts w:ascii="Calibri" w:eastAsiaTheme="minorHAnsi" w:hAnsi="Calibri" w:cstheme="minorBid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8" w15:restartNumberingAfterBreak="0">
    <w:nsid w:val="29E628A4"/>
    <w:multiLevelType w:val="hybridMultilevel"/>
    <w:tmpl w:val="ADEA7594"/>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9" w15:restartNumberingAfterBreak="0">
    <w:nsid w:val="331851F7"/>
    <w:multiLevelType w:val="hybridMultilevel"/>
    <w:tmpl w:val="4BA6B3D4"/>
    <w:lvl w:ilvl="0" w:tplc="107E004C">
      <w:start w:val="1"/>
      <w:numFmt w:val="bullet"/>
      <w:lvlText w:val="-"/>
      <w:lvlJc w:val="left"/>
      <w:pPr>
        <w:ind w:left="720" w:hanging="360"/>
      </w:pPr>
      <w:rPr>
        <w:rFonts w:ascii="Times New Roman" w:hAnsi="Times New Roman" w:cs="Times New Roman" w:hint="default"/>
        <w:b w:val="0"/>
        <w:i w:val="0"/>
        <w:sz w:val="24"/>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0" w15:restartNumberingAfterBreak="0">
    <w:nsid w:val="385A0803"/>
    <w:multiLevelType w:val="hybridMultilevel"/>
    <w:tmpl w:val="35A0BA7C"/>
    <w:lvl w:ilvl="0" w:tplc="960011D6">
      <w:start w:val="1"/>
      <w:numFmt w:val="bullet"/>
      <w:lvlText w:val="-"/>
      <w:lvlJc w:val="left"/>
      <w:pPr>
        <w:ind w:left="862" w:hanging="360"/>
      </w:pPr>
      <w:rPr>
        <w:rFonts w:ascii="Times New Roman" w:hAnsi="Times New Roman" w:cs="Times New Roman" w:hint="default"/>
        <w:b w:val="0"/>
        <w:i w:val="0"/>
        <w:color w:val="auto"/>
        <w:sz w:val="24"/>
      </w:rPr>
    </w:lvl>
    <w:lvl w:ilvl="1" w:tplc="04240003" w:tentative="1">
      <w:start w:val="1"/>
      <w:numFmt w:val="bullet"/>
      <w:lvlText w:val="o"/>
      <w:lvlJc w:val="left"/>
      <w:pPr>
        <w:ind w:left="1582" w:hanging="360"/>
      </w:pPr>
      <w:rPr>
        <w:rFonts w:ascii="Courier New" w:hAnsi="Courier New" w:cs="Courier New" w:hint="default"/>
      </w:rPr>
    </w:lvl>
    <w:lvl w:ilvl="2" w:tplc="04240005" w:tentative="1">
      <w:start w:val="1"/>
      <w:numFmt w:val="bullet"/>
      <w:lvlText w:val=""/>
      <w:lvlJc w:val="left"/>
      <w:pPr>
        <w:ind w:left="2302" w:hanging="360"/>
      </w:pPr>
      <w:rPr>
        <w:rFonts w:ascii="Wingdings" w:hAnsi="Wingdings" w:hint="default"/>
      </w:rPr>
    </w:lvl>
    <w:lvl w:ilvl="3" w:tplc="04240001" w:tentative="1">
      <w:start w:val="1"/>
      <w:numFmt w:val="bullet"/>
      <w:lvlText w:val=""/>
      <w:lvlJc w:val="left"/>
      <w:pPr>
        <w:ind w:left="3022" w:hanging="360"/>
      </w:pPr>
      <w:rPr>
        <w:rFonts w:ascii="Symbol" w:hAnsi="Symbol" w:hint="default"/>
      </w:rPr>
    </w:lvl>
    <w:lvl w:ilvl="4" w:tplc="04240003" w:tentative="1">
      <w:start w:val="1"/>
      <w:numFmt w:val="bullet"/>
      <w:lvlText w:val="o"/>
      <w:lvlJc w:val="left"/>
      <w:pPr>
        <w:ind w:left="3742" w:hanging="360"/>
      </w:pPr>
      <w:rPr>
        <w:rFonts w:ascii="Courier New" w:hAnsi="Courier New" w:cs="Courier New" w:hint="default"/>
      </w:rPr>
    </w:lvl>
    <w:lvl w:ilvl="5" w:tplc="04240005" w:tentative="1">
      <w:start w:val="1"/>
      <w:numFmt w:val="bullet"/>
      <w:lvlText w:val=""/>
      <w:lvlJc w:val="left"/>
      <w:pPr>
        <w:ind w:left="4462" w:hanging="360"/>
      </w:pPr>
      <w:rPr>
        <w:rFonts w:ascii="Wingdings" w:hAnsi="Wingdings" w:hint="default"/>
      </w:rPr>
    </w:lvl>
    <w:lvl w:ilvl="6" w:tplc="04240001" w:tentative="1">
      <w:start w:val="1"/>
      <w:numFmt w:val="bullet"/>
      <w:lvlText w:val=""/>
      <w:lvlJc w:val="left"/>
      <w:pPr>
        <w:ind w:left="5182" w:hanging="360"/>
      </w:pPr>
      <w:rPr>
        <w:rFonts w:ascii="Symbol" w:hAnsi="Symbol" w:hint="default"/>
      </w:rPr>
    </w:lvl>
    <w:lvl w:ilvl="7" w:tplc="04240003" w:tentative="1">
      <w:start w:val="1"/>
      <w:numFmt w:val="bullet"/>
      <w:lvlText w:val="o"/>
      <w:lvlJc w:val="left"/>
      <w:pPr>
        <w:ind w:left="5902" w:hanging="360"/>
      </w:pPr>
      <w:rPr>
        <w:rFonts w:ascii="Courier New" w:hAnsi="Courier New" w:cs="Courier New" w:hint="default"/>
      </w:rPr>
    </w:lvl>
    <w:lvl w:ilvl="8" w:tplc="04240005" w:tentative="1">
      <w:start w:val="1"/>
      <w:numFmt w:val="bullet"/>
      <w:lvlText w:val=""/>
      <w:lvlJc w:val="left"/>
      <w:pPr>
        <w:ind w:left="6622" w:hanging="360"/>
      </w:pPr>
      <w:rPr>
        <w:rFonts w:ascii="Wingdings" w:hAnsi="Wingdings" w:hint="default"/>
      </w:rPr>
    </w:lvl>
  </w:abstractNum>
  <w:abstractNum w:abstractNumId="11" w15:restartNumberingAfterBreak="0">
    <w:nsid w:val="3BAD09D5"/>
    <w:multiLevelType w:val="hybridMultilevel"/>
    <w:tmpl w:val="DCA41702"/>
    <w:lvl w:ilvl="0" w:tplc="107E004C">
      <w:start w:val="1"/>
      <w:numFmt w:val="bullet"/>
      <w:lvlText w:val="-"/>
      <w:lvlJc w:val="left"/>
      <w:pPr>
        <w:ind w:left="1080" w:hanging="360"/>
      </w:pPr>
      <w:rPr>
        <w:rFonts w:ascii="Times New Roman" w:hAnsi="Times New Roman" w:cs="Times New Roman" w:hint="default"/>
        <w:b w:val="0"/>
        <w:i w:val="0"/>
        <w:sz w:val="24"/>
      </w:rPr>
    </w:lvl>
    <w:lvl w:ilvl="1" w:tplc="04240003" w:tentative="1">
      <w:start w:val="1"/>
      <w:numFmt w:val="bullet"/>
      <w:lvlText w:val="o"/>
      <w:lvlJc w:val="left"/>
      <w:pPr>
        <w:ind w:left="1800" w:hanging="360"/>
      </w:pPr>
      <w:rPr>
        <w:rFonts w:ascii="Courier New" w:hAnsi="Courier New" w:cs="Courier New" w:hint="default"/>
      </w:rPr>
    </w:lvl>
    <w:lvl w:ilvl="2" w:tplc="04240005" w:tentative="1">
      <w:start w:val="1"/>
      <w:numFmt w:val="bullet"/>
      <w:lvlText w:val=""/>
      <w:lvlJc w:val="left"/>
      <w:pPr>
        <w:ind w:left="2520" w:hanging="360"/>
      </w:pPr>
      <w:rPr>
        <w:rFonts w:ascii="Wingdings" w:hAnsi="Wingdings" w:hint="default"/>
      </w:rPr>
    </w:lvl>
    <w:lvl w:ilvl="3" w:tplc="04240001" w:tentative="1">
      <w:start w:val="1"/>
      <w:numFmt w:val="bullet"/>
      <w:lvlText w:val=""/>
      <w:lvlJc w:val="left"/>
      <w:pPr>
        <w:ind w:left="3240" w:hanging="360"/>
      </w:pPr>
      <w:rPr>
        <w:rFonts w:ascii="Symbol" w:hAnsi="Symbol" w:hint="default"/>
      </w:rPr>
    </w:lvl>
    <w:lvl w:ilvl="4" w:tplc="04240003" w:tentative="1">
      <w:start w:val="1"/>
      <w:numFmt w:val="bullet"/>
      <w:lvlText w:val="o"/>
      <w:lvlJc w:val="left"/>
      <w:pPr>
        <w:ind w:left="3960" w:hanging="360"/>
      </w:pPr>
      <w:rPr>
        <w:rFonts w:ascii="Courier New" w:hAnsi="Courier New" w:cs="Courier New" w:hint="default"/>
      </w:rPr>
    </w:lvl>
    <w:lvl w:ilvl="5" w:tplc="04240005" w:tentative="1">
      <w:start w:val="1"/>
      <w:numFmt w:val="bullet"/>
      <w:lvlText w:val=""/>
      <w:lvlJc w:val="left"/>
      <w:pPr>
        <w:ind w:left="4680" w:hanging="360"/>
      </w:pPr>
      <w:rPr>
        <w:rFonts w:ascii="Wingdings" w:hAnsi="Wingdings" w:hint="default"/>
      </w:rPr>
    </w:lvl>
    <w:lvl w:ilvl="6" w:tplc="04240001" w:tentative="1">
      <w:start w:val="1"/>
      <w:numFmt w:val="bullet"/>
      <w:lvlText w:val=""/>
      <w:lvlJc w:val="left"/>
      <w:pPr>
        <w:ind w:left="5400" w:hanging="360"/>
      </w:pPr>
      <w:rPr>
        <w:rFonts w:ascii="Symbol" w:hAnsi="Symbol" w:hint="default"/>
      </w:rPr>
    </w:lvl>
    <w:lvl w:ilvl="7" w:tplc="04240003" w:tentative="1">
      <w:start w:val="1"/>
      <w:numFmt w:val="bullet"/>
      <w:lvlText w:val="o"/>
      <w:lvlJc w:val="left"/>
      <w:pPr>
        <w:ind w:left="6120" w:hanging="360"/>
      </w:pPr>
      <w:rPr>
        <w:rFonts w:ascii="Courier New" w:hAnsi="Courier New" w:cs="Courier New" w:hint="default"/>
      </w:rPr>
    </w:lvl>
    <w:lvl w:ilvl="8" w:tplc="04240005" w:tentative="1">
      <w:start w:val="1"/>
      <w:numFmt w:val="bullet"/>
      <w:lvlText w:val=""/>
      <w:lvlJc w:val="left"/>
      <w:pPr>
        <w:ind w:left="6840" w:hanging="360"/>
      </w:pPr>
      <w:rPr>
        <w:rFonts w:ascii="Wingdings" w:hAnsi="Wingdings" w:hint="default"/>
      </w:rPr>
    </w:lvl>
  </w:abstractNum>
  <w:abstractNum w:abstractNumId="12" w15:restartNumberingAfterBreak="0">
    <w:nsid w:val="3BDC360E"/>
    <w:multiLevelType w:val="hybridMultilevel"/>
    <w:tmpl w:val="DEBA06A6"/>
    <w:lvl w:ilvl="0" w:tplc="04240001">
      <w:start w:val="1"/>
      <w:numFmt w:val="bullet"/>
      <w:lvlText w:val=""/>
      <w:lvlJc w:val="left"/>
      <w:pPr>
        <w:ind w:left="1800" w:hanging="360"/>
      </w:pPr>
      <w:rPr>
        <w:rFonts w:ascii="Symbol" w:hAnsi="Symbol" w:hint="default"/>
      </w:rPr>
    </w:lvl>
    <w:lvl w:ilvl="1" w:tplc="04240003" w:tentative="1">
      <w:start w:val="1"/>
      <w:numFmt w:val="bullet"/>
      <w:lvlText w:val="o"/>
      <w:lvlJc w:val="left"/>
      <w:pPr>
        <w:ind w:left="2520" w:hanging="360"/>
      </w:pPr>
      <w:rPr>
        <w:rFonts w:ascii="Courier New" w:hAnsi="Courier New" w:cs="Courier New" w:hint="default"/>
      </w:rPr>
    </w:lvl>
    <w:lvl w:ilvl="2" w:tplc="04240005" w:tentative="1">
      <w:start w:val="1"/>
      <w:numFmt w:val="bullet"/>
      <w:lvlText w:val=""/>
      <w:lvlJc w:val="left"/>
      <w:pPr>
        <w:ind w:left="3240" w:hanging="360"/>
      </w:pPr>
      <w:rPr>
        <w:rFonts w:ascii="Wingdings" w:hAnsi="Wingdings" w:hint="default"/>
      </w:rPr>
    </w:lvl>
    <w:lvl w:ilvl="3" w:tplc="04240001" w:tentative="1">
      <w:start w:val="1"/>
      <w:numFmt w:val="bullet"/>
      <w:lvlText w:val=""/>
      <w:lvlJc w:val="left"/>
      <w:pPr>
        <w:ind w:left="3960" w:hanging="360"/>
      </w:pPr>
      <w:rPr>
        <w:rFonts w:ascii="Symbol" w:hAnsi="Symbol" w:hint="default"/>
      </w:rPr>
    </w:lvl>
    <w:lvl w:ilvl="4" w:tplc="04240003" w:tentative="1">
      <w:start w:val="1"/>
      <w:numFmt w:val="bullet"/>
      <w:lvlText w:val="o"/>
      <w:lvlJc w:val="left"/>
      <w:pPr>
        <w:ind w:left="4680" w:hanging="360"/>
      </w:pPr>
      <w:rPr>
        <w:rFonts w:ascii="Courier New" w:hAnsi="Courier New" w:cs="Courier New" w:hint="default"/>
      </w:rPr>
    </w:lvl>
    <w:lvl w:ilvl="5" w:tplc="04240005" w:tentative="1">
      <w:start w:val="1"/>
      <w:numFmt w:val="bullet"/>
      <w:lvlText w:val=""/>
      <w:lvlJc w:val="left"/>
      <w:pPr>
        <w:ind w:left="5400" w:hanging="360"/>
      </w:pPr>
      <w:rPr>
        <w:rFonts w:ascii="Wingdings" w:hAnsi="Wingdings" w:hint="default"/>
      </w:rPr>
    </w:lvl>
    <w:lvl w:ilvl="6" w:tplc="04240001" w:tentative="1">
      <w:start w:val="1"/>
      <w:numFmt w:val="bullet"/>
      <w:lvlText w:val=""/>
      <w:lvlJc w:val="left"/>
      <w:pPr>
        <w:ind w:left="6120" w:hanging="360"/>
      </w:pPr>
      <w:rPr>
        <w:rFonts w:ascii="Symbol" w:hAnsi="Symbol" w:hint="default"/>
      </w:rPr>
    </w:lvl>
    <w:lvl w:ilvl="7" w:tplc="04240003" w:tentative="1">
      <w:start w:val="1"/>
      <w:numFmt w:val="bullet"/>
      <w:lvlText w:val="o"/>
      <w:lvlJc w:val="left"/>
      <w:pPr>
        <w:ind w:left="6840" w:hanging="360"/>
      </w:pPr>
      <w:rPr>
        <w:rFonts w:ascii="Courier New" w:hAnsi="Courier New" w:cs="Courier New" w:hint="default"/>
      </w:rPr>
    </w:lvl>
    <w:lvl w:ilvl="8" w:tplc="04240005" w:tentative="1">
      <w:start w:val="1"/>
      <w:numFmt w:val="bullet"/>
      <w:lvlText w:val=""/>
      <w:lvlJc w:val="left"/>
      <w:pPr>
        <w:ind w:left="7560" w:hanging="360"/>
      </w:pPr>
      <w:rPr>
        <w:rFonts w:ascii="Wingdings" w:hAnsi="Wingdings" w:hint="default"/>
      </w:rPr>
    </w:lvl>
  </w:abstractNum>
  <w:abstractNum w:abstractNumId="13" w15:restartNumberingAfterBreak="0">
    <w:nsid w:val="3E270C7B"/>
    <w:multiLevelType w:val="hybridMultilevel"/>
    <w:tmpl w:val="DBEEBB18"/>
    <w:lvl w:ilvl="0" w:tplc="107E004C">
      <w:start w:val="1"/>
      <w:numFmt w:val="bullet"/>
      <w:lvlText w:val="-"/>
      <w:lvlJc w:val="left"/>
      <w:pPr>
        <w:ind w:left="720" w:hanging="360"/>
      </w:pPr>
      <w:rPr>
        <w:rFonts w:ascii="Times New Roman" w:hAnsi="Times New Roman" w:cs="Times New Roman" w:hint="default"/>
        <w:b w:val="0"/>
        <w:i w:val="0"/>
        <w:sz w:val="24"/>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4" w15:restartNumberingAfterBreak="0">
    <w:nsid w:val="442753B3"/>
    <w:multiLevelType w:val="hybridMultilevel"/>
    <w:tmpl w:val="7D408994"/>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5" w15:restartNumberingAfterBreak="0">
    <w:nsid w:val="473454A3"/>
    <w:multiLevelType w:val="hybridMultilevel"/>
    <w:tmpl w:val="800CA9E4"/>
    <w:lvl w:ilvl="0" w:tplc="56DA6F7C">
      <w:start w:val="1"/>
      <w:numFmt w:val="bullet"/>
      <w:lvlText w:val="-"/>
      <w:lvlJc w:val="left"/>
      <w:pPr>
        <w:tabs>
          <w:tab w:val="num" w:pos="701"/>
        </w:tabs>
        <w:ind w:left="682" w:hanging="341"/>
      </w:pPr>
      <w:rPr>
        <w:rFonts w:ascii="Times New Roman" w:hAnsi="Times New Roman" w:cs="Times New Roman" w:hint="default"/>
        <w:b w:val="0"/>
        <w:i w:val="0"/>
        <w:color w:val="auto"/>
        <w:sz w:val="24"/>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6" w15:restartNumberingAfterBreak="0">
    <w:nsid w:val="503723BA"/>
    <w:multiLevelType w:val="hybridMultilevel"/>
    <w:tmpl w:val="7FE88024"/>
    <w:lvl w:ilvl="0" w:tplc="04240001">
      <w:start w:val="1"/>
      <w:numFmt w:val="bullet"/>
      <w:lvlText w:val=""/>
      <w:lvlJc w:val="left"/>
      <w:pPr>
        <w:ind w:left="1004" w:hanging="360"/>
      </w:pPr>
      <w:rPr>
        <w:rFonts w:ascii="Symbol" w:hAnsi="Symbol" w:hint="default"/>
      </w:rPr>
    </w:lvl>
    <w:lvl w:ilvl="1" w:tplc="04240003" w:tentative="1">
      <w:start w:val="1"/>
      <w:numFmt w:val="bullet"/>
      <w:lvlText w:val="o"/>
      <w:lvlJc w:val="left"/>
      <w:pPr>
        <w:ind w:left="1724" w:hanging="360"/>
      </w:pPr>
      <w:rPr>
        <w:rFonts w:ascii="Courier New" w:hAnsi="Courier New" w:cs="Courier New" w:hint="default"/>
      </w:rPr>
    </w:lvl>
    <w:lvl w:ilvl="2" w:tplc="04240005" w:tentative="1">
      <w:start w:val="1"/>
      <w:numFmt w:val="bullet"/>
      <w:lvlText w:val=""/>
      <w:lvlJc w:val="left"/>
      <w:pPr>
        <w:ind w:left="2444" w:hanging="360"/>
      </w:pPr>
      <w:rPr>
        <w:rFonts w:ascii="Wingdings" w:hAnsi="Wingdings" w:hint="default"/>
      </w:rPr>
    </w:lvl>
    <w:lvl w:ilvl="3" w:tplc="04240001" w:tentative="1">
      <w:start w:val="1"/>
      <w:numFmt w:val="bullet"/>
      <w:lvlText w:val=""/>
      <w:lvlJc w:val="left"/>
      <w:pPr>
        <w:ind w:left="3164" w:hanging="360"/>
      </w:pPr>
      <w:rPr>
        <w:rFonts w:ascii="Symbol" w:hAnsi="Symbol" w:hint="default"/>
      </w:rPr>
    </w:lvl>
    <w:lvl w:ilvl="4" w:tplc="04240003" w:tentative="1">
      <w:start w:val="1"/>
      <w:numFmt w:val="bullet"/>
      <w:lvlText w:val="o"/>
      <w:lvlJc w:val="left"/>
      <w:pPr>
        <w:ind w:left="3884" w:hanging="360"/>
      </w:pPr>
      <w:rPr>
        <w:rFonts w:ascii="Courier New" w:hAnsi="Courier New" w:cs="Courier New" w:hint="default"/>
      </w:rPr>
    </w:lvl>
    <w:lvl w:ilvl="5" w:tplc="04240005" w:tentative="1">
      <w:start w:val="1"/>
      <w:numFmt w:val="bullet"/>
      <w:lvlText w:val=""/>
      <w:lvlJc w:val="left"/>
      <w:pPr>
        <w:ind w:left="4604" w:hanging="360"/>
      </w:pPr>
      <w:rPr>
        <w:rFonts w:ascii="Wingdings" w:hAnsi="Wingdings" w:hint="default"/>
      </w:rPr>
    </w:lvl>
    <w:lvl w:ilvl="6" w:tplc="04240001" w:tentative="1">
      <w:start w:val="1"/>
      <w:numFmt w:val="bullet"/>
      <w:lvlText w:val=""/>
      <w:lvlJc w:val="left"/>
      <w:pPr>
        <w:ind w:left="5324" w:hanging="360"/>
      </w:pPr>
      <w:rPr>
        <w:rFonts w:ascii="Symbol" w:hAnsi="Symbol" w:hint="default"/>
      </w:rPr>
    </w:lvl>
    <w:lvl w:ilvl="7" w:tplc="04240003" w:tentative="1">
      <w:start w:val="1"/>
      <w:numFmt w:val="bullet"/>
      <w:lvlText w:val="o"/>
      <w:lvlJc w:val="left"/>
      <w:pPr>
        <w:ind w:left="6044" w:hanging="360"/>
      </w:pPr>
      <w:rPr>
        <w:rFonts w:ascii="Courier New" w:hAnsi="Courier New" w:cs="Courier New" w:hint="default"/>
      </w:rPr>
    </w:lvl>
    <w:lvl w:ilvl="8" w:tplc="04240005" w:tentative="1">
      <w:start w:val="1"/>
      <w:numFmt w:val="bullet"/>
      <w:lvlText w:val=""/>
      <w:lvlJc w:val="left"/>
      <w:pPr>
        <w:ind w:left="6764" w:hanging="360"/>
      </w:pPr>
      <w:rPr>
        <w:rFonts w:ascii="Wingdings" w:hAnsi="Wingdings" w:hint="default"/>
      </w:rPr>
    </w:lvl>
  </w:abstractNum>
  <w:abstractNum w:abstractNumId="17" w15:restartNumberingAfterBreak="0">
    <w:nsid w:val="565E1AB3"/>
    <w:multiLevelType w:val="hybridMultilevel"/>
    <w:tmpl w:val="E8C461F8"/>
    <w:lvl w:ilvl="0" w:tplc="65B0B1E0">
      <w:numFmt w:val="bullet"/>
      <w:lvlText w:val="-"/>
      <w:lvlJc w:val="left"/>
      <w:pPr>
        <w:ind w:left="720" w:hanging="360"/>
      </w:pPr>
      <w:rPr>
        <w:rFonts w:ascii="Times New Roman" w:eastAsiaTheme="minorHAnsi" w:hAnsi="Times New Roman" w:cs="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8" w15:restartNumberingAfterBreak="0">
    <w:nsid w:val="572616C9"/>
    <w:multiLevelType w:val="hybridMultilevel"/>
    <w:tmpl w:val="863C1C0E"/>
    <w:lvl w:ilvl="0" w:tplc="107E004C">
      <w:start w:val="1"/>
      <w:numFmt w:val="bullet"/>
      <w:lvlText w:val="-"/>
      <w:lvlJc w:val="left"/>
      <w:pPr>
        <w:ind w:left="720" w:hanging="360"/>
      </w:pPr>
      <w:rPr>
        <w:rFonts w:ascii="Times New Roman" w:hAnsi="Times New Roman" w:cs="Times New Roman" w:hint="default"/>
        <w:b w:val="0"/>
        <w:i w:val="0"/>
        <w:sz w:val="24"/>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9" w15:restartNumberingAfterBreak="0">
    <w:nsid w:val="5F3B13F3"/>
    <w:multiLevelType w:val="hybridMultilevel"/>
    <w:tmpl w:val="BDCCD3FE"/>
    <w:lvl w:ilvl="0" w:tplc="56DA6F7C">
      <w:start w:val="1"/>
      <w:numFmt w:val="bullet"/>
      <w:lvlText w:val="-"/>
      <w:lvlJc w:val="left"/>
      <w:pPr>
        <w:tabs>
          <w:tab w:val="num" w:pos="701"/>
        </w:tabs>
        <w:ind w:left="682" w:hanging="341"/>
      </w:pPr>
      <w:rPr>
        <w:rFonts w:ascii="Times New Roman" w:hAnsi="Times New Roman" w:cs="Times New Roman" w:hint="default"/>
        <w:b w:val="0"/>
        <w:i w:val="0"/>
        <w:color w:val="auto"/>
        <w:sz w:val="24"/>
      </w:rPr>
    </w:lvl>
    <w:lvl w:ilvl="1" w:tplc="336ACE08">
      <w:start w:val="1"/>
      <w:numFmt w:val="bullet"/>
      <w:lvlText w:val=""/>
      <w:lvlJc w:val="left"/>
      <w:pPr>
        <w:tabs>
          <w:tab w:val="num" w:pos="1081"/>
        </w:tabs>
        <w:ind w:left="1081" w:hanging="340"/>
      </w:pPr>
      <w:rPr>
        <w:rFonts w:ascii="Symbol" w:hAnsi="Symbol" w:hint="default"/>
        <w:b w:val="0"/>
        <w:i w:val="0"/>
        <w:color w:val="auto"/>
        <w:sz w:val="24"/>
      </w:rPr>
    </w:lvl>
    <w:lvl w:ilvl="2" w:tplc="04240005" w:tentative="1">
      <w:start w:val="1"/>
      <w:numFmt w:val="bullet"/>
      <w:lvlText w:val=""/>
      <w:lvlJc w:val="left"/>
      <w:pPr>
        <w:tabs>
          <w:tab w:val="num" w:pos="1821"/>
        </w:tabs>
        <w:ind w:left="1821" w:hanging="360"/>
      </w:pPr>
      <w:rPr>
        <w:rFonts w:ascii="Wingdings" w:hAnsi="Wingdings" w:hint="default"/>
      </w:rPr>
    </w:lvl>
    <w:lvl w:ilvl="3" w:tplc="04240001" w:tentative="1">
      <w:start w:val="1"/>
      <w:numFmt w:val="bullet"/>
      <w:lvlText w:val=""/>
      <w:lvlJc w:val="left"/>
      <w:pPr>
        <w:tabs>
          <w:tab w:val="num" w:pos="2541"/>
        </w:tabs>
        <w:ind w:left="2541" w:hanging="360"/>
      </w:pPr>
      <w:rPr>
        <w:rFonts w:ascii="Symbol" w:hAnsi="Symbol" w:hint="default"/>
      </w:rPr>
    </w:lvl>
    <w:lvl w:ilvl="4" w:tplc="04240003" w:tentative="1">
      <w:start w:val="1"/>
      <w:numFmt w:val="bullet"/>
      <w:lvlText w:val="o"/>
      <w:lvlJc w:val="left"/>
      <w:pPr>
        <w:tabs>
          <w:tab w:val="num" w:pos="3261"/>
        </w:tabs>
        <w:ind w:left="3261" w:hanging="360"/>
      </w:pPr>
      <w:rPr>
        <w:rFonts w:ascii="Courier New" w:hAnsi="Courier New" w:hint="default"/>
      </w:rPr>
    </w:lvl>
    <w:lvl w:ilvl="5" w:tplc="04240005" w:tentative="1">
      <w:start w:val="1"/>
      <w:numFmt w:val="bullet"/>
      <w:lvlText w:val=""/>
      <w:lvlJc w:val="left"/>
      <w:pPr>
        <w:tabs>
          <w:tab w:val="num" w:pos="3981"/>
        </w:tabs>
        <w:ind w:left="3981" w:hanging="360"/>
      </w:pPr>
      <w:rPr>
        <w:rFonts w:ascii="Wingdings" w:hAnsi="Wingdings" w:hint="default"/>
      </w:rPr>
    </w:lvl>
    <w:lvl w:ilvl="6" w:tplc="04240001" w:tentative="1">
      <w:start w:val="1"/>
      <w:numFmt w:val="bullet"/>
      <w:lvlText w:val=""/>
      <w:lvlJc w:val="left"/>
      <w:pPr>
        <w:tabs>
          <w:tab w:val="num" w:pos="4701"/>
        </w:tabs>
        <w:ind w:left="4701" w:hanging="360"/>
      </w:pPr>
      <w:rPr>
        <w:rFonts w:ascii="Symbol" w:hAnsi="Symbol" w:hint="default"/>
      </w:rPr>
    </w:lvl>
    <w:lvl w:ilvl="7" w:tplc="04240003" w:tentative="1">
      <w:start w:val="1"/>
      <w:numFmt w:val="bullet"/>
      <w:lvlText w:val="o"/>
      <w:lvlJc w:val="left"/>
      <w:pPr>
        <w:tabs>
          <w:tab w:val="num" w:pos="5421"/>
        </w:tabs>
        <w:ind w:left="5421" w:hanging="360"/>
      </w:pPr>
      <w:rPr>
        <w:rFonts w:ascii="Courier New" w:hAnsi="Courier New" w:hint="default"/>
      </w:rPr>
    </w:lvl>
    <w:lvl w:ilvl="8" w:tplc="04240005" w:tentative="1">
      <w:start w:val="1"/>
      <w:numFmt w:val="bullet"/>
      <w:lvlText w:val=""/>
      <w:lvlJc w:val="left"/>
      <w:pPr>
        <w:tabs>
          <w:tab w:val="num" w:pos="6141"/>
        </w:tabs>
        <w:ind w:left="6141" w:hanging="360"/>
      </w:pPr>
      <w:rPr>
        <w:rFonts w:ascii="Wingdings" w:hAnsi="Wingdings" w:hint="default"/>
      </w:rPr>
    </w:lvl>
  </w:abstractNum>
  <w:abstractNum w:abstractNumId="20" w15:restartNumberingAfterBreak="0">
    <w:nsid w:val="64ED121A"/>
    <w:multiLevelType w:val="hybridMultilevel"/>
    <w:tmpl w:val="E4809EF2"/>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1" w15:restartNumberingAfterBreak="0">
    <w:nsid w:val="69970E0C"/>
    <w:multiLevelType w:val="hybridMultilevel"/>
    <w:tmpl w:val="1EB43EDC"/>
    <w:lvl w:ilvl="0" w:tplc="B1B4D9B8">
      <w:numFmt w:val="bullet"/>
      <w:lvlText w:val="•"/>
      <w:lvlJc w:val="left"/>
      <w:pPr>
        <w:ind w:left="720" w:hanging="360"/>
      </w:pPr>
      <w:rPr>
        <w:rFonts w:ascii="Times New Roman" w:eastAsiaTheme="minorHAnsi" w:hAnsi="Times New Roman" w:cs="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2" w15:restartNumberingAfterBreak="0">
    <w:nsid w:val="75F2145F"/>
    <w:multiLevelType w:val="hybridMultilevel"/>
    <w:tmpl w:val="6DA8573A"/>
    <w:lvl w:ilvl="0" w:tplc="33A6BC1C">
      <w:numFmt w:val="bullet"/>
      <w:lvlText w:val="•"/>
      <w:lvlJc w:val="left"/>
      <w:pPr>
        <w:ind w:left="720" w:hanging="360"/>
      </w:pPr>
      <w:rPr>
        <w:rFonts w:ascii="Calibri" w:eastAsiaTheme="minorHAnsi" w:hAnsi="Calibri" w:cstheme="minorBid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3" w15:restartNumberingAfterBreak="0">
    <w:nsid w:val="7EDE574D"/>
    <w:multiLevelType w:val="hybridMultilevel"/>
    <w:tmpl w:val="15CA590E"/>
    <w:lvl w:ilvl="0" w:tplc="8DBA7D52">
      <w:numFmt w:val="bullet"/>
      <w:lvlText w:val="−"/>
      <w:lvlJc w:val="left"/>
      <w:pPr>
        <w:ind w:left="720" w:hanging="360"/>
      </w:pPr>
      <w:rPr>
        <w:rFonts w:ascii="Calibri" w:eastAsiaTheme="minorHAnsi" w:hAnsi="Calibri" w:cstheme="minorBid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num w:numId="1">
    <w:abstractNumId w:val="14"/>
  </w:num>
  <w:num w:numId="2">
    <w:abstractNumId w:val="22"/>
  </w:num>
  <w:num w:numId="3">
    <w:abstractNumId w:val="21"/>
  </w:num>
  <w:num w:numId="4">
    <w:abstractNumId w:val="2"/>
  </w:num>
  <w:num w:numId="5">
    <w:abstractNumId w:val="1"/>
  </w:num>
  <w:num w:numId="6">
    <w:abstractNumId w:val="12"/>
  </w:num>
  <w:num w:numId="7">
    <w:abstractNumId w:val="8"/>
  </w:num>
  <w:num w:numId="8">
    <w:abstractNumId w:val="20"/>
  </w:num>
  <w:num w:numId="9">
    <w:abstractNumId w:val="4"/>
  </w:num>
  <w:num w:numId="10">
    <w:abstractNumId w:val="3"/>
  </w:num>
  <w:num w:numId="11">
    <w:abstractNumId w:val="18"/>
  </w:num>
  <w:num w:numId="12">
    <w:abstractNumId w:val="9"/>
  </w:num>
  <w:num w:numId="13">
    <w:abstractNumId w:val="17"/>
  </w:num>
  <w:num w:numId="14">
    <w:abstractNumId w:val="0"/>
  </w:num>
  <w:num w:numId="15">
    <w:abstractNumId w:val="19"/>
  </w:num>
  <w:num w:numId="16">
    <w:abstractNumId w:val="15"/>
  </w:num>
  <w:num w:numId="17">
    <w:abstractNumId w:val="23"/>
  </w:num>
  <w:num w:numId="18">
    <w:abstractNumId w:val="7"/>
  </w:num>
  <w:num w:numId="19">
    <w:abstractNumId w:val="6"/>
  </w:num>
  <w:num w:numId="20">
    <w:abstractNumId w:val="10"/>
  </w:num>
  <w:num w:numId="21">
    <w:abstractNumId w:val="16"/>
  </w:num>
  <w:num w:numId="22">
    <w:abstractNumId w:val="11"/>
  </w:num>
  <w:num w:numId="23">
    <w:abstractNumId w:val="13"/>
  </w:num>
  <w:num w:numId="24">
    <w:abstractNumId w:val="5"/>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C2836"/>
    <w:rsid w:val="00011340"/>
    <w:rsid w:val="0001768B"/>
    <w:rsid w:val="00030F40"/>
    <w:rsid w:val="00034D35"/>
    <w:rsid w:val="00070FF6"/>
    <w:rsid w:val="0009273B"/>
    <w:rsid w:val="000939C0"/>
    <w:rsid w:val="000C2836"/>
    <w:rsid w:val="000E57E0"/>
    <w:rsid w:val="000F21FD"/>
    <w:rsid w:val="001164C3"/>
    <w:rsid w:val="00153898"/>
    <w:rsid w:val="00171173"/>
    <w:rsid w:val="00172806"/>
    <w:rsid w:val="001860D4"/>
    <w:rsid w:val="0019116E"/>
    <w:rsid w:val="001A55F4"/>
    <w:rsid w:val="001B659D"/>
    <w:rsid w:val="001D57DB"/>
    <w:rsid w:val="001E71E4"/>
    <w:rsid w:val="00210829"/>
    <w:rsid w:val="002234ED"/>
    <w:rsid w:val="00227CAD"/>
    <w:rsid w:val="002325AB"/>
    <w:rsid w:val="00232754"/>
    <w:rsid w:val="00271578"/>
    <w:rsid w:val="002765E8"/>
    <w:rsid w:val="002955B4"/>
    <w:rsid w:val="002E0786"/>
    <w:rsid w:val="003127CF"/>
    <w:rsid w:val="00313794"/>
    <w:rsid w:val="00317A8E"/>
    <w:rsid w:val="00326474"/>
    <w:rsid w:val="00326815"/>
    <w:rsid w:val="00342923"/>
    <w:rsid w:val="0036059D"/>
    <w:rsid w:val="00364F44"/>
    <w:rsid w:val="00387FB0"/>
    <w:rsid w:val="0039275D"/>
    <w:rsid w:val="003938E3"/>
    <w:rsid w:val="0039761D"/>
    <w:rsid w:val="003A1050"/>
    <w:rsid w:val="003A61E1"/>
    <w:rsid w:val="003B58F5"/>
    <w:rsid w:val="0041592E"/>
    <w:rsid w:val="00435C79"/>
    <w:rsid w:val="00436D72"/>
    <w:rsid w:val="00442FAD"/>
    <w:rsid w:val="00451795"/>
    <w:rsid w:val="00456A14"/>
    <w:rsid w:val="00462434"/>
    <w:rsid w:val="004634D8"/>
    <w:rsid w:val="00481BD1"/>
    <w:rsid w:val="004A456F"/>
    <w:rsid w:val="004B4051"/>
    <w:rsid w:val="004F3480"/>
    <w:rsid w:val="005254E5"/>
    <w:rsid w:val="005370AA"/>
    <w:rsid w:val="00550F52"/>
    <w:rsid w:val="00553BFC"/>
    <w:rsid w:val="00565A02"/>
    <w:rsid w:val="00582A8A"/>
    <w:rsid w:val="0058413A"/>
    <w:rsid w:val="005A1D4E"/>
    <w:rsid w:val="005D79EB"/>
    <w:rsid w:val="005E7038"/>
    <w:rsid w:val="005F07ED"/>
    <w:rsid w:val="006327EB"/>
    <w:rsid w:val="00632B22"/>
    <w:rsid w:val="00674336"/>
    <w:rsid w:val="00675BDD"/>
    <w:rsid w:val="0068316B"/>
    <w:rsid w:val="006A42D3"/>
    <w:rsid w:val="006B25D3"/>
    <w:rsid w:val="006C65C0"/>
    <w:rsid w:val="00716DBF"/>
    <w:rsid w:val="0073508A"/>
    <w:rsid w:val="00767BB0"/>
    <w:rsid w:val="007A6AAF"/>
    <w:rsid w:val="007B0AE2"/>
    <w:rsid w:val="007E33EA"/>
    <w:rsid w:val="008105A2"/>
    <w:rsid w:val="00820406"/>
    <w:rsid w:val="00830876"/>
    <w:rsid w:val="008429DE"/>
    <w:rsid w:val="0086420E"/>
    <w:rsid w:val="008A1D0F"/>
    <w:rsid w:val="008A2C31"/>
    <w:rsid w:val="008F671E"/>
    <w:rsid w:val="00900F4E"/>
    <w:rsid w:val="00923CD5"/>
    <w:rsid w:val="00985130"/>
    <w:rsid w:val="009A1903"/>
    <w:rsid w:val="009A2E91"/>
    <w:rsid w:val="009C111C"/>
    <w:rsid w:val="009E081A"/>
    <w:rsid w:val="009E5380"/>
    <w:rsid w:val="00A135DE"/>
    <w:rsid w:val="00A22284"/>
    <w:rsid w:val="00A241AF"/>
    <w:rsid w:val="00A2570C"/>
    <w:rsid w:val="00A621F2"/>
    <w:rsid w:val="00A92960"/>
    <w:rsid w:val="00AC5A8F"/>
    <w:rsid w:val="00AC5CFE"/>
    <w:rsid w:val="00AD659C"/>
    <w:rsid w:val="00AE4E92"/>
    <w:rsid w:val="00AF0C8E"/>
    <w:rsid w:val="00AF7994"/>
    <w:rsid w:val="00B02F95"/>
    <w:rsid w:val="00B27A27"/>
    <w:rsid w:val="00B372C7"/>
    <w:rsid w:val="00B92C0D"/>
    <w:rsid w:val="00BA0FDB"/>
    <w:rsid w:val="00BD5F5E"/>
    <w:rsid w:val="00C10295"/>
    <w:rsid w:val="00C211F5"/>
    <w:rsid w:val="00C25711"/>
    <w:rsid w:val="00C328F0"/>
    <w:rsid w:val="00C32B9C"/>
    <w:rsid w:val="00C33BE5"/>
    <w:rsid w:val="00C44FFF"/>
    <w:rsid w:val="00C55026"/>
    <w:rsid w:val="00C60362"/>
    <w:rsid w:val="00CA3E8A"/>
    <w:rsid w:val="00CA533F"/>
    <w:rsid w:val="00CD3F57"/>
    <w:rsid w:val="00CF676D"/>
    <w:rsid w:val="00D02B77"/>
    <w:rsid w:val="00D03DD1"/>
    <w:rsid w:val="00D132CD"/>
    <w:rsid w:val="00D465B7"/>
    <w:rsid w:val="00D56744"/>
    <w:rsid w:val="00D67A18"/>
    <w:rsid w:val="00D745F4"/>
    <w:rsid w:val="00D84CA1"/>
    <w:rsid w:val="00D93214"/>
    <w:rsid w:val="00DE1437"/>
    <w:rsid w:val="00DE75C8"/>
    <w:rsid w:val="00DF0713"/>
    <w:rsid w:val="00E2070F"/>
    <w:rsid w:val="00E66B07"/>
    <w:rsid w:val="00E85E3B"/>
    <w:rsid w:val="00EA3086"/>
    <w:rsid w:val="00EF3D61"/>
    <w:rsid w:val="00F07189"/>
    <w:rsid w:val="00F4006B"/>
    <w:rsid w:val="00F448B5"/>
    <w:rsid w:val="00F451CD"/>
    <w:rsid w:val="00F55084"/>
    <w:rsid w:val="00F63C1B"/>
    <w:rsid w:val="00FA774B"/>
    <w:rsid w:val="00FB2D17"/>
    <w:rsid w:val="00FC2A61"/>
    <w:rsid w:val="00FC36D4"/>
    <w:rsid w:val="00FD6BB0"/>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3DD7200"/>
  <w15:chartTrackingRefBased/>
  <w15:docId w15:val="{C1EBAB8A-0A4F-4E6B-9642-A4877DC2CF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sl-SI"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avaden">
    <w:name w:val="Normal"/>
    <w:qFormat/>
    <w:rsid w:val="000C2836"/>
    <w:pPr>
      <w:spacing w:line="360" w:lineRule="auto"/>
      <w:jc w:val="both"/>
    </w:pPr>
    <w:rPr>
      <w:rFonts w:ascii="Times New Roman" w:hAnsi="Times New Roman"/>
      <w:sz w:val="24"/>
    </w:rPr>
  </w:style>
  <w:style w:type="paragraph" w:styleId="Naslov1">
    <w:name w:val="heading 1"/>
    <w:basedOn w:val="Navaden"/>
    <w:next w:val="Navaden"/>
    <w:link w:val="Naslov1Znak"/>
    <w:uiPriority w:val="9"/>
    <w:qFormat/>
    <w:rsid w:val="008A2C31"/>
    <w:pPr>
      <w:keepNext/>
      <w:keepLines/>
      <w:spacing w:before="240" w:after="0"/>
      <w:outlineLvl w:val="0"/>
    </w:pPr>
    <w:rPr>
      <w:rFonts w:eastAsia="Times New Roman" w:cs="Times New Roman"/>
      <w:b/>
      <w:color w:val="000000"/>
      <w:kern w:val="28"/>
      <w:sz w:val="28"/>
      <w:szCs w:val="20"/>
      <w:lang w:eastAsia="sl-SI"/>
    </w:rPr>
  </w:style>
  <w:style w:type="paragraph" w:styleId="Naslov2">
    <w:name w:val="heading 2"/>
    <w:basedOn w:val="Navaden"/>
    <w:next w:val="Navaden"/>
    <w:link w:val="Naslov2Znak"/>
    <w:unhideWhenUsed/>
    <w:qFormat/>
    <w:rsid w:val="008A2C31"/>
    <w:pPr>
      <w:keepNext/>
      <w:keepLines/>
      <w:spacing w:before="40" w:after="0"/>
      <w:outlineLvl w:val="1"/>
    </w:pPr>
    <w:rPr>
      <w:rFonts w:eastAsia="Times New Roman" w:cs="Times New Roman"/>
      <w:b/>
      <w:szCs w:val="20"/>
      <w:lang w:val="en-AU" w:eastAsia="sl-SI"/>
    </w:rPr>
  </w:style>
  <w:style w:type="paragraph" w:styleId="Naslov3">
    <w:name w:val="heading 3"/>
    <w:basedOn w:val="Navaden"/>
    <w:next w:val="Navaden"/>
    <w:link w:val="Naslov3Znak"/>
    <w:unhideWhenUsed/>
    <w:qFormat/>
    <w:rsid w:val="008A2C31"/>
    <w:pPr>
      <w:keepNext/>
      <w:keepLines/>
      <w:spacing w:before="40" w:after="0"/>
      <w:outlineLvl w:val="2"/>
    </w:pPr>
    <w:rPr>
      <w:rFonts w:eastAsia="Times New Roman" w:cs="Times New Roman"/>
      <w:b/>
      <w:szCs w:val="20"/>
      <w:lang w:eastAsia="sl-SI"/>
    </w:rPr>
  </w:style>
  <w:style w:type="paragraph" w:styleId="Naslov4">
    <w:name w:val="heading 4"/>
    <w:basedOn w:val="Navaden"/>
    <w:next w:val="Navaden"/>
    <w:link w:val="Naslov4Znak"/>
    <w:uiPriority w:val="9"/>
    <w:unhideWhenUsed/>
    <w:qFormat/>
    <w:rsid w:val="00C211F5"/>
    <w:pPr>
      <w:keepNext/>
      <w:keepLines/>
      <w:spacing w:before="40" w:after="0"/>
      <w:outlineLvl w:val="3"/>
    </w:pPr>
    <w:rPr>
      <w:rFonts w:eastAsia="Times New Roman" w:cs="Times New Roman"/>
      <w:b/>
      <w:bCs/>
      <w:iCs/>
      <w:color w:val="000000"/>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character" w:customStyle="1" w:styleId="Naslov2Znak">
    <w:name w:val="Naslov 2 Znak"/>
    <w:basedOn w:val="Privzetapisavaodstavka"/>
    <w:link w:val="Naslov2"/>
    <w:rsid w:val="008A2C31"/>
    <w:rPr>
      <w:rFonts w:ascii="Times New Roman" w:eastAsia="Times New Roman" w:hAnsi="Times New Roman" w:cs="Times New Roman"/>
      <w:b/>
      <w:sz w:val="24"/>
      <w:szCs w:val="20"/>
      <w:lang w:val="en-AU" w:eastAsia="sl-SI"/>
    </w:rPr>
  </w:style>
  <w:style w:type="character" w:customStyle="1" w:styleId="Naslov1Znak">
    <w:name w:val="Naslov 1 Znak"/>
    <w:basedOn w:val="Privzetapisavaodstavka"/>
    <w:link w:val="Naslov1"/>
    <w:uiPriority w:val="9"/>
    <w:rsid w:val="008A2C31"/>
    <w:rPr>
      <w:rFonts w:ascii="Times New Roman" w:eastAsia="Times New Roman" w:hAnsi="Times New Roman" w:cs="Times New Roman"/>
      <w:b/>
      <w:color w:val="000000"/>
      <w:kern w:val="28"/>
      <w:sz w:val="28"/>
      <w:szCs w:val="20"/>
      <w:lang w:eastAsia="sl-SI"/>
    </w:rPr>
  </w:style>
  <w:style w:type="character" w:customStyle="1" w:styleId="Naslov3Znak">
    <w:name w:val="Naslov 3 Znak"/>
    <w:basedOn w:val="Privzetapisavaodstavka"/>
    <w:link w:val="Naslov3"/>
    <w:rsid w:val="008A2C31"/>
    <w:rPr>
      <w:rFonts w:ascii="Times New Roman" w:eastAsia="Times New Roman" w:hAnsi="Times New Roman" w:cs="Times New Roman"/>
      <w:b/>
      <w:sz w:val="24"/>
      <w:szCs w:val="20"/>
      <w:lang w:eastAsia="sl-SI"/>
    </w:rPr>
  </w:style>
  <w:style w:type="table" w:styleId="Tabelamrea">
    <w:name w:val="Table Grid"/>
    <w:basedOn w:val="Navadnatabela"/>
    <w:uiPriority w:val="59"/>
    <w:rsid w:val="000C2836"/>
    <w:pPr>
      <w:spacing w:after="0" w:line="240" w:lineRule="auto"/>
    </w:pPr>
    <w:rPr>
      <w:rFonts w:ascii="Times New Roman" w:hAnsi="Times New Roman"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slov4Znak">
    <w:name w:val="Naslov 4 Znak"/>
    <w:basedOn w:val="Privzetapisavaodstavka"/>
    <w:link w:val="Naslov4"/>
    <w:uiPriority w:val="9"/>
    <w:rsid w:val="00C211F5"/>
    <w:rPr>
      <w:rFonts w:ascii="Times New Roman" w:eastAsia="Times New Roman" w:hAnsi="Times New Roman" w:cs="Times New Roman"/>
      <w:b/>
      <w:bCs/>
      <w:iCs/>
      <w:color w:val="000000"/>
      <w:sz w:val="24"/>
    </w:rPr>
  </w:style>
  <w:style w:type="numbering" w:customStyle="1" w:styleId="Brezseznama1">
    <w:name w:val="Brez seznama1"/>
    <w:next w:val="Brezseznama"/>
    <w:uiPriority w:val="99"/>
    <w:semiHidden/>
    <w:unhideWhenUsed/>
    <w:rsid w:val="000C2836"/>
  </w:style>
  <w:style w:type="paragraph" w:customStyle="1" w:styleId="Naslov41">
    <w:name w:val="Naslov 41"/>
    <w:basedOn w:val="Navaden"/>
    <w:next w:val="Navaden"/>
    <w:uiPriority w:val="9"/>
    <w:unhideWhenUsed/>
    <w:qFormat/>
    <w:rsid w:val="000C2836"/>
    <w:pPr>
      <w:keepNext/>
      <w:keepLines/>
      <w:spacing w:before="200" w:after="120"/>
      <w:outlineLvl w:val="3"/>
    </w:pPr>
    <w:rPr>
      <w:rFonts w:ascii="Arial" w:eastAsia="Times New Roman" w:hAnsi="Arial" w:cs="Times New Roman"/>
      <w:b/>
      <w:bCs/>
      <w:iCs/>
      <w:color w:val="000000"/>
      <w:sz w:val="22"/>
      <w:szCs w:val="24"/>
    </w:rPr>
  </w:style>
  <w:style w:type="numbering" w:customStyle="1" w:styleId="Brezseznama11">
    <w:name w:val="Brez seznama11"/>
    <w:next w:val="Brezseznama"/>
    <w:uiPriority w:val="99"/>
    <w:semiHidden/>
    <w:unhideWhenUsed/>
    <w:rsid w:val="000C2836"/>
  </w:style>
  <w:style w:type="paragraph" w:styleId="Besedilooblaka">
    <w:name w:val="Balloon Text"/>
    <w:basedOn w:val="Navaden"/>
    <w:link w:val="BesedilooblakaZnak"/>
    <w:uiPriority w:val="99"/>
    <w:semiHidden/>
    <w:unhideWhenUsed/>
    <w:rsid w:val="000C2836"/>
    <w:pPr>
      <w:spacing w:after="0" w:line="240" w:lineRule="auto"/>
    </w:pPr>
    <w:rPr>
      <w:rFonts w:ascii="Tahoma" w:hAnsi="Tahoma" w:cs="Tahoma"/>
      <w:sz w:val="16"/>
      <w:szCs w:val="16"/>
    </w:rPr>
  </w:style>
  <w:style w:type="character" w:customStyle="1" w:styleId="BesedilooblakaZnak">
    <w:name w:val="Besedilo oblačka Znak"/>
    <w:basedOn w:val="Privzetapisavaodstavka"/>
    <w:link w:val="Besedilooblaka"/>
    <w:uiPriority w:val="99"/>
    <w:semiHidden/>
    <w:rsid w:val="000C2836"/>
    <w:rPr>
      <w:rFonts w:ascii="Tahoma" w:hAnsi="Tahoma" w:cs="Tahoma"/>
      <w:sz w:val="16"/>
      <w:szCs w:val="16"/>
    </w:rPr>
  </w:style>
  <w:style w:type="paragraph" w:styleId="Odstavekseznama">
    <w:name w:val="List Paragraph"/>
    <w:basedOn w:val="Navaden"/>
    <w:uiPriority w:val="34"/>
    <w:qFormat/>
    <w:rsid w:val="000C2836"/>
    <w:pPr>
      <w:spacing w:after="200" w:line="276" w:lineRule="auto"/>
      <w:ind w:left="720"/>
      <w:contextualSpacing/>
    </w:pPr>
    <w:rPr>
      <w:rFonts w:ascii="Arial" w:hAnsi="Arial"/>
      <w:sz w:val="22"/>
    </w:rPr>
  </w:style>
  <w:style w:type="character" w:styleId="Pripombasklic">
    <w:name w:val="annotation reference"/>
    <w:basedOn w:val="Privzetapisavaodstavka"/>
    <w:uiPriority w:val="99"/>
    <w:semiHidden/>
    <w:unhideWhenUsed/>
    <w:rsid w:val="000C2836"/>
    <w:rPr>
      <w:sz w:val="16"/>
      <w:szCs w:val="16"/>
    </w:rPr>
  </w:style>
  <w:style w:type="paragraph" w:styleId="Pripombabesedilo">
    <w:name w:val="annotation text"/>
    <w:basedOn w:val="Navaden"/>
    <w:link w:val="PripombabesediloZnak"/>
    <w:uiPriority w:val="99"/>
    <w:unhideWhenUsed/>
    <w:rsid w:val="000C2836"/>
    <w:pPr>
      <w:spacing w:after="200" w:line="240" w:lineRule="auto"/>
    </w:pPr>
    <w:rPr>
      <w:rFonts w:ascii="Arial" w:hAnsi="Arial"/>
      <w:sz w:val="20"/>
      <w:szCs w:val="20"/>
    </w:rPr>
  </w:style>
  <w:style w:type="character" w:customStyle="1" w:styleId="PripombabesediloZnak">
    <w:name w:val="Pripomba – besedilo Znak"/>
    <w:basedOn w:val="Privzetapisavaodstavka"/>
    <w:link w:val="Pripombabesedilo"/>
    <w:uiPriority w:val="99"/>
    <w:rsid w:val="000C2836"/>
    <w:rPr>
      <w:rFonts w:ascii="Arial" w:hAnsi="Arial"/>
      <w:sz w:val="20"/>
      <w:szCs w:val="20"/>
    </w:rPr>
  </w:style>
  <w:style w:type="paragraph" w:styleId="Glava">
    <w:name w:val="header"/>
    <w:basedOn w:val="Navaden"/>
    <w:link w:val="GlavaZnak"/>
    <w:uiPriority w:val="99"/>
    <w:unhideWhenUsed/>
    <w:rsid w:val="000C2836"/>
    <w:pPr>
      <w:tabs>
        <w:tab w:val="center" w:pos="4536"/>
        <w:tab w:val="right" w:pos="9072"/>
      </w:tabs>
      <w:spacing w:after="0" w:line="240" w:lineRule="auto"/>
    </w:pPr>
    <w:rPr>
      <w:rFonts w:ascii="Arial" w:hAnsi="Arial"/>
      <w:sz w:val="22"/>
    </w:rPr>
  </w:style>
  <w:style w:type="character" w:customStyle="1" w:styleId="GlavaZnak">
    <w:name w:val="Glava Znak"/>
    <w:basedOn w:val="Privzetapisavaodstavka"/>
    <w:link w:val="Glava"/>
    <w:uiPriority w:val="99"/>
    <w:rsid w:val="000C2836"/>
    <w:rPr>
      <w:rFonts w:ascii="Arial" w:hAnsi="Arial"/>
    </w:rPr>
  </w:style>
  <w:style w:type="paragraph" w:styleId="Noga">
    <w:name w:val="footer"/>
    <w:basedOn w:val="Navaden"/>
    <w:link w:val="NogaZnak"/>
    <w:uiPriority w:val="99"/>
    <w:unhideWhenUsed/>
    <w:rsid w:val="000C2836"/>
    <w:pPr>
      <w:tabs>
        <w:tab w:val="center" w:pos="4536"/>
        <w:tab w:val="right" w:pos="9072"/>
      </w:tabs>
      <w:spacing w:after="0" w:line="240" w:lineRule="auto"/>
    </w:pPr>
    <w:rPr>
      <w:rFonts w:ascii="Arial" w:hAnsi="Arial"/>
      <w:sz w:val="22"/>
    </w:rPr>
  </w:style>
  <w:style w:type="character" w:customStyle="1" w:styleId="NogaZnak">
    <w:name w:val="Noga Znak"/>
    <w:basedOn w:val="Privzetapisavaodstavka"/>
    <w:link w:val="Noga"/>
    <w:uiPriority w:val="99"/>
    <w:rsid w:val="000C2836"/>
    <w:rPr>
      <w:rFonts w:ascii="Arial" w:hAnsi="Arial"/>
    </w:rPr>
  </w:style>
  <w:style w:type="character" w:customStyle="1" w:styleId="Hiperpovezava1">
    <w:name w:val="Hiperpovezava1"/>
    <w:basedOn w:val="Privzetapisavaodstavka"/>
    <w:uiPriority w:val="99"/>
    <w:unhideWhenUsed/>
    <w:rsid w:val="000C2836"/>
    <w:rPr>
      <w:color w:val="0000FF"/>
      <w:u w:val="single"/>
    </w:rPr>
  </w:style>
  <w:style w:type="character" w:customStyle="1" w:styleId="SledenaHiperpovezava1">
    <w:name w:val="SledenaHiperpovezava1"/>
    <w:basedOn w:val="Privzetapisavaodstavka"/>
    <w:uiPriority w:val="99"/>
    <w:semiHidden/>
    <w:unhideWhenUsed/>
    <w:rsid w:val="000C2836"/>
    <w:rPr>
      <w:color w:val="800080"/>
      <w:u w:val="single"/>
    </w:rPr>
  </w:style>
  <w:style w:type="paragraph" w:customStyle="1" w:styleId="NaslovTOC1">
    <w:name w:val="Naslov TOC1"/>
    <w:basedOn w:val="Naslov1"/>
    <w:next w:val="Navaden"/>
    <w:uiPriority w:val="39"/>
    <w:semiHidden/>
    <w:unhideWhenUsed/>
    <w:qFormat/>
    <w:rsid w:val="000C2836"/>
    <w:pPr>
      <w:keepNext w:val="0"/>
      <w:keepLines w:val="0"/>
      <w:spacing w:before="480" w:beforeAutospacing="1" w:after="100" w:afterAutospacing="1" w:line="276" w:lineRule="auto"/>
      <w:outlineLvl w:val="9"/>
    </w:pPr>
    <w:rPr>
      <w:rFonts w:ascii="Cambria" w:eastAsiaTheme="minorHAnsi" w:hAnsi="Cambria" w:cstheme="minorBidi"/>
      <w:b w:val="0"/>
      <w:bCs/>
      <w:color w:val="365F91"/>
      <w:kern w:val="0"/>
      <w:sz w:val="22"/>
      <w:szCs w:val="28"/>
    </w:rPr>
  </w:style>
  <w:style w:type="paragraph" w:styleId="Kazalovsebine1">
    <w:name w:val="toc 1"/>
    <w:basedOn w:val="Navaden"/>
    <w:next w:val="Navaden"/>
    <w:autoRedefine/>
    <w:uiPriority w:val="39"/>
    <w:unhideWhenUsed/>
    <w:rsid w:val="000C2836"/>
    <w:pPr>
      <w:spacing w:after="100" w:line="276" w:lineRule="auto"/>
    </w:pPr>
    <w:rPr>
      <w:rFonts w:ascii="Arial" w:hAnsi="Arial"/>
      <w:sz w:val="22"/>
    </w:rPr>
  </w:style>
  <w:style w:type="paragraph" w:styleId="Kazalovsebine2">
    <w:name w:val="toc 2"/>
    <w:basedOn w:val="Navaden"/>
    <w:next w:val="Navaden"/>
    <w:autoRedefine/>
    <w:uiPriority w:val="39"/>
    <w:unhideWhenUsed/>
    <w:rsid w:val="000C2836"/>
    <w:pPr>
      <w:spacing w:after="100" w:line="276" w:lineRule="auto"/>
      <w:ind w:left="240"/>
    </w:pPr>
    <w:rPr>
      <w:rFonts w:ascii="Arial" w:hAnsi="Arial"/>
      <w:sz w:val="22"/>
    </w:rPr>
  </w:style>
  <w:style w:type="paragraph" w:styleId="Kazalovsebine3">
    <w:name w:val="toc 3"/>
    <w:basedOn w:val="Navaden"/>
    <w:next w:val="Navaden"/>
    <w:autoRedefine/>
    <w:uiPriority w:val="39"/>
    <w:unhideWhenUsed/>
    <w:rsid w:val="000C2836"/>
    <w:pPr>
      <w:spacing w:after="100" w:line="276" w:lineRule="auto"/>
      <w:ind w:left="480"/>
    </w:pPr>
    <w:rPr>
      <w:rFonts w:ascii="Arial" w:hAnsi="Arial"/>
      <w:sz w:val="22"/>
    </w:rPr>
  </w:style>
  <w:style w:type="paragraph" w:customStyle="1" w:styleId="Brezrazmikov1">
    <w:name w:val="Brez razmikov1"/>
    <w:next w:val="Brezrazmikov"/>
    <w:link w:val="BrezrazmikovZnak"/>
    <w:uiPriority w:val="1"/>
    <w:qFormat/>
    <w:rsid w:val="000C2836"/>
    <w:pPr>
      <w:spacing w:after="0" w:line="240" w:lineRule="auto"/>
    </w:pPr>
    <w:rPr>
      <w:rFonts w:eastAsia="Times New Roman"/>
      <w:lang w:eastAsia="sl-SI"/>
    </w:rPr>
  </w:style>
  <w:style w:type="character" w:customStyle="1" w:styleId="BrezrazmikovZnak">
    <w:name w:val="Brez razmikov Znak"/>
    <w:basedOn w:val="Privzetapisavaodstavka"/>
    <w:link w:val="Brezrazmikov1"/>
    <w:uiPriority w:val="1"/>
    <w:rsid w:val="000C2836"/>
    <w:rPr>
      <w:rFonts w:eastAsia="Times New Roman"/>
      <w:lang w:eastAsia="sl-SI"/>
    </w:rPr>
  </w:style>
  <w:style w:type="table" w:customStyle="1" w:styleId="TableNormal">
    <w:name w:val="Table Normal"/>
    <w:uiPriority w:val="2"/>
    <w:semiHidden/>
    <w:unhideWhenUsed/>
    <w:qFormat/>
    <w:rsid w:val="000C2836"/>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
    <w:name w:val="Table Normal1"/>
    <w:uiPriority w:val="2"/>
    <w:semiHidden/>
    <w:unhideWhenUsed/>
    <w:qFormat/>
    <w:rsid w:val="000C2836"/>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elamrea1">
    <w:name w:val="Tabela – mreža1"/>
    <w:basedOn w:val="Navadnatabela"/>
    <w:next w:val="Tabelamrea"/>
    <w:uiPriority w:val="59"/>
    <w:rsid w:val="000C283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slov4Znak1">
    <w:name w:val="Naslov 4 Znak1"/>
    <w:basedOn w:val="Privzetapisavaodstavka"/>
    <w:uiPriority w:val="9"/>
    <w:semiHidden/>
    <w:rsid w:val="000C2836"/>
    <w:rPr>
      <w:rFonts w:asciiTheme="majorHAnsi" w:eastAsiaTheme="majorEastAsia" w:hAnsiTheme="majorHAnsi" w:cstheme="majorBidi"/>
      <w:i/>
      <w:iCs/>
      <w:color w:val="2F5496" w:themeColor="accent1" w:themeShade="BF"/>
    </w:rPr>
  </w:style>
  <w:style w:type="character" w:styleId="Hiperpovezava">
    <w:name w:val="Hyperlink"/>
    <w:basedOn w:val="Privzetapisavaodstavka"/>
    <w:uiPriority w:val="99"/>
    <w:unhideWhenUsed/>
    <w:rsid w:val="000C2836"/>
    <w:rPr>
      <w:color w:val="0563C1" w:themeColor="hyperlink"/>
      <w:u w:val="single"/>
    </w:rPr>
  </w:style>
  <w:style w:type="character" w:styleId="SledenaHiperpovezava">
    <w:name w:val="FollowedHyperlink"/>
    <w:basedOn w:val="Privzetapisavaodstavka"/>
    <w:uiPriority w:val="99"/>
    <w:semiHidden/>
    <w:unhideWhenUsed/>
    <w:rsid w:val="000C2836"/>
    <w:rPr>
      <w:color w:val="954F72" w:themeColor="followedHyperlink"/>
      <w:u w:val="single"/>
    </w:rPr>
  </w:style>
  <w:style w:type="paragraph" w:styleId="Brezrazmikov">
    <w:name w:val="No Spacing"/>
    <w:uiPriority w:val="1"/>
    <w:qFormat/>
    <w:rsid w:val="000C2836"/>
    <w:pPr>
      <w:spacing w:after="0" w:line="240" w:lineRule="auto"/>
    </w:pPr>
  </w:style>
  <w:style w:type="paragraph" w:styleId="Zadevapripombe">
    <w:name w:val="annotation subject"/>
    <w:basedOn w:val="Pripombabesedilo"/>
    <w:next w:val="Pripombabesedilo"/>
    <w:link w:val="ZadevapripombeZnak"/>
    <w:uiPriority w:val="99"/>
    <w:semiHidden/>
    <w:unhideWhenUsed/>
    <w:rsid w:val="000C2836"/>
    <w:pPr>
      <w:spacing w:after="160"/>
      <w:jc w:val="left"/>
    </w:pPr>
    <w:rPr>
      <w:rFonts w:asciiTheme="minorHAnsi" w:hAnsiTheme="minorHAnsi"/>
      <w:b/>
      <w:bCs/>
    </w:rPr>
  </w:style>
  <w:style w:type="character" w:customStyle="1" w:styleId="ZadevapripombeZnak">
    <w:name w:val="Zadeva pripombe Znak"/>
    <w:basedOn w:val="PripombabesediloZnak"/>
    <w:link w:val="Zadevapripombe"/>
    <w:uiPriority w:val="99"/>
    <w:semiHidden/>
    <w:rsid w:val="000C2836"/>
    <w:rPr>
      <w:rFonts w:ascii="Arial" w:hAnsi="Arial"/>
      <w:b/>
      <w:bCs/>
      <w:sz w:val="20"/>
      <w:szCs w:val="20"/>
    </w:rPr>
  </w:style>
  <w:style w:type="paragraph" w:styleId="Telobesedila2">
    <w:name w:val="Body Text 2"/>
    <w:basedOn w:val="Navaden"/>
    <w:link w:val="Telobesedila2Znak"/>
    <w:uiPriority w:val="99"/>
    <w:unhideWhenUsed/>
    <w:rsid w:val="000C2836"/>
    <w:pPr>
      <w:spacing w:after="120" w:line="480" w:lineRule="auto"/>
    </w:pPr>
    <w:rPr>
      <w:rFonts w:ascii="Arial" w:hAnsi="Arial"/>
      <w:sz w:val="22"/>
    </w:rPr>
  </w:style>
  <w:style w:type="character" w:customStyle="1" w:styleId="Telobesedila2Znak">
    <w:name w:val="Telo besedila 2 Znak"/>
    <w:basedOn w:val="Privzetapisavaodstavka"/>
    <w:link w:val="Telobesedila2"/>
    <w:uiPriority w:val="99"/>
    <w:rsid w:val="000C2836"/>
    <w:rPr>
      <w:rFonts w:ascii="Arial" w:hAnsi="Arial"/>
    </w:rPr>
  </w:style>
  <w:style w:type="paragraph" w:styleId="Revizija">
    <w:name w:val="Revision"/>
    <w:hidden/>
    <w:uiPriority w:val="99"/>
    <w:semiHidden/>
    <w:rsid w:val="000C2836"/>
    <w:pPr>
      <w:spacing w:after="0" w:line="240" w:lineRule="auto"/>
    </w:pPr>
    <w:rPr>
      <w:rFonts w:ascii="Arial" w:hAnsi="Arial"/>
    </w:rPr>
  </w:style>
  <w:style w:type="paragraph" w:customStyle="1" w:styleId="docfontnormal">
    <w:name w:val="docfontnormal"/>
    <w:basedOn w:val="Navaden"/>
    <w:rsid w:val="000C2836"/>
    <w:pPr>
      <w:spacing w:before="100" w:beforeAutospacing="1" w:after="100" w:afterAutospacing="1" w:line="240" w:lineRule="auto"/>
      <w:jc w:val="left"/>
    </w:pPr>
    <w:rPr>
      <w:rFonts w:eastAsia="Times New Roman" w:cs="Times New Roman"/>
      <w:szCs w:val="24"/>
      <w:lang w:eastAsia="sl-SI"/>
    </w:rPr>
  </w:style>
  <w:style w:type="paragraph" w:styleId="Sprotnaopomba-besedilo">
    <w:name w:val="footnote text"/>
    <w:basedOn w:val="Navaden"/>
    <w:link w:val="Sprotnaopomba-besediloZnak"/>
    <w:uiPriority w:val="99"/>
    <w:semiHidden/>
    <w:unhideWhenUsed/>
    <w:rsid w:val="00F07189"/>
    <w:pPr>
      <w:spacing w:after="0" w:line="240" w:lineRule="auto"/>
    </w:pPr>
    <w:rPr>
      <w:sz w:val="20"/>
      <w:szCs w:val="20"/>
    </w:rPr>
  </w:style>
  <w:style w:type="character" w:customStyle="1" w:styleId="Sprotnaopomba-besediloZnak">
    <w:name w:val="Sprotna opomba - besedilo Znak"/>
    <w:basedOn w:val="Privzetapisavaodstavka"/>
    <w:link w:val="Sprotnaopomba-besedilo"/>
    <w:uiPriority w:val="99"/>
    <w:semiHidden/>
    <w:rsid w:val="00F07189"/>
    <w:rPr>
      <w:rFonts w:ascii="Times New Roman" w:hAnsi="Times New Roman"/>
      <w:sz w:val="20"/>
      <w:szCs w:val="20"/>
    </w:rPr>
  </w:style>
  <w:style w:type="character" w:styleId="Sprotnaopomba-sklic">
    <w:name w:val="footnote reference"/>
    <w:basedOn w:val="Privzetapisavaodstavka"/>
    <w:uiPriority w:val="99"/>
    <w:semiHidden/>
    <w:unhideWhenUsed/>
    <w:rsid w:val="00F07189"/>
    <w:rPr>
      <w:vertAlign w:val="superscript"/>
    </w:rPr>
  </w:style>
  <w:style w:type="paragraph" w:styleId="NaslovTOC">
    <w:name w:val="TOC Heading"/>
    <w:basedOn w:val="Naslov1"/>
    <w:next w:val="Navaden"/>
    <w:uiPriority w:val="39"/>
    <w:unhideWhenUsed/>
    <w:qFormat/>
    <w:rsid w:val="00900F4E"/>
    <w:pPr>
      <w:spacing w:line="259" w:lineRule="auto"/>
      <w:jc w:val="left"/>
      <w:outlineLvl w:val="9"/>
    </w:pPr>
    <w:rPr>
      <w:rFonts w:asciiTheme="majorHAnsi" w:eastAsiaTheme="majorEastAsia" w:hAnsiTheme="majorHAnsi" w:cstheme="majorBidi"/>
      <w:b w:val="0"/>
      <w:color w:val="2F5496" w:themeColor="accent1" w:themeShade="BF"/>
      <w:kern w:val="0"/>
      <w:sz w:val="32"/>
      <w:szCs w:val="32"/>
    </w:rPr>
  </w:style>
  <w:style w:type="paragraph" w:styleId="Kazalovsebine4">
    <w:name w:val="toc 4"/>
    <w:basedOn w:val="Navaden"/>
    <w:next w:val="Navaden"/>
    <w:autoRedefine/>
    <w:uiPriority w:val="39"/>
    <w:unhideWhenUsed/>
    <w:rsid w:val="00900F4E"/>
    <w:pPr>
      <w:spacing w:after="100"/>
      <w:ind w:left="7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www.uradni-list.si/1/objava.jsp?sop=2006-01-4666" TargetMode="External"/><Relationship Id="rId18" Type="http://schemas.openxmlformats.org/officeDocument/2006/relationships/hyperlink" Target="http://www.uradni-list.si/1/objava.jsp?sop=2012-01-1962" TargetMode="External"/><Relationship Id="rId26" Type="http://schemas.openxmlformats.org/officeDocument/2006/relationships/image" Target="media/image8.png"/><Relationship Id="rId3" Type="http://schemas.openxmlformats.org/officeDocument/2006/relationships/styles" Target="styles.xml"/><Relationship Id="rId21" Type="http://schemas.openxmlformats.org/officeDocument/2006/relationships/hyperlink" Target="http://www.uradni-list.si/1/objava.jsp?sop=2016-01-1705" TargetMode="Externa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hyperlink" Target="http://www.uradni-list.si/1/objava.jsp?sop=2011-01-3715" TargetMode="External"/><Relationship Id="rId25" Type="http://schemas.openxmlformats.org/officeDocument/2006/relationships/image" Target="media/image7.png"/><Relationship Id="rId2" Type="http://schemas.openxmlformats.org/officeDocument/2006/relationships/numbering" Target="numbering.xml"/><Relationship Id="rId16" Type="http://schemas.openxmlformats.org/officeDocument/2006/relationships/hyperlink" Target="http://www.uradni-list.si/1/objava.jsp?sop=2010-01-4784" TargetMode="External"/><Relationship Id="rId20" Type="http://schemas.openxmlformats.org/officeDocument/2006/relationships/hyperlink" Target="http://www.uradni-list.si/1/objava.jsp?sop=2016-01-0831" TargetMode="External"/><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djs.si/mmg/pdf/atlas/Atlas27.pdf" TargetMode="External"/><Relationship Id="rId24" Type="http://schemas.openxmlformats.org/officeDocument/2006/relationships/image" Target="media/image6.pn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www.uradni-list.si/1/objava.jsp?sop=2010-01-4217" TargetMode="External"/><Relationship Id="rId23" Type="http://schemas.openxmlformats.org/officeDocument/2006/relationships/image" Target="media/image5.png"/><Relationship Id="rId28" Type="http://schemas.openxmlformats.org/officeDocument/2006/relationships/image" Target="media/image10.png"/><Relationship Id="rId10" Type="http://schemas.openxmlformats.org/officeDocument/2006/relationships/image" Target="media/image3.png"/><Relationship Id="rId19" Type="http://schemas.openxmlformats.org/officeDocument/2006/relationships/hyperlink" Target="http://www.uradni-list.si/1/objava.jsp?sop=2015-01-1930" TargetMode="External"/><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www.uradni-list.si/1/objava.jsp?sop=2008-01-1459" TargetMode="External"/><Relationship Id="rId22" Type="http://schemas.openxmlformats.org/officeDocument/2006/relationships/hyperlink" Target="http://www.uradni-list.si/1/objava.jsp?sop=2019-01-2129" TargetMode="External"/><Relationship Id="rId27" Type="http://schemas.openxmlformats.org/officeDocument/2006/relationships/image" Target="media/image9.png"/><Relationship Id="rId30" Type="http://schemas.openxmlformats.org/officeDocument/2006/relationships/footer" Target="footer1.xml"/></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isarna">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Standard APA" Version="6"/>
</file>

<file path=customXml/itemProps1.xml><?xml version="1.0" encoding="utf-8"?>
<ds:datastoreItem xmlns:ds="http://schemas.openxmlformats.org/officeDocument/2006/customXml" ds:itemID="{6B1A7521-EE69-48E6-8CC5-8B3A982018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45</TotalTime>
  <Pages>43</Pages>
  <Words>11605</Words>
  <Characters>66149</Characters>
  <Application>Microsoft Office Word</Application>
  <DocSecurity>0</DocSecurity>
  <Lines>551</Lines>
  <Paragraphs>155</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77599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mm mm</dc:creator>
  <cp:keywords/>
  <dc:description/>
  <cp:lastModifiedBy>Drago Goričan</cp:lastModifiedBy>
  <cp:revision>7</cp:revision>
  <cp:lastPrinted>2020-07-21T07:39:00Z</cp:lastPrinted>
  <dcterms:created xsi:type="dcterms:W3CDTF">2021-03-29T11:56:00Z</dcterms:created>
  <dcterms:modified xsi:type="dcterms:W3CDTF">2021-03-30T06:40:00Z</dcterms:modified>
</cp:coreProperties>
</file>