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96226" w14:textId="77777777" w:rsidR="006552B6" w:rsidRDefault="006552B6" w:rsidP="006552B6">
      <w:pPr>
        <w:pStyle w:val="Brezrazmikov"/>
        <w:rPr>
          <w:rFonts w:ascii="Arial" w:hAnsi="Arial" w:cs="Arial"/>
          <w:b/>
          <w:color w:val="00B050"/>
          <w:sz w:val="28"/>
          <w:szCs w:val="28"/>
        </w:rPr>
      </w:pPr>
    </w:p>
    <w:p w14:paraId="66673EBE" w14:textId="77777777" w:rsidR="006552B6" w:rsidRDefault="006552B6" w:rsidP="006552B6">
      <w:pPr>
        <w:pStyle w:val="Brezrazmikov"/>
        <w:rPr>
          <w:rFonts w:ascii="Arial" w:hAnsi="Arial" w:cs="Arial"/>
          <w:b/>
          <w:color w:val="00B050"/>
          <w:sz w:val="28"/>
          <w:szCs w:val="28"/>
        </w:rPr>
      </w:pPr>
      <w:r>
        <w:rPr>
          <w:rFonts w:ascii="Arial" w:hAnsi="Arial" w:cs="Arial"/>
          <w:b/>
          <w:color w:val="00B050"/>
          <w:sz w:val="28"/>
          <w:szCs w:val="28"/>
        </w:rPr>
        <w:t>Auerspergi s Turjaka in Tržič</w:t>
      </w:r>
    </w:p>
    <w:p w14:paraId="21DEF171" w14:textId="77777777" w:rsidR="006552B6" w:rsidRDefault="006552B6" w:rsidP="006552B6">
      <w:pPr>
        <w:pStyle w:val="Brezrazmikov"/>
        <w:rPr>
          <w:rFonts w:ascii="Arial" w:hAnsi="Arial" w:cs="Arial"/>
          <w:b/>
          <w:sz w:val="20"/>
          <w:szCs w:val="20"/>
        </w:rPr>
      </w:pPr>
      <w:r>
        <w:rPr>
          <w:rFonts w:ascii="Arial" w:hAnsi="Arial" w:cs="Arial"/>
          <w:b/>
          <w:sz w:val="20"/>
          <w:szCs w:val="20"/>
        </w:rPr>
        <w:t>JANA BABŠEK, FOTO: ARHIV TRŽIŠKEGA MUZEJA</w:t>
      </w:r>
    </w:p>
    <w:p w14:paraId="00E13D8B" w14:textId="77777777" w:rsidR="006552B6" w:rsidRDefault="006552B6" w:rsidP="006552B6">
      <w:pPr>
        <w:pStyle w:val="Brezrazmikov"/>
        <w:rPr>
          <w:rFonts w:ascii="Arial" w:hAnsi="Arial" w:cs="Arial"/>
          <w:b/>
          <w:sz w:val="24"/>
          <w:szCs w:val="24"/>
        </w:rPr>
      </w:pPr>
    </w:p>
    <w:p w14:paraId="5C02A788" w14:textId="6D030FF7" w:rsidR="006552B6" w:rsidRDefault="006552B6" w:rsidP="006552B6">
      <w:pPr>
        <w:pStyle w:val="Brezrazmikov"/>
        <w:rPr>
          <w:rFonts w:ascii="Arial" w:hAnsi="Arial" w:cs="Arial"/>
          <w:b/>
          <w:sz w:val="24"/>
          <w:szCs w:val="24"/>
        </w:rPr>
      </w:pPr>
      <w:r>
        <w:rPr>
          <w:rFonts w:ascii="Arial" w:hAnsi="Arial" w:cs="Arial"/>
          <w:b/>
          <w:sz w:val="24"/>
          <w:szCs w:val="24"/>
        </w:rPr>
        <w:t xml:space="preserve">Auerspergi so bili ena najpomembnejših avstrijskih plemiških rodbin, ki je zaznamovala številne dežele srednje Evrope, predvsem pa slovenske dežele. Njihova glavna linija je izvirala s Turjaka, rodbina je obstajala skoraj celo tisočletje. Med leti 1733 in 1807 so bili prav Turjaški lastniki tržiških posesti Tržič in Stari Gutenberg in prvi so obe posesti združili pod enim lastnikom. </w:t>
      </w:r>
    </w:p>
    <w:p w14:paraId="6CE1E26C" w14:textId="77777777" w:rsidR="006552B6" w:rsidRDefault="006552B6" w:rsidP="006552B6">
      <w:pPr>
        <w:pStyle w:val="Brezrazmikov"/>
        <w:rPr>
          <w:rFonts w:ascii="Arial" w:hAnsi="Arial" w:cs="Arial"/>
          <w:b/>
          <w:sz w:val="24"/>
          <w:szCs w:val="24"/>
        </w:rPr>
      </w:pPr>
    </w:p>
    <w:p w14:paraId="30B8429F" w14:textId="77777777" w:rsidR="006552B6" w:rsidRDefault="006552B6" w:rsidP="006552B6">
      <w:pPr>
        <w:pStyle w:val="Brezrazmikov"/>
        <w:rPr>
          <w:rFonts w:ascii="Arial" w:hAnsi="Arial" w:cs="Arial"/>
          <w:b/>
          <w:sz w:val="24"/>
          <w:szCs w:val="24"/>
        </w:rPr>
      </w:pPr>
    </w:p>
    <w:p w14:paraId="27E08B21" w14:textId="77777777" w:rsidR="006552B6" w:rsidRDefault="006552B6" w:rsidP="006552B6">
      <w:pPr>
        <w:pStyle w:val="Brezrazmikov"/>
        <w:rPr>
          <w:rFonts w:ascii="Arial" w:hAnsi="Arial" w:cs="Arial"/>
          <w:b/>
          <w:sz w:val="24"/>
          <w:szCs w:val="24"/>
        </w:rPr>
      </w:pPr>
      <w:r>
        <w:rPr>
          <w:rFonts w:ascii="Arial" w:hAnsi="Arial" w:cs="Arial"/>
          <w:b/>
          <w:sz w:val="24"/>
          <w:szCs w:val="24"/>
        </w:rPr>
        <w:t xml:space="preserve">Iz rok grofov </w:t>
      </w:r>
      <w:proofErr w:type="spellStart"/>
      <w:r>
        <w:rPr>
          <w:rFonts w:ascii="Arial" w:hAnsi="Arial" w:cs="Arial"/>
          <w:b/>
          <w:sz w:val="24"/>
          <w:szCs w:val="24"/>
        </w:rPr>
        <w:t>Paradaiserejv</w:t>
      </w:r>
      <w:proofErr w:type="spellEnd"/>
      <w:r>
        <w:rPr>
          <w:rFonts w:ascii="Arial" w:hAnsi="Arial" w:cs="Arial"/>
          <w:b/>
          <w:sz w:val="24"/>
          <w:szCs w:val="24"/>
        </w:rPr>
        <w:t xml:space="preserve"> v roke </w:t>
      </w:r>
      <w:proofErr w:type="spellStart"/>
      <w:r>
        <w:rPr>
          <w:rFonts w:ascii="Arial" w:hAnsi="Arial" w:cs="Arial"/>
          <w:b/>
          <w:sz w:val="24"/>
          <w:szCs w:val="24"/>
        </w:rPr>
        <w:t>Auerspegov</w:t>
      </w:r>
      <w:proofErr w:type="spellEnd"/>
      <w:r>
        <w:rPr>
          <w:rFonts w:ascii="Arial" w:hAnsi="Arial" w:cs="Arial"/>
          <w:b/>
          <w:sz w:val="24"/>
          <w:szCs w:val="24"/>
        </w:rPr>
        <w:t xml:space="preserve"> s Turjaka</w:t>
      </w:r>
    </w:p>
    <w:p w14:paraId="6C4641C2" w14:textId="77777777" w:rsidR="006552B6" w:rsidRDefault="006552B6" w:rsidP="006552B6">
      <w:pPr>
        <w:pStyle w:val="Brezrazmikov"/>
        <w:rPr>
          <w:rFonts w:ascii="Arial" w:hAnsi="Arial" w:cs="Arial"/>
          <w:b/>
          <w:sz w:val="24"/>
          <w:szCs w:val="24"/>
        </w:rPr>
      </w:pPr>
    </w:p>
    <w:p w14:paraId="5E55A856" w14:textId="77777777" w:rsidR="006552B6" w:rsidRDefault="006552B6" w:rsidP="006552B6">
      <w:pPr>
        <w:pStyle w:val="Brezrazmikov"/>
        <w:rPr>
          <w:rFonts w:ascii="Arial" w:hAnsi="Arial" w:cs="Arial"/>
          <w:sz w:val="24"/>
          <w:szCs w:val="24"/>
        </w:rPr>
      </w:pPr>
      <w:r>
        <w:rPr>
          <w:rFonts w:ascii="Arial" w:hAnsi="Arial" w:cs="Arial"/>
          <w:sz w:val="24"/>
          <w:szCs w:val="24"/>
        </w:rPr>
        <w:t xml:space="preserve">Posest Tržič oz. </w:t>
      </w:r>
      <w:proofErr w:type="spellStart"/>
      <w:r>
        <w:rPr>
          <w:rFonts w:ascii="Arial" w:hAnsi="Arial" w:cs="Arial"/>
          <w:sz w:val="24"/>
          <w:szCs w:val="24"/>
        </w:rPr>
        <w:t>Neuhaus</w:t>
      </w:r>
      <w:proofErr w:type="spellEnd"/>
      <w:r>
        <w:rPr>
          <w:rFonts w:ascii="Arial" w:hAnsi="Arial" w:cs="Arial"/>
          <w:sz w:val="24"/>
          <w:szCs w:val="24"/>
        </w:rPr>
        <w:t xml:space="preserve"> je bila v 16. in prvi polovici 17. stoletja v lasti rodbine </w:t>
      </w:r>
      <w:proofErr w:type="spellStart"/>
      <w:r>
        <w:rPr>
          <w:rFonts w:ascii="Arial" w:hAnsi="Arial" w:cs="Arial"/>
          <w:sz w:val="24"/>
          <w:szCs w:val="24"/>
        </w:rPr>
        <w:t>Paradaiserjev</w:t>
      </w:r>
      <w:proofErr w:type="spellEnd"/>
      <w:r>
        <w:rPr>
          <w:rFonts w:ascii="Arial" w:hAnsi="Arial" w:cs="Arial"/>
          <w:sz w:val="24"/>
          <w:szCs w:val="24"/>
        </w:rPr>
        <w:t xml:space="preserve">, vse do časa, ko se je njihova zadnja dedinja Ana Regina poročila z baronom  </w:t>
      </w:r>
      <w:proofErr w:type="spellStart"/>
      <w:r>
        <w:rPr>
          <w:rFonts w:ascii="Arial" w:hAnsi="Arial" w:cs="Arial"/>
          <w:sz w:val="24"/>
          <w:szCs w:val="24"/>
        </w:rPr>
        <w:t>Wernegkhom</w:t>
      </w:r>
      <w:proofErr w:type="spellEnd"/>
      <w:r>
        <w:rPr>
          <w:rFonts w:ascii="Arial" w:hAnsi="Arial" w:cs="Arial"/>
          <w:sz w:val="24"/>
          <w:szCs w:val="24"/>
        </w:rPr>
        <w:t xml:space="preserve">. Zatem je posest prehajala od njih do grofov Barbo, rodbine </w:t>
      </w:r>
      <w:proofErr w:type="spellStart"/>
      <w:r>
        <w:rPr>
          <w:rFonts w:ascii="Arial" w:hAnsi="Arial" w:cs="Arial"/>
          <w:sz w:val="24"/>
          <w:szCs w:val="24"/>
        </w:rPr>
        <w:t>Eghk</w:t>
      </w:r>
      <w:proofErr w:type="spellEnd"/>
      <w:r>
        <w:rPr>
          <w:rFonts w:ascii="Arial" w:hAnsi="Arial" w:cs="Arial"/>
          <w:sz w:val="24"/>
          <w:szCs w:val="24"/>
        </w:rPr>
        <w:t xml:space="preserve">, zatem zopet v roke grofov Barbo. Združeno gospostvo Tržič in Stari Gutenberg je od njih leta 1733 kupil </w:t>
      </w:r>
      <w:r>
        <w:rPr>
          <w:rFonts w:ascii="Arial" w:hAnsi="Arial" w:cs="Arial"/>
          <w:b/>
          <w:sz w:val="24"/>
          <w:szCs w:val="24"/>
        </w:rPr>
        <w:t xml:space="preserve">Adam Anton </w:t>
      </w:r>
      <w:proofErr w:type="spellStart"/>
      <w:r>
        <w:rPr>
          <w:rFonts w:ascii="Arial" w:hAnsi="Arial" w:cs="Arial"/>
          <w:b/>
          <w:sz w:val="24"/>
          <w:szCs w:val="24"/>
        </w:rPr>
        <w:t>Sigfrid</w:t>
      </w:r>
      <w:proofErr w:type="spellEnd"/>
      <w:r>
        <w:rPr>
          <w:rFonts w:ascii="Arial" w:hAnsi="Arial" w:cs="Arial"/>
          <w:b/>
          <w:sz w:val="24"/>
          <w:szCs w:val="24"/>
        </w:rPr>
        <w:t xml:space="preserve"> Auersperg</w:t>
      </w:r>
      <w:r>
        <w:rPr>
          <w:rFonts w:ascii="Arial" w:hAnsi="Arial" w:cs="Arial"/>
          <w:sz w:val="24"/>
          <w:szCs w:val="24"/>
        </w:rPr>
        <w:t xml:space="preserve"> (1676-1739) za 61.000 goldinarjev.</w:t>
      </w:r>
    </w:p>
    <w:p w14:paraId="1727C4A2" w14:textId="77777777" w:rsidR="006552B6" w:rsidRDefault="006552B6" w:rsidP="006552B6">
      <w:pPr>
        <w:pStyle w:val="Brezrazmikov"/>
        <w:rPr>
          <w:rFonts w:ascii="Arial" w:hAnsi="Arial" w:cs="Arial"/>
          <w:sz w:val="24"/>
          <w:szCs w:val="24"/>
        </w:rPr>
      </w:pPr>
    </w:p>
    <w:p w14:paraId="6BAF4913" w14:textId="77777777" w:rsidR="006552B6" w:rsidRDefault="006552B6" w:rsidP="006552B6">
      <w:pPr>
        <w:pStyle w:val="Brezrazmikov"/>
        <w:rPr>
          <w:rFonts w:ascii="Arial" w:hAnsi="Arial" w:cs="Arial"/>
          <w:b/>
          <w:sz w:val="24"/>
          <w:szCs w:val="24"/>
        </w:rPr>
      </w:pPr>
      <w:r>
        <w:rPr>
          <w:rFonts w:ascii="Arial" w:hAnsi="Arial" w:cs="Arial"/>
          <w:b/>
          <w:sz w:val="24"/>
          <w:szCs w:val="24"/>
        </w:rPr>
        <w:t>Združena tržiška posest v rokah rodbine Auersperg</w:t>
      </w:r>
    </w:p>
    <w:p w14:paraId="3E935005" w14:textId="77777777" w:rsidR="006552B6" w:rsidRDefault="006552B6" w:rsidP="006552B6">
      <w:pPr>
        <w:pStyle w:val="Brezrazmikov"/>
        <w:rPr>
          <w:rFonts w:ascii="Arial" w:hAnsi="Arial" w:cs="Arial"/>
          <w:sz w:val="24"/>
          <w:szCs w:val="24"/>
        </w:rPr>
      </w:pPr>
    </w:p>
    <w:p w14:paraId="34719BDF" w14:textId="77777777" w:rsidR="006552B6" w:rsidRDefault="006552B6" w:rsidP="006552B6">
      <w:pPr>
        <w:pStyle w:val="Brezrazmikov"/>
        <w:rPr>
          <w:rFonts w:ascii="Arial" w:hAnsi="Arial" w:cs="Arial"/>
          <w:sz w:val="24"/>
          <w:szCs w:val="24"/>
        </w:rPr>
      </w:pPr>
      <w:r>
        <w:rPr>
          <w:rFonts w:ascii="Arial" w:hAnsi="Arial" w:cs="Arial"/>
          <w:sz w:val="24"/>
          <w:szCs w:val="24"/>
        </w:rPr>
        <w:t xml:space="preserve">Sin Adama Antona </w:t>
      </w:r>
      <w:proofErr w:type="spellStart"/>
      <w:r>
        <w:rPr>
          <w:rFonts w:ascii="Arial" w:hAnsi="Arial" w:cs="Arial"/>
          <w:sz w:val="24"/>
          <w:szCs w:val="24"/>
        </w:rPr>
        <w:t>Sigfrida</w:t>
      </w:r>
      <w:proofErr w:type="spellEnd"/>
      <w:r>
        <w:rPr>
          <w:rFonts w:ascii="Arial" w:hAnsi="Arial" w:cs="Arial"/>
          <w:sz w:val="24"/>
          <w:szCs w:val="24"/>
        </w:rPr>
        <w:t xml:space="preserve"> je bil </w:t>
      </w:r>
      <w:r>
        <w:rPr>
          <w:rFonts w:ascii="Arial" w:hAnsi="Arial" w:cs="Arial"/>
          <w:b/>
          <w:sz w:val="24"/>
          <w:szCs w:val="24"/>
        </w:rPr>
        <w:t xml:space="preserve">Volf </w:t>
      </w:r>
      <w:proofErr w:type="spellStart"/>
      <w:r>
        <w:rPr>
          <w:rFonts w:ascii="Arial" w:hAnsi="Arial" w:cs="Arial"/>
          <w:b/>
          <w:sz w:val="24"/>
          <w:szCs w:val="24"/>
        </w:rPr>
        <w:t>Engelbert</w:t>
      </w:r>
      <w:proofErr w:type="spellEnd"/>
      <w:r>
        <w:rPr>
          <w:rFonts w:ascii="Arial" w:hAnsi="Arial" w:cs="Arial"/>
          <w:b/>
          <w:sz w:val="24"/>
          <w:szCs w:val="24"/>
        </w:rPr>
        <w:t xml:space="preserve"> Ignac</w:t>
      </w:r>
      <w:r>
        <w:rPr>
          <w:rFonts w:ascii="Arial" w:hAnsi="Arial" w:cs="Arial"/>
          <w:sz w:val="24"/>
          <w:szCs w:val="24"/>
        </w:rPr>
        <w:t xml:space="preserve"> (1716-1768), ki je podedoval tržiški posesti. Ob svoji smrti leta 1768 je bilo njegovo premoženje vredno vrtoglavih 200.000 goldinarjev, to je bila vsota, ki ji ni bilo para na tedanjem Kranjskem. Poleg tržiških posesti je bil lastnik turjaške posesti, posestva </w:t>
      </w:r>
      <w:proofErr w:type="spellStart"/>
      <w:r>
        <w:rPr>
          <w:rFonts w:ascii="Arial" w:hAnsi="Arial" w:cs="Arial"/>
          <w:sz w:val="24"/>
          <w:szCs w:val="24"/>
        </w:rPr>
        <w:t>Schönhau</w:t>
      </w:r>
      <w:proofErr w:type="spellEnd"/>
      <w:r>
        <w:rPr>
          <w:rFonts w:ascii="Arial" w:hAnsi="Arial" w:cs="Arial"/>
          <w:sz w:val="24"/>
          <w:szCs w:val="24"/>
        </w:rPr>
        <w:t xml:space="preserve"> in hube na Vipavskem, hube v Trzinu in kajže v Spodnji Šiški, ter vinogradov in hube na Vrhpolju, nenazadnje tudi grofovske palače v Ljubljani. Večino časa je preživel na Turjaku, poleg tega je bival v ljubljanski palači. </w:t>
      </w:r>
    </w:p>
    <w:p w14:paraId="05757B81" w14:textId="77777777" w:rsidR="006552B6" w:rsidRDefault="006552B6" w:rsidP="006552B6">
      <w:pPr>
        <w:pStyle w:val="Brezrazmikov"/>
        <w:rPr>
          <w:rFonts w:ascii="Arial" w:hAnsi="Arial" w:cs="Arial"/>
          <w:sz w:val="24"/>
          <w:szCs w:val="24"/>
        </w:rPr>
      </w:pPr>
    </w:p>
    <w:p w14:paraId="070FADE7" w14:textId="3E420835" w:rsidR="006552B6" w:rsidRDefault="006552B6" w:rsidP="006552B6">
      <w:pPr>
        <w:pStyle w:val="Brezrazmikov"/>
        <w:rPr>
          <w:rFonts w:ascii="Arial" w:hAnsi="Arial" w:cs="Arial"/>
          <w:sz w:val="24"/>
          <w:szCs w:val="24"/>
        </w:rPr>
      </w:pPr>
      <w:r>
        <w:rPr>
          <w:rFonts w:ascii="Arial" w:hAnsi="Arial" w:cs="Arial"/>
          <w:sz w:val="24"/>
          <w:szCs w:val="24"/>
        </w:rPr>
        <w:t xml:space="preserve">Po smrti Volfa </w:t>
      </w:r>
      <w:proofErr w:type="spellStart"/>
      <w:r>
        <w:rPr>
          <w:rFonts w:ascii="Arial" w:hAnsi="Arial" w:cs="Arial"/>
          <w:sz w:val="24"/>
          <w:szCs w:val="24"/>
        </w:rPr>
        <w:t>Engelberta</w:t>
      </w:r>
      <w:proofErr w:type="spellEnd"/>
      <w:r>
        <w:rPr>
          <w:rFonts w:ascii="Arial" w:hAnsi="Arial" w:cs="Arial"/>
          <w:sz w:val="24"/>
          <w:szCs w:val="24"/>
        </w:rPr>
        <w:t xml:space="preserve"> Ignaca leta 1768 je rodbinsko premoženje podedoval njegov mlajši brat </w:t>
      </w:r>
      <w:r>
        <w:rPr>
          <w:rFonts w:ascii="Arial" w:hAnsi="Arial" w:cs="Arial"/>
          <w:b/>
          <w:sz w:val="24"/>
          <w:szCs w:val="24"/>
        </w:rPr>
        <w:t xml:space="preserve">Maria Jožef Auersperg </w:t>
      </w:r>
      <w:r>
        <w:rPr>
          <w:rFonts w:ascii="Arial" w:hAnsi="Arial" w:cs="Arial"/>
          <w:sz w:val="24"/>
          <w:szCs w:val="24"/>
        </w:rPr>
        <w:t xml:space="preserve">(1723-1805), ki je izmed vseh kranjskih Auerspergov naredil najsijajnejšo kariero v avstrijskem cesarstvu. Živel je v Ljubljani, na Dunaju, v Gradcu, med drugim je služboval kot deželni glavar na Goriškem, in Kranjskem ter guverner na </w:t>
      </w:r>
      <w:proofErr w:type="spellStart"/>
      <w:r>
        <w:rPr>
          <w:rFonts w:ascii="Arial" w:hAnsi="Arial" w:cs="Arial"/>
          <w:sz w:val="24"/>
          <w:szCs w:val="24"/>
        </w:rPr>
        <w:t>Sedmograškem</w:t>
      </w:r>
      <w:proofErr w:type="spellEnd"/>
      <w:r>
        <w:rPr>
          <w:rFonts w:ascii="Arial" w:hAnsi="Arial" w:cs="Arial"/>
          <w:sz w:val="24"/>
          <w:szCs w:val="24"/>
        </w:rPr>
        <w:t xml:space="preserve">. Poročen je bil z Marijo Rozino grofico </w:t>
      </w:r>
      <w:proofErr w:type="spellStart"/>
      <w:r>
        <w:rPr>
          <w:rFonts w:ascii="Arial" w:hAnsi="Arial" w:cs="Arial"/>
          <w:sz w:val="24"/>
          <w:szCs w:val="24"/>
        </w:rPr>
        <w:t>Seilern-Aspang</w:t>
      </w:r>
      <w:proofErr w:type="spellEnd"/>
      <w:r>
        <w:rPr>
          <w:rFonts w:ascii="Arial" w:hAnsi="Arial" w:cs="Arial"/>
          <w:sz w:val="24"/>
          <w:szCs w:val="24"/>
        </w:rPr>
        <w:t xml:space="preserve">, katere predniki so bili z Nizozemske. Rodilo se jima je osem otrok, dva v Ljubljani, šest v Gradcu. Pet otrok je mladih umrlo. Preživela je </w:t>
      </w:r>
      <w:r>
        <w:rPr>
          <w:rFonts w:ascii="Arial" w:hAnsi="Arial" w:cs="Arial"/>
          <w:b/>
          <w:sz w:val="24"/>
          <w:szCs w:val="24"/>
        </w:rPr>
        <w:t>Frančiška Romana Auersperg</w:t>
      </w:r>
      <w:r>
        <w:rPr>
          <w:rFonts w:ascii="Arial" w:hAnsi="Arial" w:cs="Arial"/>
          <w:sz w:val="24"/>
          <w:szCs w:val="24"/>
        </w:rPr>
        <w:t xml:space="preserve"> (1756-1811), ki se je poročila z </w:t>
      </w:r>
      <w:proofErr w:type="spellStart"/>
      <w:r>
        <w:rPr>
          <w:rFonts w:ascii="Arial" w:hAnsi="Arial" w:cs="Arial"/>
          <w:sz w:val="24"/>
          <w:szCs w:val="24"/>
        </w:rPr>
        <w:t>Lepopoldom</w:t>
      </w:r>
      <w:proofErr w:type="spellEnd"/>
      <w:r>
        <w:rPr>
          <w:rFonts w:ascii="Arial" w:hAnsi="Arial" w:cs="Arial"/>
          <w:sz w:val="24"/>
          <w:szCs w:val="24"/>
        </w:rPr>
        <w:t xml:space="preserve"> </w:t>
      </w:r>
      <w:proofErr w:type="spellStart"/>
      <w:r>
        <w:rPr>
          <w:rFonts w:ascii="Arial" w:hAnsi="Arial" w:cs="Arial"/>
          <w:sz w:val="24"/>
          <w:szCs w:val="24"/>
        </w:rPr>
        <w:t>Stassoldom</w:t>
      </w:r>
      <w:proofErr w:type="spellEnd"/>
      <w:r>
        <w:rPr>
          <w:rFonts w:ascii="Arial" w:hAnsi="Arial" w:cs="Arial"/>
          <w:sz w:val="24"/>
          <w:szCs w:val="24"/>
        </w:rPr>
        <w:t>. Z možem je živela na Dunaju. Njen edini brat, grof Franc Ksaver, ki je bil predviden za dediča,</w:t>
      </w:r>
      <w:r w:rsidR="009C5638">
        <w:rPr>
          <w:rFonts w:ascii="Arial" w:hAnsi="Arial" w:cs="Arial"/>
          <w:sz w:val="24"/>
          <w:szCs w:val="24"/>
        </w:rPr>
        <w:t xml:space="preserve"> je</w:t>
      </w:r>
      <w:r>
        <w:rPr>
          <w:rFonts w:ascii="Arial" w:hAnsi="Arial" w:cs="Arial"/>
          <w:sz w:val="24"/>
          <w:szCs w:val="24"/>
        </w:rPr>
        <w:t xml:space="preserve"> leta 1803 s strelom končal svoje življenje. Maria Jožef  je tako vso turjaško dediščino prepisal na svojega nečaka </w:t>
      </w:r>
      <w:proofErr w:type="spellStart"/>
      <w:r>
        <w:rPr>
          <w:rFonts w:ascii="Arial" w:hAnsi="Arial" w:cs="Arial"/>
          <w:sz w:val="24"/>
          <w:szCs w:val="24"/>
        </w:rPr>
        <w:t>Vajkarda</w:t>
      </w:r>
      <w:proofErr w:type="spellEnd"/>
      <w:r>
        <w:rPr>
          <w:rFonts w:ascii="Arial" w:hAnsi="Arial" w:cs="Arial"/>
          <w:sz w:val="24"/>
          <w:szCs w:val="24"/>
        </w:rPr>
        <w:t xml:space="preserve"> Auersperga (1774-1833), razen združenega gospostva Tržič-Stari Gutenberg, ki ga je zapustil hčeri Frančiški Romani poročeni grofici </w:t>
      </w:r>
      <w:proofErr w:type="spellStart"/>
      <w:r>
        <w:rPr>
          <w:rFonts w:ascii="Arial" w:hAnsi="Arial" w:cs="Arial"/>
          <w:sz w:val="24"/>
          <w:szCs w:val="24"/>
        </w:rPr>
        <w:t>Strassoldo</w:t>
      </w:r>
      <w:proofErr w:type="spellEnd"/>
      <w:r>
        <w:rPr>
          <w:rFonts w:ascii="Arial" w:hAnsi="Arial" w:cs="Arial"/>
          <w:sz w:val="24"/>
          <w:szCs w:val="24"/>
        </w:rPr>
        <w:t xml:space="preserve">. </w:t>
      </w:r>
    </w:p>
    <w:p w14:paraId="7F8F2692" w14:textId="77777777" w:rsidR="006552B6" w:rsidRDefault="006552B6" w:rsidP="006552B6">
      <w:pPr>
        <w:pStyle w:val="Brezrazmikov"/>
        <w:rPr>
          <w:rFonts w:ascii="Arial" w:hAnsi="Arial" w:cs="Arial"/>
          <w:sz w:val="24"/>
          <w:szCs w:val="24"/>
        </w:rPr>
      </w:pPr>
    </w:p>
    <w:tbl>
      <w:tblPr>
        <w:tblStyle w:val="Tabelamrea"/>
        <w:tblW w:w="0" w:type="auto"/>
        <w:tblInd w:w="0" w:type="dxa"/>
        <w:tblLook w:val="04A0" w:firstRow="1" w:lastRow="0" w:firstColumn="1" w:lastColumn="0" w:noHBand="0" w:noVBand="1"/>
      </w:tblPr>
      <w:tblGrid>
        <w:gridCol w:w="9062"/>
      </w:tblGrid>
      <w:tr w:rsidR="006552B6" w14:paraId="51DD4ED3" w14:textId="77777777" w:rsidTr="006552B6">
        <w:tc>
          <w:tcPr>
            <w:tcW w:w="9062" w:type="dxa"/>
            <w:tcBorders>
              <w:top w:val="single" w:sz="4" w:space="0" w:color="auto"/>
              <w:left w:val="single" w:sz="4" w:space="0" w:color="auto"/>
              <w:bottom w:val="single" w:sz="4" w:space="0" w:color="auto"/>
              <w:right w:val="single" w:sz="4" w:space="0" w:color="auto"/>
            </w:tcBorders>
            <w:hideMark/>
          </w:tcPr>
          <w:p w14:paraId="31C79CF6" w14:textId="49E43AE7" w:rsidR="006552B6" w:rsidRDefault="006552B6">
            <w:pPr>
              <w:pStyle w:val="Brezrazmikov"/>
              <w:rPr>
                <w:rFonts w:ascii="Arial" w:hAnsi="Arial" w:cs="Arial"/>
                <w:sz w:val="24"/>
                <w:szCs w:val="24"/>
              </w:rPr>
            </w:pPr>
            <w:r>
              <w:rPr>
                <w:rFonts w:ascii="Arial" w:hAnsi="Arial" w:cs="Arial"/>
                <w:sz w:val="24"/>
                <w:szCs w:val="24"/>
              </w:rPr>
              <w:t xml:space="preserve">Izmed potomcev Marie Jožefa Auersperga je preživela le Frančiška Romana, poročena </w:t>
            </w:r>
            <w:proofErr w:type="spellStart"/>
            <w:r>
              <w:rPr>
                <w:rFonts w:ascii="Arial" w:hAnsi="Arial" w:cs="Arial"/>
                <w:sz w:val="24"/>
                <w:szCs w:val="24"/>
              </w:rPr>
              <w:t>Strassoldo</w:t>
            </w:r>
            <w:proofErr w:type="spellEnd"/>
            <w:r>
              <w:rPr>
                <w:rFonts w:ascii="Arial" w:hAnsi="Arial" w:cs="Arial"/>
                <w:sz w:val="24"/>
                <w:szCs w:val="24"/>
              </w:rPr>
              <w:t xml:space="preserve">. Kot ženska ni mogla postati dedinja turjaških posesti. Vse posesti je tako podedoval njen bratranec </w:t>
            </w:r>
            <w:proofErr w:type="spellStart"/>
            <w:r>
              <w:rPr>
                <w:rFonts w:ascii="Arial" w:hAnsi="Arial" w:cs="Arial"/>
                <w:sz w:val="24"/>
                <w:szCs w:val="24"/>
              </w:rPr>
              <w:t>Vajkard</w:t>
            </w:r>
            <w:proofErr w:type="spellEnd"/>
            <w:r>
              <w:rPr>
                <w:rFonts w:ascii="Arial" w:hAnsi="Arial" w:cs="Arial"/>
                <w:sz w:val="24"/>
                <w:szCs w:val="24"/>
              </w:rPr>
              <w:t>, tudi tržiške, vendar se je njen oče odločil, da ji</w:t>
            </w:r>
            <w:r w:rsidR="00D91F7E">
              <w:rPr>
                <w:rFonts w:ascii="Arial" w:hAnsi="Arial" w:cs="Arial"/>
                <w:sz w:val="24"/>
                <w:szCs w:val="24"/>
              </w:rPr>
              <w:t xml:space="preserve"> s</w:t>
            </w:r>
            <w:r>
              <w:rPr>
                <w:rFonts w:ascii="Arial" w:hAnsi="Arial" w:cs="Arial"/>
                <w:sz w:val="24"/>
                <w:szCs w:val="24"/>
              </w:rPr>
              <w:t xml:space="preserve"> posebnim volilom prepusti posestvo </w:t>
            </w:r>
            <w:proofErr w:type="spellStart"/>
            <w:r>
              <w:rPr>
                <w:rFonts w:ascii="Arial" w:hAnsi="Arial" w:cs="Arial"/>
                <w:sz w:val="24"/>
                <w:szCs w:val="24"/>
              </w:rPr>
              <w:t>Neuhaus</w:t>
            </w:r>
            <w:proofErr w:type="spellEnd"/>
            <w:r>
              <w:rPr>
                <w:rFonts w:ascii="Arial" w:hAnsi="Arial" w:cs="Arial"/>
                <w:sz w:val="24"/>
                <w:szCs w:val="24"/>
              </w:rPr>
              <w:t xml:space="preserve"> v Tržiču. Med bratrancem </w:t>
            </w:r>
            <w:proofErr w:type="spellStart"/>
            <w:r>
              <w:rPr>
                <w:rFonts w:ascii="Arial" w:hAnsi="Arial" w:cs="Arial"/>
                <w:sz w:val="24"/>
                <w:szCs w:val="24"/>
              </w:rPr>
              <w:t>Vajkardom</w:t>
            </w:r>
            <w:proofErr w:type="spellEnd"/>
            <w:r>
              <w:rPr>
                <w:rFonts w:ascii="Arial" w:hAnsi="Arial" w:cs="Arial"/>
                <w:sz w:val="24"/>
                <w:szCs w:val="24"/>
              </w:rPr>
              <w:t xml:space="preserve"> in Frančiško Romano so izbruhnili več let trajajoči spori.  Morda je bil to razlog, da je svojo posest prodala zetu grofu Josefu </w:t>
            </w:r>
            <w:proofErr w:type="spellStart"/>
            <w:r>
              <w:rPr>
                <w:rFonts w:ascii="Arial" w:hAnsi="Arial" w:cs="Arial"/>
                <w:sz w:val="24"/>
                <w:szCs w:val="24"/>
              </w:rPr>
              <w:t>Radetzkemu</w:t>
            </w:r>
            <w:proofErr w:type="spellEnd"/>
            <w:r>
              <w:rPr>
                <w:rFonts w:ascii="Arial" w:hAnsi="Arial" w:cs="Arial"/>
                <w:sz w:val="24"/>
                <w:szCs w:val="24"/>
              </w:rPr>
              <w:t xml:space="preserve">. </w:t>
            </w:r>
          </w:p>
        </w:tc>
      </w:tr>
    </w:tbl>
    <w:p w14:paraId="3225DD1B" w14:textId="77777777" w:rsidR="006552B6" w:rsidRDefault="006552B6" w:rsidP="006552B6">
      <w:pPr>
        <w:pStyle w:val="Brezrazmikov"/>
        <w:rPr>
          <w:rFonts w:ascii="Arial" w:hAnsi="Arial" w:cs="Arial"/>
          <w:sz w:val="24"/>
          <w:szCs w:val="24"/>
        </w:rPr>
      </w:pPr>
    </w:p>
    <w:p w14:paraId="71A01039" w14:textId="1EE44AC9" w:rsidR="006552B6" w:rsidRDefault="006552B6" w:rsidP="006552B6">
      <w:pPr>
        <w:pStyle w:val="Brezrazmikov"/>
        <w:rPr>
          <w:rFonts w:ascii="Arial" w:hAnsi="Arial" w:cs="Arial"/>
          <w:sz w:val="24"/>
          <w:szCs w:val="24"/>
        </w:rPr>
      </w:pPr>
      <w:r>
        <w:rPr>
          <w:rFonts w:ascii="Arial" w:hAnsi="Arial" w:cs="Arial"/>
          <w:sz w:val="24"/>
          <w:szCs w:val="24"/>
        </w:rPr>
        <w:t xml:space="preserve">Naslednji lastnik posesti v Tržiču je bil torej feldmaršal in grof Josef </w:t>
      </w:r>
      <w:proofErr w:type="spellStart"/>
      <w:r>
        <w:rPr>
          <w:rFonts w:ascii="Arial" w:hAnsi="Arial" w:cs="Arial"/>
          <w:sz w:val="24"/>
          <w:szCs w:val="24"/>
        </w:rPr>
        <w:t>Radetzky</w:t>
      </w:r>
      <w:proofErr w:type="spellEnd"/>
      <w:r>
        <w:rPr>
          <w:rFonts w:ascii="Arial" w:hAnsi="Arial" w:cs="Arial"/>
          <w:sz w:val="24"/>
          <w:szCs w:val="24"/>
        </w:rPr>
        <w:t xml:space="preserve">, ki se je poročil s hčerjo Frančiške Romane. Enako kot mati se je imenovala </w:t>
      </w:r>
      <w:r>
        <w:rPr>
          <w:rFonts w:ascii="Arial" w:hAnsi="Arial" w:cs="Arial"/>
          <w:b/>
          <w:sz w:val="24"/>
          <w:szCs w:val="24"/>
        </w:rPr>
        <w:t xml:space="preserve">Frančiška Romana grofica </w:t>
      </w:r>
      <w:proofErr w:type="spellStart"/>
      <w:r>
        <w:rPr>
          <w:rFonts w:ascii="Arial" w:hAnsi="Arial" w:cs="Arial"/>
          <w:b/>
          <w:sz w:val="24"/>
          <w:szCs w:val="24"/>
        </w:rPr>
        <w:t>Strassoldo</w:t>
      </w:r>
      <w:proofErr w:type="spellEnd"/>
      <w:r>
        <w:rPr>
          <w:rFonts w:ascii="Arial" w:hAnsi="Arial" w:cs="Arial"/>
          <w:b/>
          <w:sz w:val="24"/>
          <w:szCs w:val="24"/>
        </w:rPr>
        <w:t xml:space="preserve"> (imenovali so jo tudi </w:t>
      </w:r>
      <w:proofErr w:type="spellStart"/>
      <w:r>
        <w:rPr>
          <w:rFonts w:ascii="Arial" w:hAnsi="Arial" w:cs="Arial"/>
          <w:b/>
          <w:sz w:val="24"/>
          <w:szCs w:val="24"/>
        </w:rPr>
        <w:t>Fanny</w:t>
      </w:r>
      <w:proofErr w:type="spellEnd"/>
      <w:r>
        <w:rPr>
          <w:rFonts w:ascii="Arial" w:hAnsi="Arial" w:cs="Arial"/>
          <w:b/>
          <w:sz w:val="24"/>
          <w:szCs w:val="24"/>
        </w:rPr>
        <w:t>)</w:t>
      </w:r>
      <w:r>
        <w:rPr>
          <w:rFonts w:ascii="Arial" w:hAnsi="Arial" w:cs="Arial"/>
          <w:sz w:val="24"/>
          <w:szCs w:val="24"/>
        </w:rPr>
        <w:t>. Bila potomka dveh uglednih in starih rodbin Notranje Avstrije</w:t>
      </w:r>
      <w:r w:rsidR="006F3BA0">
        <w:rPr>
          <w:rFonts w:ascii="Arial" w:hAnsi="Arial" w:cs="Arial"/>
          <w:sz w:val="24"/>
          <w:szCs w:val="24"/>
        </w:rPr>
        <w:t>:</w:t>
      </w:r>
      <w:bookmarkStart w:id="0" w:name="_GoBack"/>
      <w:bookmarkEnd w:id="0"/>
      <w:r>
        <w:rPr>
          <w:rFonts w:ascii="Arial" w:hAnsi="Arial" w:cs="Arial"/>
          <w:sz w:val="24"/>
          <w:szCs w:val="24"/>
        </w:rPr>
        <w:t xml:space="preserve"> rodbin </w:t>
      </w:r>
      <w:proofErr w:type="spellStart"/>
      <w:r>
        <w:rPr>
          <w:rFonts w:ascii="Arial" w:hAnsi="Arial" w:cs="Arial"/>
          <w:sz w:val="24"/>
          <w:szCs w:val="24"/>
        </w:rPr>
        <w:t>Strassoldo</w:t>
      </w:r>
      <w:proofErr w:type="spellEnd"/>
      <w:r>
        <w:rPr>
          <w:rFonts w:ascii="Arial" w:hAnsi="Arial" w:cs="Arial"/>
          <w:sz w:val="24"/>
          <w:szCs w:val="24"/>
        </w:rPr>
        <w:t xml:space="preserve"> in Auersperg. </w:t>
      </w:r>
      <w:proofErr w:type="spellStart"/>
      <w:r>
        <w:rPr>
          <w:rFonts w:ascii="Arial" w:hAnsi="Arial" w:cs="Arial"/>
          <w:sz w:val="24"/>
          <w:szCs w:val="24"/>
        </w:rPr>
        <w:t>Radetzky</w:t>
      </w:r>
      <w:proofErr w:type="spellEnd"/>
      <w:r>
        <w:rPr>
          <w:rFonts w:ascii="Arial" w:hAnsi="Arial" w:cs="Arial"/>
          <w:sz w:val="24"/>
          <w:szCs w:val="24"/>
        </w:rPr>
        <w:t xml:space="preserve"> je leta 1807 tržiško posest odkupil od svoje tašče in ostal lastnik posesti do leta 1819, ko je zaradi zadolženosti posesti moral predati svojemu upniku baronu Jožefu </w:t>
      </w:r>
      <w:proofErr w:type="spellStart"/>
      <w:r>
        <w:rPr>
          <w:rFonts w:ascii="Arial" w:hAnsi="Arial" w:cs="Arial"/>
          <w:sz w:val="24"/>
          <w:szCs w:val="24"/>
        </w:rPr>
        <w:t>Dietrichu</w:t>
      </w:r>
      <w:proofErr w:type="spellEnd"/>
      <w:r>
        <w:rPr>
          <w:rFonts w:ascii="Arial" w:hAnsi="Arial" w:cs="Arial"/>
          <w:sz w:val="24"/>
          <w:szCs w:val="24"/>
        </w:rPr>
        <w:t xml:space="preserve">. </w:t>
      </w:r>
    </w:p>
    <w:p w14:paraId="249B5C7C" w14:textId="77777777" w:rsidR="006552B6" w:rsidRDefault="006552B6" w:rsidP="006552B6">
      <w:pPr>
        <w:pStyle w:val="Brezrazmikov"/>
        <w:rPr>
          <w:rFonts w:ascii="Arial" w:hAnsi="Arial" w:cs="Arial"/>
          <w:sz w:val="24"/>
          <w:szCs w:val="24"/>
        </w:rPr>
      </w:pPr>
      <w:r>
        <w:rPr>
          <w:rFonts w:ascii="Arial" w:hAnsi="Arial" w:cs="Arial"/>
          <w:sz w:val="24"/>
          <w:szCs w:val="24"/>
        </w:rPr>
        <w:t xml:space="preserve">S tem se je dokončno prekinila rodbinska povezava med Auerspergi s Turjaka in Tržičem.   </w:t>
      </w:r>
    </w:p>
    <w:p w14:paraId="7737CB99" w14:textId="77777777" w:rsidR="006552B6" w:rsidRDefault="006552B6" w:rsidP="006552B6">
      <w:pPr>
        <w:pStyle w:val="Brezrazmikov"/>
        <w:rPr>
          <w:rFonts w:ascii="Arial" w:hAnsi="Arial" w:cs="Arial"/>
          <w:sz w:val="24"/>
          <w:szCs w:val="24"/>
        </w:rPr>
      </w:pPr>
    </w:p>
    <w:p w14:paraId="328AA285" w14:textId="77777777" w:rsidR="006552B6" w:rsidRDefault="006552B6" w:rsidP="006552B6">
      <w:pPr>
        <w:pStyle w:val="Brezrazmikov"/>
        <w:rPr>
          <w:rFonts w:ascii="Arial" w:hAnsi="Arial" w:cs="Arial"/>
          <w:sz w:val="24"/>
          <w:szCs w:val="24"/>
        </w:rPr>
      </w:pPr>
    </w:p>
    <w:p w14:paraId="0B899E90" w14:textId="77777777" w:rsidR="006552B6" w:rsidRDefault="006552B6" w:rsidP="006552B6">
      <w:pPr>
        <w:pStyle w:val="Brezrazmikov"/>
        <w:rPr>
          <w:rFonts w:ascii="Arial" w:hAnsi="Arial" w:cs="Arial"/>
          <w:sz w:val="24"/>
          <w:szCs w:val="24"/>
        </w:rPr>
      </w:pPr>
    </w:p>
    <w:p w14:paraId="3994B069" w14:textId="77777777" w:rsidR="006552B6" w:rsidRDefault="006552B6" w:rsidP="006552B6">
      <w:pPr>
        <w:pStyle w:val="Brezrazmikov"/>
        <w:rPr>
          <w:rFonts w:ascii="Arial" w:hAnsi="Arial" w:cs="Arial"/>
          <w:sz w:val="24"/>
          <w:szCs w:val="24"/>
        </w:rPr>
      </w:pPr>
    </w:p>
    <w:p w14:paraId="18408B88" w14:textId="77777777" w:rsidR="006552B6" w:rsidRDefault="006552B6" w:rsidP="006552B6">
      <w:pPr>
        <w:pStyle w:val="Brezrazmikov"/>
        <w:rPr>
          <w:rFonts w:ascii="Arial" w:hAnsi="Arial" w:cs="Arial"/>
          <w:b/>
          <w:sz w:val="24"/>
          <w:szCs w:val="24"/>
        </w:rPr>
      </w:pPr>
    </w:p>
    <w:p w14:paraId="7F359CA5" w14:textId="77777777" w:rsidR="006552B6" w:rsidRDefault="006552B6" w:rsidP="006552B6">
      <w:pPr>
        <w:pStyle w:val="Brezrazmikov"/>
        <w:rPr>
          <w:rFonts w:ascii="Arial" w:hAnsi="Arial" w:cs="Arial"/>
          <w:sz w:val="24"/>
          <w:szCs w:val="24"/>
        </w:rPr>
      </w:pPr>
    </w:p>
    <w:p w14:paraId="46C767A4" w14:textId="77777777" w:rsidR="006552B6" w:rsidRDefault="006552B6" w:rsidP="006552B6">
      <w:pPr>
        <w:pStyle w:val="Brezrazmikov"/>
        <w:rPr>
          <w:rFonts w:ascii="Arial" w:hAnsi="Arial" w:cs="Arial"/>
          <w:sz w:val="24"/>
          <w:szCs w:val="24"/>
        </w:rPr>
      </w:pPr>
      <w:commentRangeStart w:id="1"/>
      <w:r>
        <w:rPr>
          <w:rFonts w:ascii="Arial" w:hAnsi="Arial" w:cs="Arial"/>
          <w:sz w:val="24"/>
          <w:szCs w:val="24"/>
        </w:rPr>
        <w:t xml:space="preserve">*** Uporabljena literatura je objavljena v spletni različici </w:t>
      </w:r>
      <w:r>
        <w:rPr>
          <w:rFonts w:ascii="Arial" w:hAnsi="Arial" w:cs="Arial"/>
          <w:i/>
          <w:sz w:val="24"/>
          <w:szCs w:val="24"/>
        </w:rPr>
        <w:t>Tržičana</w:t>
      </w:r>
      <w:r>
        <w:rPr>
          <w:rFonts w:ascii="Arial" w:hAnsi="Arial" w:cs="Arial"/>
          <w:sz w:val="24"/>
          <w:szCs w:val="24"/>
        </w:rPr>
        <w:t>.</w:t>
      </w:r>
      <w:commentRangeEnd w:id="1"/>
      <w:r>
        <w:rPr>
          <w:rStyle w:val="Pripombasklic"/>
          <w:rFonts w:ascii="Arial" w:hAnsi="Arial" w:cs="Arial"/>
          <w:sz w:val="24"/>
          <w:szCs w:val="24"/>
        </w:rPr>
        <w:commentReference w:id="1"/>
      </w:r>
    </w:p>
    <w:p w14:paraId="6ADFE899" w14:textId="77777777" w:rsidR="006552B6" w:rsidRDefault="006552B6" w:rsidP="006552B6">
      <w:pPr>
        <w:pStyle w:val="Brezrazmikov"/>
        <w:rPr>
          <w:rFonts w:ascii="Arial" w:hAnsi="Arial" w:cs="Arial"/>
          <w:sz w:val="24"/>
          <w:szCs w:val="24"/>
        </w:rPr>
      </w:pPr>
    </w:p>
    <w:p w14:paraId="2AEB369C" w14:textId="77777777" w:rsidR="006552B6" w:rsidRDefault="006552B6" w:rsidP="006552B6">
      <w:pPr>
        <w:pStyle w:val="Brezrazmikov"/>
        <w:rPr>
          <w:rFonts w:ascii="Arial" w:hAnsi="Arial" w:cs="Arial"/>
          <w:sz w:val="24"/>
          <w:szCs w:val="24"/>
        </w:rPr>
      </w:pPr>
      <w:r>
        <w:rPr>
          <w:rFonts w:ascii="Arial" w:hAnsi="Arial" w:cs="Arial"/>
          <w:sz w:val="24"/>
          <w:szCs w:val="24"/>
          <w:highlight w:val="yellow"/>
        </w:rPr>
        <w:t>Foto: Grb Auerspergov v Tržiškem muzeju; lesorez, delo Vinka Ribnikarja, 1958 (foto: Suzana Kokalj)</w:t>
      </w:r>
    </w:p>
    <w:p w14:paraId="1C9AD06C" w14:textId="77777777" w:rsidR="006552B6" w:rsidRDefault="006552B6" w:rsidP="006552B6">
      <w:pPr>
        <w:pStyle w:val="Brezrazmikov"/>
        <w:rPr>
          <w:rFonts w:ascii="Arial" w:hAnsi="Arial" w:cs="Arial"/>
          <w:sz w:val="24"/>
          <w:szCs w:val="24"/>
        </w:rPr>
      </w:pPr>
      <w:r>
        <w:rPr>
          <w:rFonts w:ascii="Arial" w:hAnsi="Arial" w:cs="Arial"/>
          <w:sz w:val="24"/>
          <w:szCs w:val="24"/>
        </w:rPr>
        <w:t xml:space="preserve">Foto: </w:t>
      </w:r>
    </w:p>
    <w:p w14:paraId="7A3A793A" w14:textId="77777777" w:rsidR="006552B6" w:rsidRDefault="006552B6" w:rsidP="006552B6">
      <w:pPr>
        <w:pStyle w:val="Brezrazmikov"/>
        <w:rPr>
          <w:rFonts w:ascii="Arial" w:hAnsi="Arial" w:cs="Arial"/>
          <w:sz w:val="24"/>
          <w:szCs w:val="24"/>
        </w:rPr>
      </w:pPr>
      <w:r>
        <w:rPr>
          <w:rFonts w:ascii="Arial" w:hAnsi="Arial" w:cs="Arial"/>
          <w:sz w:val="24"/>
          <w:szCs w:val="24"/>
        </w:rPr>
        <w:t>LITERATURA</w:t>
      </w:r>
    </w:p>
    <w:p w14:paraId="3049968A" w14:textId="77777777" w:rsidR="006552B6" w:rsidRDefault="006552B6" w:rsidP="006552B6">
      <w:pPr>
        <w:pStyle w:val="Brezrazmikov"/>
        <w:rPr>
          <w:rFonts w:ascii="Arial" w:hAnsi="Arial" w:cs="Arial"/>
          <w:sz w:val="24"/>
          <w:szCs w:val="24"/>
        </w:rPr>
      </w:pPr>
      <w:r>
        <w:rPr>
          <w:rFonts w:ascii="Arial" w:hAnsi="Arial" w:cs="Arial"/>
          <w:sz w:val="24"/>
          <w:szCs w:val="24"/>
        </w:rPr>
        <w:t xml:space="preserve">Mohorič, Ivan 1957 </w:t>
      </w:r>
      <w:r>
        <w:rPr>
          <w:rFonts w:ascii="Arial" w:hAnsi="Arial" w:cs="Arial"/>
          <w:i/>
          <w:sz w:val="24"/>
          <w:szCs w:val="24"/>
        </w:rPr>
        <w:t>Zgodovina obrti in industrije v Tržiču</w:t>
      </w:r>
      <w:r>
        <w:rPr>
          <w:rFonts w:ascii="Arial" w:hAnsi="Arial" w:cs="Arial"/>
          <w:sz w:val="24"/>
          <w:szCs w:val="24"/>
        </w:rPr>
        <w:t>. Tržič: Mestni muzej Tržič, str.17.</w:t>
      </w:r>
    </w:p>
    <w:p w14:paraId="1220F857" w14:textId="77777777" w:rsidR="006552B6" w:rsidRDefault="006552B6" w:rsidP="006552B6">
      <w:pPr>
        <w:pStyle w:val="Brezrazmikov"/>
        <w:rPr>
          <w:rFonts w:ascii="Arial" w:hAnsi="Arial" w:cs="Arial"/>
          <w:sz w:val="24"/>
          <w:szCs w:val="24"/>
        </w:rPr>
      </w:pPr>
      <w:proofErr w:type="spellStart"/>
      <w:r>
        <w:rPr>
          <w:rFonts w:ascii="Arial" w:hAnsi="Arial" w:cs="Arial"/>
          <w:sz w:val="24"/>
          <w:szCs w:val="24"/>
        </w:rPr>
        <w:t>Preinfalk</w:t>
      </w:r>
      <w:proofErr w:type="spellEnd"/>
      <w:r>
        <w:rPr>
          <w:rFonts w:ascii="Arial" w:hAnsi="Arial" w:cs="Arial"/>
          <w:sz w:val="24"/>
          <w:szCs w:val="24"/>
        </w:rPr>
        <w:t xml:space="preserve">, Miha: Auerspergi, po sledeh mogočnega tura, Zgodovinski inštitut Milka Kosa ZRC SAZU, Ljubljana 2005, str. 117, 121. </w:t>
      </w:r>
    </w:p>
    <w:p w14:paraId="15E3CAAB" w14:textId="77777777" w:rsidR="006552B6" w:rsidRDefault="006552B6" w:rsidP="006552B6">
      <w:pPr>
        <w:pStyle w:val="Brezrazmikov"/>
        <w:rPr>
          <w:rFonts w:ascii="Arial" w:hAnsi="Arial" w:cs="Arial"/>
          <w:sz w:val="24"/>
          <w:szCs w:val="24"/>
        </w:rPr>
      </w:pPr>
      <w:proofErr w:type="spellStart"/>
      <w:r>
        <w:rPr>
          <w:rFonts w:ascii="Arial" w:hAnsi="Arial" w:cs="Arial"/>
          <w:sz w:val="24"/>
          <w:szCs w:val="24"/>
        </w:rPr>
        <w:t>Preinfalk</w:t>
      </w:r>
      <w:proofErr w:type="spellEnd"/>
      <w:r>
        <w:rPr>
          <w:rFonts w:ascii="Arial" w:hAnsi="Arial" w:cs="Arial"/>
          <w:sz w:val="24"/>
          <w:szCs w:val="24"/>
        </w:rPr>
        <w:t xml:space="preserve">, Miha in ostali: Grof </w:t>
      </w:r>
      <w:proofErr w:type="spellStart"/>
      <w:r>
        <w:rPr>
          <w:rFonts w:ascii="Arial" w:hAnsi="Arial" w:cs="Arial"/>
          <w:sz w:val="24"/>
          <w:szCs w:val="24"/>
        </w:rPr>
        <w:t>Radetzky</w:t>
      </w:r>
      <w:proofErr w:type="spellEnd"/>
      <w:r>
        <w:rPr>
          <w:rFonts w:ascii="Arial" w:hAnsi="Arial" w:cs="Arial"/>
          <w:sz w:val="24"/>
          <w:szCs w:val="24"/>
        </w:rPr>
        <w:t xml:space="preserve"> in Slovenci, Zgodovinski inštitut Milka Kosa ZRC SAZU, Ljubljana 2017, str. 31,32; 69-72. </w:t>
      </w:r>
    </w:p>
    <w:p w14:paraId="5EE2CA47" w14:textId="77777777" w:rsidR="006552B6" w:rsidRDefault="006552B6" w:rsidP="006552B6">
      <w:pPr>
        <w:pStyle w:val="Brezrazmikov"/>
        <w:rPr>
          <w:rFonts w:ascii="Arial" w:hAnsi="Arial" w:cs="Arial"/>
          <w:sz w:val="24"/>
          <w:szCs w:val="24"/>
        </w:rPr>
      </w:pPr>
      <w:r>
        <w:rPr>
          <w:rFonts w:ascii="Arial" w:hAnsi="Arial" w:cs="Arial"/>
          <w:sz w:val="24"/>
          <w:szCs w:val="24"/>
        </w:rPr>
        <w:t xml:space="preserve">Smole, Majda: Graščine na nekdanjem Kranjskem, DZS, 1982, str. 504, 505. </w:t>
      </w:r>
    </w:p>
    <w:p w14:paraId="3D76DC8F" w14:textId="77777777" w:rsidR="006552B6" w:rsidRDefault="006552B6" w:rsidP="006552B6">
      <w:pPr>
        <w:pStyle w:val="Brezrazmikov"/>
        <w:rPr>
          <w:rFonts w:ascii="Arial" w:hAnsi="Arial" w:cs="Arial"/>
          <w:sz w:val="24"/>
          <w:szCs w:val="24"/>
        </w:rPr>
      </w:pPr>
    </w:p>
    <w:p w14:paraId="13F840D4" w14:textId="77777777" w:rsidR="006552B6" w:rsidRDefault="006552B6" w:rsidP="006552B6">
      <w:pPr>
        <w:pStyle w:val="Brezrazmikov"/>
        <w:rPr>
          <w:rFonts w:ascii="Arial" w:hAnsi="Arial" w:cs="Arial"/>
          <w:sz w:val="24"/>
          <w:szCs w:val="24"/>
        </w:rPr>
      </w:pPr>
      <w:r>
        <w:rPr>
          <w:rFonts w:ascii="Arial" w:hAnsi="Arial" w:cs="Arial"/>
          <w:sz w:val="24"/>
          <w:szCs w:val="24"/>
        </w:rPr>
        <w:t xml:space="preserve"> </w:t>
      </w:r>
    </w:p>
    <w:p w14:paraId="35DBC78E" w14:textId="77777777" w:rsidR="00E43165" w:rsidRDefault="00E43165"/>
    <w:sectPr w:rsidR="00E4316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Bojan" w:date="2019-02-12T08:17:00Z" w:initials="B">
    <w:p w14:paraId="35B72474" w14:textId="77777777" w:rsidR="006552B6" w:rsidRDefault="006552B6" w:rsidP="006552B6">
      <w:pPr>
        <w:pStyle w:val="Pripombabesedilo"/>
      </w:pPr>
      <w:r>
        <w:rPr>
          <w:rStyle w:val="Pripombasklic"/>
        </w:rPr>
        <w:annotationRef/>
      </w:r>
      <w:r>
        <w:t>Bi bilo lahko to dodano nekam spodaj ob rob.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B724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B72474" w16cid:durableId="2086BA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jan">
    <w15:presenceInfo w15:providerId="None" w15:userId="Bo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B6"/>
    <w:rsid w:val="000D3B08"/>
    <w:rsid w:val="0035307D"/>
    <w:rsid w:val="00523DCA"/>
    <w:rsid w:val="005D425F"/>
    <w:rsid w:val="006552B6"/>
    <w:rsid w:val="0065559D"/>
    <w:rsid w:val="00665508"/>
    <w:rsid w:val="006A5EA3"/>
    <w:rsid w:val="006F3BA0"/>
    <w:rsid w:val="00720FBF"/>
    <w:rsid w:val="00904704"/>
    <w:rsid w:val="00922DAB"/>
    <w:rsid w:val="009C5638"/>
    <w:rsid w:val="00A605B4"/>
    <w:rsid w:val="00CD0954"/>
    <w:rsid w:val="00D91F7E"/>
    <w:rsid w:val="00E431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71FD"/>
  <w15:chartTrackingRefBased/>
  <w15:docId w15:val="{6349E9C4-8307-48F1-A185-FBDFCCE5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52B6"/>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ripombabesedilo">
    <w:name w:val="annotation text"/>
    <w:basedOn w:val="Navaden"/>
    <w:link w:val="PripombabesediloZnak"/>
    <w:uiPriority w:val="99"/>
    <w:semiHidden/>
    <w:unhideWhenUsed/>
    <w:rsid w:val="006552B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6552B6"/>
    <w:rPr>
      <w:sz w:val="20"/>
      <w:szCs w:val="20"/>
    </w:rPr>
  </w:style>
  <w:style w:type="paragraph" w:styleId="Brezrazmikov">
    <w:name w:val="No Spacing"/>
    <w:uiPriority w:val="1"/>
    <w:qFormat/>
    <w:rsid w:val="006552B6"/>
    <w:pPr>
      <w:spacing w:after="0" w:line="240" w:lineRule="auto"/>
    </w:pPr>
  </w:style>
  <w:style w:type="character" w:styleId="Pripombasklic">
    <w:name w:val="annotation reference"/>
    <w:basedOn w:val="Privzetapisavaodstavka"/>
    <w:uiPriority w:val="99"/>
    <w:semiHidden/>
    <w:unhideWhenUsed/>
    <w:rsid w:val="006552B6"/>
    <w:rPr>
      <w:sz w:val="16"/>
      <w:szCs w:val="16"/>
    </w:rPr>
  </w:style>
  <w:style w:type="table" w:styleId="Tabelamrea">
    <w:name w:val="Table Grid"/>
    <w:basedOn w:val="Navadnatabela"/>
    <w:uiPriority w:val="39"/>
    <w:rsid w:val="006552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635</Words>
  <Characters>3626</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Ahacic</dc:creator>
  <cp:keywords/>
  <dc:description/>
  <cp:lastModifiedBy>Rok Ahacic</cp:lastModifiedBy>
  <cp:revision>7</cp:revision>
  <dcterms:created xsi:type="dcterms:W3CDTF">2019-05-15T14:16:00Z</dcterms:created>
  <dcterms:modified xsi:type="dcterms:W3CDTF">2019-05-15T14:24:00Z</dcterms:modified>
</cp:coreProperties>
</file>