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95" w:rsidRPr="004E4400" w:rsidRDefault="00FC1795" w:rsidP="004B3015">
      <w:pPr>
        <w:rPr>
          <w:rFonts w:ascii="Arial" w:hAnsi="Arial" w:cs="Arial"/>
          <w:sz w:val="22"/>
          <w:szCs w:val="22"/>
        </w:rPr>
      </w:pP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 xml:space="preserve">Lastnik nepremičnine </w:t>
      </w: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___________________________________________________________</w:t>
      </w: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 xml:space="preserve">(Ime in priimek ali naziv pravne osebe) </w:t>
      </w:r>
    </w:p>
    <w:p w:rsidR="004E4400" w:rsidRPr="006C5C67" w:rsidRDefault="004E4400" w:rsidP="004E4400">
      <w:pPr>
        <w:rPr>
          <w:rFonts w:ascii="Arial" w:hAnsi="Arial" w:cs="Arial"/>
          <w:bCs/>
        </w:rPr>
      </w:pP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___________________________________________________________</w:t>
      </w: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(Zakoniti zastopnik pravne osebe)</w:t>
      </w:r>
    </w:p>
    <w:p w:rsidR="004E4400" w:rsidRPr="006C5C67" w:rsidRDefault="004E4400" w:rsidP="004E4400">
      <w:pPr>
        <w:rPr>
          <w:rFonts w:ascii="Arial" w:hAnsi="Arial" w:cs="Arial"/>
          <w:bCs/>
          <w:u w:val="single"/>
        </w:rPr>
      </w:pP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</w:t>
      </w: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(Naslov)</w:t>
      </w:r>
    </w:p>
    <w:p w:rsidR="004E4400" w:rsidRPr="006C5C67" w:rsidRDefault="004E4400" w:rsidP="004E4400">
      <w:pPr>
        <w:rPr>
          <w:rFonts w:ascii="Arial" w:hAnsi="Arial" w:cs="Arial"/>
          <w:bCs/>
        </w:rPr>
      </w:pP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</w:t>
      </w: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(Telefon)</w:t>
      </w:r>
    </w:p>
    <w:p w:rsidR="004E4400" w:rsidRDefault="004E4400" w:rsidP="004E4400">
      <w:pPr>
        <w:rPr>
          <w:rFonts w:ascii="Arial" w:hAnsi="Arial" w:cs="Arial"/>
          <w:bCs/>
          <w:sz w:val="22"/>
          <w:szCs w:val="22"/>
        </w:rPr>
      </w:pPr>
    </w:p>
    <w:p w:rsidR="006C5C67" w:rsidRDefault="006C5C67" w:rsidP="004E4400">
      <w:pPr>
        <w:rPr>
          <w:rFonts w:ascii="Arial" w:hAnsi="Arial" w:cs="Arial"/>
          <w:bCs/>
          <w:sz w:val="22"/>
          <w:szCs w:val="22"/>
        </w:rPr>
      </w:pPr>
    </w:p>
    <w:p w:rsidR="006C5C67" w:rsidRPr="006C5C67" w:rsidRDefault="006C5C67" w:rsidP="006C5C67">
      <w:pPr>
        <w:jc w:val="center"/>
        <w:rPr>
          <w:rFonts w:ascii="Arial" w:hAnsi="Arial" w:cs="Arial"/>
          <w:bCs/>
          <w:sz w:val="22"/>
          <w:szCs w:val="22"/>
        </w:rPr>
      </w:pPr>
      <w:r w:rsidRPr="006C5C67">
        <w:rPr>
          <w:rFonts w:ascii="Arial" w:hAnsi="Arial" w:cs="Arial"/>
          <w:b/>
          <w:bCs/>
          <w:i/>
          <w:sz w:val="22"/>
          <w:szCs w:val="22"/>
        </w:rPr>
        <w:t>PONUDBA ZA ODKUP ZEMLJIŠČA</w:t>
      </w:r>
    </w:p>
    <w:p w:rsidR="004E4400" w:rsidRPr="006C5C67" w:rsidRDefault="004E4400" w:rsidP="006C5C67">
      <w:pPr>
        <w:jc w:val="center"/>
        <w:rPr>
          <w:rFonts w:ascii="Arial" w:hAnsi="Arial" w:cs="Arial"/>
          <w:sz w:val="22"/>
          <w:szCs w:val="22"/>
        </w:rPr>
      </w:pPr>
      <w:r w:rsidRPr="006C5C6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B70D5">
        <w:rPr>
          <w:rFonts w:ascii="Arial" w:hAnsi="Arial" w:cs="Arial"/>
          <w:b/>
          <w:bCs/>
          <w:i/>
          <w:sz w:val="22"/>
          <w:szCs w:val="22"/>
        </w:rPr>
        <w:t>nosilcu predkupne pravice</w:t>
      </w:r>
      <w:r w:rsidRPr="006C5C6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FB70D5" w:rsidRDefault="00FB70D5" w:rsidP="004E4400">
      <w:pPr>
        <w:rPr>
          <w:rFonts w:ascii="Arial" w:hAnsi="Arial" w:cs="Arial"/>
        </w:rPr>
      </w:pPr>
    </w:p>
    <w:p w:rsidR="00FB70D5" w:rsidRDefault="00FB70D5" w:rsidP="004E4400">
      <w:pPr>
        <w:rPr>
          <w:rFonts w:ascii="Arial" w:hAnsi="Arial" w:cs="Arial"/>
        </w:rPr>
      </w:pPr>
    </w:p>
    <w:p w:rsidR="004E4400" w:rsidRPr="006C5C67" w:rsidRDefault="004E4400" w:rsidP="004E4400">
      <w:pPr>
        <w:rPr>
          <w:rFonts w:ascii="Arial" w:hAnsi="Arial" w:cs="Arial"/>
        </w:rPr>
      </w:pPr>
      <w:r w:rsidRPr="006C5C67">
        <w:rPr>
          <w:rFonts w:ascii="Arial" w:hAnsi="Arial" w:cs="Arial"/>
        </w:rPr>
        <w:t xml:space="preserve">Podpisani/a lastnik/ca zemljišč/a </w:t>
      </w:r>
      <w:r w:rsidR="006C5C67">
        <w:rPr>
          <w:rFonts w:ascii="Arial" w:hAnsi="Arial" w:cs="Arial"/>
        </w:rPr>
        <w:t xml:space="preserve">Občini Tržič, Trg svobode 18, 4290 Tržič, </w:t>
      </w:r>
      <w:r w:rsidRPr="006C5C67">
        <w:rPr>
          <w:rFonts w:ascii="Arial" w:hAnsi="Arial" w:cs="Arial"/>
        </w:rPr>
        <w:t xml:space="preserve">dajem ponudbo za </w:t>
      </w:r>
      <w:r w:rsidR="006C5C67">
        <w:rPr>
          <w:rFonts w:ascii="Arial" w:hAnsi="Arial" w:cs="Arial"/>
        </w:rPr>
        <w:t>odkup</w:t>
      </w:r>
      <w:r w:rsidRPr="006C5C67">
        <w:rPr>
          <w:rFonts w:ascii="Arial" w:hAnsi="Arial" w:cs="Arial"/>
        </w:rPr>
        <w:t xml:space="preserve"> nepremičnine:</w:t>
      </w:r>
    </w:p>
    <w:p w:rsidR="004E4400" w:rsidRPr="006C5C67" w:rsidRDefault="004E4400" w:rsidP="004E4400">
      <w:pPr>
        <w:rPr>
          <w:rFonts w:ascii="Arial" w:hAnsi="Arial" w:cs="Arial"/>
          <w:sz w:val="22"/>
          <w:szCs w:val="22"/>
        </w:rPr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60"/>
        <w:gridCol w:w="1820"/>
        <w:gridCol w:w="2020"/>
      </w:tblGrid>
      <w:tr w:rsidR="004E4400" w:rsidRPr="006C5C67" w:rsidTr="00CB223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4E44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 xml:space="preserve">Parcelna številka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4E44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 xml:space="preserve">Katastrska občina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4E44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>Površina (m</w:t>
            </w:r>
            <w:r w:rsidRPr="006C5C6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6C5C67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4E44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>Cena v EUR</w:t>
            </w:r>
          </w:p>
        </w:tc>
      </w:tr>
      <w:tr w:rsidR="004E4400" w:rsidRPr="006C5C67" w:rsidTr="00CB223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0" w:rsidRPr="006C5C67" w:rsidRDefault="004E4400" w:rsidP="00CB22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0" w:rsidRPr="006C5C67" w:rsidRDefault="004E4400" w:rsidP="00CB22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0" w:rsidRPr="006C5C67" w:rsidRDefault="004E4400" w:rsidP="00CB22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0" w:rsidRPr="006C5C67" w:rsidRDefault="004E4400" w:rsidP="00CB22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4E4400" w:rsidRPr="006C5C6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:rsidTr="00CB2231">
        <w:trPr>
          <w:trHeight w:val="30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>Skupaj: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E4400" w:rsidRPr="006C5C67" w:rsidRDefault="004E4400" w:rsidP="004E4400">
      <w:pPr>
        <w:jc w:val="both"/>
        <w:rPr>
          <w:rFonts w:ascii="Arial" w:hAnsi="Arial" w:cs="Arial"/>
          <w:sz w:val="22"/>
          <w:szCs w:val="22"/>
        </w:rPr>
      </w:pPr>
    </w:p>
    <w:p w:rsidR="004E4400" w:rsidRPr="006C5C67" w:rsidRDefault="004E4400" w:rsidP="004E4400">
      <w:pPr>
        <w:jc w:val="both"/>
        <w:rPr>
          <w:rFonts w:ascii="Arial" w:hAnsi="Arial" w:cs="Arial"/>
          <w:bCs/>
          <w:sz w:val="22"/>
          <w:szCs w:val="22"/>
        </w:rPr>
      </w:pPr>
    </w:p>
    <w:p w:rsidR="004E4400" w:rsidRPr="006C5C67" w:rsidRDefault="004E4400" w:rsidP="004E4400">
      <w:pPr>
        <w:jc w:val="both"/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 xml:space="preserve">Upravna taksa je plačila prosta. </w:t>
      </w:r>
    </w:p>
    <w:p w:rsidR="004E4400" w:rsidRPr="006C5C67" w:rsidRDefault="004E4400" w:rsidP="004E4400">
      <w:pPr>
        <w:jc w:val="both"/>
        <w:rPr>
          <w:rFonts w:ascii="Arial" w:hAnsi="Arial" w:cs="Arial"/>
          <w:sz w:val="22"/>
          <w:szCs w:val="22"/>
        </w:rPr>
      </w:pPr>
    </w:p>
    <w:p w:rsidR="004E4400" w:rsidRPr="006C5C67" w:rsidRDefault="004E4400" w:rsidP="004E4400">
      <w:pPr>
        <w:jc w:val="both"/>
        <w:rPr>
          <w:rFonts w:ascii="Arial" w:hAnsi="Arial" w:cs="Arial"/>
        </w:rPr>
      </w:pPr>
      <w:r w:rsidRPr="006C5C67">
        <w:rPr>
          <w:rFonts w:ascii="Arial" w:hAnsi="Arial" w:cs="Arial"/>
        </w:rPr>
        <w:t>Datum: _____________</w:t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</w:p>
    <w:p w:rsidR="004E4400" w:rsidRPr="006C5C67" w:rsidRDefault="004E4400" w:rsidP="004E4400">
      <w:pPr>
        <w:jc w:val="both"/>
        <w:rPr>
          <w:rFonts w:ascii="Arial" w:hAnsi="Arial" w:cs="Arial"/>
        </w:rPr>
      </w:pP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  <w:t>_______________</w:t>
      </w:r>
    </w:p>
    <w:p w:rsidR="004E4400" w:rsidRPr="006C5C67" w:rsidRDefault="004E4400" w:rsidP="004E4400">
      <w:pPr>
        <w:ind w:left="5760" w:firstLine="720"/>
        <w:jc w:val="both"/>
        <w:rPr>
          <w:rFonts w:ascii="Arial" w:hAnsi="Arial" w:cs="Arial"/>
        </w:rPr>
      </w:pPr>
      <w:r w:rsidRPr="006C5C67">
        <w:rPr>
          <w:rFonts w:ascii="Arial" w:hAnsi="Arial" w:cs="Arial"/>
        </w:rPr>
        <w:t xml:space="preserve">     (podpis) </w:t>
      </w:r>
    </w:p>
    <w:p w:rsidR="004E4400" w:rsidRPr="00CF68BB" w:rsidRDefault="004E4400" w:rsidP="004E4400">
      <w:pPr>
        <w:jc w:val="both"/>
        <w:rPr>
          <w:rFonts w:ascii="Arial" w:hAnsi="Arial" w:cs="Arial"/>
          <w:b/>
          <w:i/>
          <w:iCs/>
          <w:u w:val="single"/>
        </w:rPr>
      </w:pPr>
      <w:r w:rsidRPr="00CF68BB">
        <w:rPr>
          <w:rFonts w:ascii="Arial" w:hAnsi="Arial" w:cs="Arial"/>
          <w:b/>
          <w:u w:val="single"/>
        </w:rPr>
        <w:t>Pooblaščenci morajo priložiti ustrezno pooblastilo</w:t>
      </w:r>
      <w:r w:rsidRPr="00CF68BB">
        <w:rPr>
          <w:rFonts w:ascii="Arial" w:hAnsi="Arial" w:cs="Arial"/>
          <w:b/>
          <w:i/>
          <w:iCs/>
          <w:u w:val="single"/>
        </w:rPr>
        <w:t>.</w:t>
      </w:r>
    </w:p>
    <w:p w:rsidR="004E4400" w:rsidRPr="006C5C67" w:rsidRDefault="004E4400" w:rsidP="004E4400">
      <w:pPr>
        <w:jc w:val="both"/>
        <w:rPr>
          <w:rFonts w:ascii="Arial" w:hAnsi="Arial" w:cs="Arial"/>
          <w:i/>
          <w:iCs/>
        </w:rPr>
      </w:pPr>
    </w:p>
    <w:p w:rsidR="00CF68BB" w:rsidRPr="00CF68BB" w:rsidRDefault="00CF68BB" w:rsidP="00CF68BB">
      <w:pPr>
        <w:jc w:val="both"/>
        <w:rPr>
          <w:rStyle w:val="Krepko"/>
          <w:rFonts w:ascii="Arial" w:hAnsi="Arial" w:cs="Arial"/>
          <w:sz w:val="14"/>
          <w:szCs w:val="14"/>
          <w:u w:val="single"/>
        </w:rPr>
      </w:pPr>
      <w:r w:rsidRPr="00CF68BB">
        <w:rPr>
          <w:rStyle w:val="Krepko"/>
          <w:rFonts w:ascii="Arial" w:hAnsi="Arial" w:cs="Arial"/>
          <w:sz w:val="14"/>
          <w:szCs w:val="14"/>
          <w:u w:val="single"/>
        </w:rPr>
        <w:t>Občina Tržič ima predkupno pravico v prometu z nepremičninami:</w:t>
      </w:r>
    </w:p>
    <w:p w:rsidR="00CF68BB" w:rsidRPr="00CF68BB" w:rsidRDefault="00CF68BB" w:rsidP="00CF68B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Krepko"/>
          <w:rFonts w:ascii="Arial" w:hAnsi="Arial" w:cs="Arial"/>
          <w:b w:val="0"/>
          <w:sz w:val="14"/>
          <w:szCs w:val="14"/>
        </w:rPr>
      </w:pPr>
      <w:r w:rsidRPr="00CF68BB">
        <w:rPr>
          <w:rStyle w:val="Krepko"/>
          <w:rFonts w:ascii="Arial" w:hAnsi="Arial" w:cs="Arial"/>
          <w:b w:val="0"/>
          <w:sz w:val="14"/>
          <w:szCs w:val="14"/>
        </w:rPr>
        <w:t>po Odloku o predkupni pravici Občine Tržič (Ur. l. RS, št. 35/16)  na poselitvenih območjih na nepremičninah, ki se urejajo z občinskim prostorskim načrtom; na poselitvenih območjih na nepremičninah, na katerih je v občinskem prostorskem načrtu predvidena priprava občinskega podrobnega prostorskega načrta in izven poselitvenih območij na nepremičninah, na katerih so zgrajena ali predvidena infrastrukturna omrežja in objekti občinskega pomena,</w:t>
      </w:r>
    </w:p>
    <w:p w:rsidR="00CF68BB" w:rsidRPr="00CF68BB" w:rsidRDefault="00CF68BB" w:rsidP="00CF68BB">
      <w:pPr>
        <w:pStyle w:val="Odstavekseznama"/>
        <w:numPr>
          <w:ilvl w:val="0"/>
          <w:numId w:val="1"/>
        </w:numPr>
        <w:spacing w:after="75" w:line="240" w:lineRule="auto"/>
        <w:jc w:val="both"/>
        <w:rPr>
          <w:rStyle w:val="Krepko"/>
          <w:rFonts w:ascii="Arial" w:hAnsi="Arial" w:cs="Arial"/>
          <w:b w:val="0"/>
          <w:sz w:val="14"/>
          <w:szCs w:val="14"/>
        </w:rPr>
      </w:pPr>
      <w:r w:rsidRPr="00CF68BB">
        <w:rPr>
          <w:rStyle w:val="Krepko"/>
          <w:rFonts w:ascii="Arial" w:hAnsi="Arial" w:cs="Arial"/>
          <w:b w:val="0"/>
          <w:sz w:val="14"/>
          <w:szCs w:val="14"/>
        </w:rPr>
        <w:t>po Odloku o razglasitvi starega mestnega jedra Tržič za kulturni in zgodovinski spomenik (UVG; št. 7/85), in sicer na ožjem in širšem zaščitenem območju spomenika,</w:t>
      </w:r>
    </w:p>
    <w:p w:rsidR="00CF68BB" w:rsidRPr="00CF68BB" w:rsidRDefault="00CF68BB" w:rsidP="00CF68BB">
      <w:pPr>
        <w:pStyle w:val="Odstavekseznama"/>
        <w:numPr>
          <w:ilvl w:val="0"/>
          <w:numId w:val="1"/>
        </w:numPr>
        <w:spacing w:after="75" w:line="240" w:lineRule="auto"/>
        <w:jc w:val="both"/>
        <w:rPr>
          <w:rStyle w:val="Krepko"/>
          <w:rFonts w:ascii="Arial" w:hAnsi="Arial" w:cs="Arial"/>
          <w:b w:val="0"/>
          <w:sz w:val="14"/>
          <w:szCs w:val="14"/>
        </w:rPr>
      </w:pPr>
      <w:r w:rsidRPr="00CF68BB">
        <w:rPr>
          <w:rStyle w:val="Krepko"/>
          <w:rFonts w:ascii="Arial" w:hAnsi="Arial" w:cs="Arial"/>
          <w:b w:val="0"/>
          <w:sz w:val="14"/>
          <w:szCs w:val="14"/>
        </w:rPr>
        <w:t>po Zakonu o ohranjanju narave (Ur. l. RS, št. </w:t>
      </w:r>
      <w:hyperlink r:id="rId7" w:tgtFrame="_blank" w:tooltip="Zakon o ohranjanju narave (uradno prečiščeno besedilo)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96/04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 xml:space="preserve">, </w:t>
      </w:r>
      <w:hyperlink r:id="rId8" w:tgtFrame="_blank" w:tooltip="Zakon o društvih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61/06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>, </w:t>
      </w:r>
      <w:hyperlink r:id="rId9" w:tgtFrame="_blank" w:tooltip="Zakon o spremembah in dopolnitvah Zakona o Skladu kmetijskih zemljišč in gozdov Republike Slovenije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8/10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>, </w:t>
      </w:r>
      <w:hyperlink r:id="rId10" w:tgtFrame="_blank" w:tooltip="Zakon o spremembah in dopolnitvah Zakona o ohranjanju narave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46/14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>, </w:t>
      </w:r>
      <w:hyperlink r:id="rId11" w:tgtFrame="_blank" w:tooltip="Zakon o nevladnih organizacijah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21/18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>, </w:t>
      </w:r>
      <w:hyperlink r:id="rId12" w:tgtFrame="_blank" w:tooltip="Zakon o dopolnitvah Zakona o ohranjanju narave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31/18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>)  in Odloku o naravnem spomeniku Dovžanova soteska (Ur. l. RS, št. 23/18), na nepremičninah na območju naravnega  spomenika,</w:t>
      </w:r>
    </w:p>
    <w:p w:rsidR="00CF68BB" w:rsidRPr="00CF68BB" w:rsidRDefault="00CF68BB" w:rsidP="00CF68B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Krepko"/>
          <w:rFonts w:ascii="Arial" w:hAnsi="Arial" w:cs="Arial"/>
          <w:b w:val="0"/>
          <w:sz w:val="14"/>
          <w:szCs w:val="14"/>
        </w:rPr>
      </w:pPr>
      <w:r w:rsidRPr="00CF68BB">
        <w:rPr>
          <w:rStyle w:val="Krepko"/>
          <w:rFonts w:ascii="Arial" w:hAnsi="Arial" w:cs="Arial"/>
          <w:b w:val="0"/>
          <w:sz w:val="14"/>
          <w:szCs w:val="14"/>
        </w:rPr>
        <w:t xml:space="preserve">po Odloku o razglasitvi Spominskega parka </w:t>
      </w:r>
      <w:proofErr w:type="spellStart"/>
      <w:r w:rsidRPr="00CF68BB">
        <w:rPr>
          <w:rStyle w:val="Krepko"/>
          <w:rFonts w:ascii="Arial" w:hAnsi="Arial" w:cs="Arial"/>
          <w:b w:val="0"/>
          <w:sz w:val="14"/>
          <w:szCs w:val="14"/>
        </w:rPr>
        <w:t>Udin</w:t>
      </w:r>
      <w:proofErr w:type="spellEnd"/>
      <w:r w:rsidRPr="00CF68BB">
        <w:rPr>
          <w:rStyle w:val="Krepko"/>
          <w:rFonts w:ascii="Arial" w:hAnsi="Arial" w:cs="Arial"/>
          <w:b w:val="0"/>
          <w:sz w:val="14"/>
          <w:szCs w:val="14"/>
        </w:rPr>
        <w:t xml:space="preserve"> boršt za zgodovinski in kulturni spomenik (UVG, št. 20/85) na nepremičninah na območju spomenika,</w:t>
      </w:r>
    </w:p>
    <w:p w:rsidR="004E4400" w:rsidRPr="00CF68BB" w:rsidRDefault="00CF68BB" w:rsidP="00B551D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2"/>
          <w:szCs w:val="12"/>
        </w:rPr>
      </w:pPr>
      <w:r w:rsidRPr="00CF68BB">
        <w:rPr>
          <w:rStyle w:val="Krepko"/>
          <w:rFonts w:ascii="Arial" w:hAnsi="Arial" w:cs="Arial"/>
          <w:b w:val="0"/>
          <w:sz w:val="14"/>
          <w:szCs w:val="14"/>
          <w:lang w:eastAsia="sl-SI"/>
        </w:rPr>
        <w:t xml:space="preserve">po Odloku </w:t>
      </w:r>
      <w:r w:rsidRPr="00CF68BB">
        <w:rPr>
          <w:rStyle w:val="Krepko"/>
          <w:rFonts w:ascii="Arial" w:hAnsi="Arial" w:cs="Arial"/>
          <w:b w:val="0"/>
          <w:sz w:val="14"/>
          <w:szCs w:val="14"/>
        </w:rPr>
        <w:t>o razglasitvi dela stare ljubeljske ceste EŠD 326  za kulturni spomenik lokalnega pomena (Ur. l. RS, št. 41/13), na vseh nepremičninah v vplivnem območju spomenika.</w:t>
      </w:r>
      <w:r w:rsidR="00E56408" w:rsidRPr="00CF68BB">
        <w:rPr>
          <w:rStyle w:val="Krepko"/>
          <w:rFonts w:ascii="Arial" w:hAnsi="Arial" w:cs="Arial"/>
          <w:b w:val="0"/>
          <w:sz w:val="14"/>
          <w:szCs w:val="14"/>
        </w:rPr>
        <w:t xml:space="preserve">                    </w:t>
      </w:r>
    </w:p>
    <w:sectPr w:rsidR="004E4400" w:rsidRPr="00CF68BB" w:rsidSect="008120D9">
      <w:headerReference w:type="default" r:id="rId13"/>
      <w:footerReference w:type="default" r:id="rId14"/>
      <w:pgSz w:w="11907" w:h="16840"/>
      <w:pgMar w:top="992" w:right="1418" w:bottom="709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AA" w:rsidRDefault="005B06AA" w:rsidP="00443089">
      <w:r>
        <w:separator/>
      </w:r>
    </w:p>
  </w:endnote>
  <w:endnote w:type="continuationSeparator" w:id="0">
    <w:p w:rsidR="005B06AA" w:rsidRDefault="005B06AA" w:rsidP="004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31" w:rsidRDefault="001B7031" w:rsidP="001B7031">
    <w:pPr>
      <w:pStyle w:val="Noga"/>
      <w:jc w:val="center"/>
      <w:rPr>
        <w:rFonts w:ascii="Arial" w:hAnsi="Arial"/>
        <w:sz w:val="16"/>
        <w:szCs w:val="16"/>
      </w:rPr>
    </w:pPr>
  </w:p>
  <w:p w:rsidR="001B7031" w:rsidRDefault="001B7031" w:rsidP="001B7031">
    <w:pPr>
      <w:pStyle w:val="Noga"/>
      <w:jc w:val="center"/>
      <w:rPr>
        <w:rFonts w:ascii="Arial" w:hAnsi="Arial"/>
        <w:sz w:val="16"/>
        <w:szCs w:val="16"/>
      </w:rPr>
    </w:pPr>
  </w:p>
  <w:p w:rsidR="001B7031" w:rsidRPr="005D50F3" w:rsidRDefault="001B7031" w:rsidP="001B7031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1B7031" w:rsidRDefault="001B7031" w:rsidP="001B7031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AA" w:rsidRDefault="005B06AA" w:rsidP="00443089">
      <w:r>
        <w:separator/>
      </w:r>
    </w:p>
  </w:footnote>
  <w:footnote w:type="continuationSeparator" w:id="0">
    <w:p w:rsidR="005B06AA" w:rsidRDefault="005B06AA" w:rsidP="0044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31" w:rsidRDefault="004E4400" w:rsidP="001B7031">
    <w:pPr>
      <w:pStyle w:val="Glava"/>
      <w:jc w:val="center"/>
    </w:pPr>
    <w:r w:rsidRPr="009F610C">
      <w:rPr>
        <w:noProof/>
      </w:rPr>
      <w:drawing>
        <wp:inline distT="0" distB="0" distL="0" distR="0">
          <wp:extent cx="681355" cy="1181100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A81" w:rsidRDefault="00A64A81" w:rsidP="001B703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55A4"/>
    <w:multiLevelType w:val="hybridMultilevel"/>
    <w:tmpl w:val="849CE7C4"/>
    <w:lvl w:ilvl="0" w:tplc="44B06DC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244"/>
    <w:multiLevelType w:val="hybridMultilevel"/>
    <w:tmpl w:val="08D41A78"/>
    <w:lvl w:ilvl="0" w:tplc="54103D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00"/>
    <w:rsid w:val="00040821"/>
    <w:rsid w:val="000664F4"/>
    <w:rsid w:val="000826B8"/>
    <w:rsid w:val="00090ACE"/>
    <w:rsid w:val="00097286"/>
    <w:rsid w:val="000C4AC3"/>
    <w:rsid w:val="000F62B1"/>
    <w:rsid w:val="00137342"/>
    <w:rsid w:val="00141657"/>
    <w:rsid w:val="00155153"/>
    <w:rsid w:val="0015735C"/>
    <w:rsid w:val="00195904"/>
    <w:rsid w:val="001A2EA9"/>
    <w:rsid w:val="001B7031"/>
    <w:rsid w:val="001C12DB"/>
    <w:rsid w:val="001C2A7D"/>
    <w:rsid w:val="001D189E"/>
    <w:rsid w:val="001D2218"/>
    <w:rsid w:val="001D7F07"/>
    <w:rsid w:val="001E03AA"/>
    <w:rsid w:val="00221E64"/>
    <w:rsid w:val="00237CC5"/>
    <w:rsid w:val="002568F3"/>
    <w:rsid w:val="0026245C"/>
    <w:rsid w:val="00272670"/>
    <w:rsid w:val="002D27AA"/>
    <w:rsid w:val="002D7C08"/>
    <w:rsid w:val="002F4A9B"/>
    <w:rsid w:val="002F50FA"/>
    <w:rsid w:val="0030282C"/>
    <w:rsid w:val="003060C0"/>
    <w:rsid w:val="00311CF1"/>
    <w:rsid w:val="0031318A"/>
    <w:rsid w:val="00315364"/>
    <w:rsid w:val="0034374C"/>
    <w:rsid w:val="00365529"/>
    <w:rsid w:val="00376445"/>
    <w:rsid w:val="00386836"/>
    <w:rsid w:val="00390DB7"/>
    <w:rsid w:val="00391545"/>
    <w:rsid w:val="003D5447"/>
    <w:rsid w:val="00433701"/>
    <w:rsid w:val="00443089"/>
    <w:rsid w:val="004A385E"/>
    <w:rsid w:val="004B2FC9"/>
    <w:rsid w:val="004B3015"/>
    <w:rsid w:val="004B3FF2"/>
    <w:rsid w:val="004B4CDC"/>
    <w:rsid w:val="004E388E"/>
    <w:rsid w:val="004E3EE3"/>
    <w:rsid w:val="004E4400"/>
    <w:rsid w:val="004E4EF1"/>
    <w:rsid w:val="004F6ADB"/>
    <w:rsid w:val="004F6DDE"/>
    <w:rsid w:val="005062E7"/>
    <w:rsid w:val="00510566"/>
    <w:rsid w:val="005152ED"/>
    <w:rsid w:val="00546AB8"/>
    <w:rsid w:val="005667E5"/>
    <w:rsid w:val="005873E5"/>
    <w:rsid w:val="005904F8"/>
    <w:rsid w:val="00595991"/>
    <w:rsid w:val="005A22B1"/>
    <w:rsid w:val="005A59BD"/>
    <w:rsid w:val="005B06AA"/>
    <w:rsid w:val="005B32F3"/>
    <w:rsid w:val="005C28D3"/>
    <w:rsid w:val="005D0EF0"/>
    <w:rsid w:val="005E7800"/>
    <w:rsid w:val="00611AB3"/>
    <w:rsid w:val="00611CF2"/>
    <w:rsid w:val="00624E2D"/>
    <w:rsid w:val="00645EBD"/>
    <w:rsid w:val="00646B5F"/>
    <w:rsid w:val="006873D5"/>
    <w:rsid w:val="00687941"/>
    <w:rsid w:val="0069651A"/>
    <w:rsid w:val="006B1D54"/>
    <w:rsid w:val="006C1284"/>
    <w:rsid w:val="006C5606"/>
    <w:rsid w:val="006C5C67"/>
    <w:rsid w:val="006C7561"/>
    <w:rsid w:val="006E1704"/>
    <w:rsid w:val="00712EAD"/>
    <w:rsid w:val="00721F71"/>
    <w:rsid w:val="00745867"/>
    <w:rsid w:val="00756600"/>
    <w:rsid w:val="00756F31"/>
    <w:rsid w:val="00770C67"/>
    <w:rsid w:val="00773D38"/>
    <w:rsid w:val="007A2531"/>
    <w:rsid w:val="007A6A5A"/>
    <w:rsid w:val="007B6FDB"/>
    <w:rsid w:val="007C1E41"/>
    <w:rsid w:val="007D01BD"/>
    <w:rsid w:val="007D41B0"/>
    <w:rsid w:val="007E3432"/>
    <w:rsid w:val="007E37DC"/>
    <w:rsid w:val="007F5E91"/>
    <w:rsid w:val="00801DE0"/>
    <w:rsid w:val="00810490"/>
    <w:rsid w:val="008120D9"/>
    <w:rsid w:val="008663DF"/>
    <w:rsid w:val="008734A9"/>
    <w:rsid w:val="008C0AC7"/>
    <w:rsid w:val="008C2FB5"/>
    <w:rsid w:val="008C54B8"/>
    <w:rsid w:val="008D3243"/>
    <w:rsid w:val="00904E35"/>
    <w:rsid w:val="0091068C"/>
    <w:rsid w:val="009217FB"/>
    <w:rsid w:val="00931DCE"/>
    <w:rsid w:val="00951DD2"/>
    <w:rsid w:val="00975F9F"/>
    <w:rsid w:val="0099225E"/>
    <w:rsid w:val="00997496"/>
    <w:rsid w:val="0099794D"/>
    <w:rsid w:val="009D64CB"/>
    <w:rsid w:val="009E4DFE"/>
    <w:rsid w:val="009F4392"/>
    <w:rsid w:val="00A05E27"/>
    <w:rsid w:val="00A05EE6"/>
    <w:rsid w:val="00A14609"/>
    <w:rsid w:val="00A15B84"/>
    <w:rsid w:val="00A36162"/>
    <w:rsid w:val="00A53D02"/>
    <w:rsid w:val="00A647FC"/>
    <w:rsid w:val="00A64A81"/>
    <w:rsid w:val="00A659A3"/>
    <w:rsid w:val="00A84030"/>
    <w:rsid w:val="00A863A8"/>
    <w:rsid w:val="00A86D70"/>
    <w:rsid w:val="00AA1405"/>
    <w:rsid w:val="00AA62EF"/>
    <w:rsid w:val="00AB6C3A"/>
    <w:rsid w:val="00AC6EF4"/>
    <w:rsid w:val="00AD6C46"/>
    <w:rsid w:val="00AE7DCF"/>
    <w:rsid w:val="00B02A4C"/>
    <w:rsid w:val="00B15B15"/>
    <w:rsid w:val="00B2054D"/>
    <w:rsid w:val="00B31118"/>
    <w:rsid w:val="00B36A6A"/>
    <w:rsid w:val="00B40189"/>
    <w:rsid w:val="00B40D07"/>
    <w:rsid w:val="00B70B1A"/>
    <w:rsid w:val="00B81326"/>
    <w:rsid w:val="00B820C6"/>
    <w:rsid w:val="00B92C45"/>
    <w:rsid w:val="00B94222"/>
    <w:rsid w:val="00BB03B8"/>
    <w:rsid w:val="00BB7C77"/>
    <w:rsid w:val="00BC1C94"/>
    <w:rsid w:val="00BC2C28"/>
    <w:rsid w:val="00BC2D64"/>
    <w:rsid w:val="00BE6E1E"/>
    <w:rsid w:val="00C16594"/>
    <w:rsid w:val="00C17045"/>
    <w:rsid w:val="00C23FAB"/>
    <w:rsid w:val="00C3477E"/>
    <w:rsid w:val="00C36FB1"/>
    <w:rsid w:val="00C41487"/>
    <w:rsid w:val="00C54A3A"/>
    <w:rsid w:val="00CA7708"/>
    <w:rsid w:val="00CB5A93"/>
    <w:rsid w:val="00CC1ED4"/>
    <w:rsid w:val="00CF404F"/>
    <w:rsid w:val="00CF68BB"/>
    <w:rsid w:val="00CF79A3"/>
    <w:rsid w:val="00D018DE"/>
    <w:rsid w:val="00D03DD9"/>
    <w:rsid w:val="00D0469F"/>
    <w:rsid w:val="00D15FCB"/>
    <w:rsid w:val="00D210EA"/>
    <w:rsid w:val="00D67F26"/>
    <w:rsid w:val="00D95093"/>
    <w:rsid w:val="00D95867"/>
    <w:rsid w:val="00DD5DE3"/>
    <w:rsid w:val="00E11CDE"/>
    <w:rsid w:val="00E13862"/>
    <w:rsid w:val="00E27C7E"/>
    <w:rsid w:val="00E4192A"/>
    <w:rsid w:val="00E56408"/>
    <w:rsid w:val="00E64B89"/>
    <w:rsid w:val="00E950B8"/>
    <w:rsid w:val="00EB18D5"/>
    <w:rsid w:val="00EC39C7"/>
    <w:rsid w:val="00F1655F"/>
    <w:rsid w:val="00F25C02"/>
    <w:rsid w:val="00F35740"/>
    <w:rsid w:val="00F3672F"/>
    <w:rsid w:val="00F42B3B"/>
    <w:rsid w:val="00F43B9D"/>
    <w:rsid w:val="00F603EE"/>
    <w:rsid w:val="00F736A0"/>
    <w:rsid w:val="00F7647A"/>
    <w:rsid w:val="00FB70D5"/>
    <w:rsid w:val="00FC1795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66F83"/>
  <w15:chartTrackingRefBased/>
  <w15:docId w15:val="{6DBD821A-7311-400D-BFC5-00028CF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3015"/>
  </w:style>
  <w:style w:type="paragraph" w:styleId="Naslov1">
    <w:name w:val="heading 1"/>
    <w:basedOn w:val="Navaden"/>
    <w:next w:val="Navaden"/>
    <w:link w:val="Naslov1Znak"/>
    <w:qFormat/>
    <w:rsid w:val="004E440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6E1704"/>
    <w:rPr>
      <w:rFonts w:ascii="Century Gothic" w:hAnsi="Century Gothic" w:cs="Arial"/>
    </w:rPr>
  </w:style>
  <w:style w:type="paragraph" w:styleId="Naslovnaslovnika">
    <w:name w:val="envelope address"/>
    <w:basedOn w:val="Navaden"/>
    <w:rsid w:val="006E1704"/>
    <w:pPr>
      <w:framePr w:w="7920" w:h="1980" w:hRule="exact" w:hSpace="141" w:wrap="auto" w:hAnchor="page" w:xAlign="center" w:yAlign="bottom"/>
      <w:ind w:left="2880"/>
    </w:pPr>
    <w:rPr>
      <w:rFonts w:ascii="Century Gothic" w:hAnsi="Century Gothic" w:cs="Arial"/>
    </w:rPr>
  </w:style>
  <w:style w:type="paragraph" w:styleId="Telobesedila">
    <w:name w:val="Body Text"/>
    <w:basedOn w:val="Navaden"/>
    <w:rsid w:val="004B3015"/>
    <w:pPr>
      <w:jc w:val="both"/>
    </w:pPr>
  </w:style>
  <w:style w:type="paragraph" w:styleId="Glava">
    <w:name w:val="header"/>
    <w:basedOn w:val="Navaden"/>
    <w:link w:val="GlavaZnak"/>
    <w:uiPriority w:val="99"/>
    <w:rsid w:val="004B3015"/>
    <w:pPr>
      <w:tabs>
        <w:tab w:val="center" w:pos="4536"/>
        <w:tab w:val="right" w:pos="9072"/>
      </w:tabs>
    </w:pPr>
    <w:rPr>
      <w:sz w:val="24"/>
    </w:rPr>
  </w:style>
  <w:style w:type="paragraph" w:styleId="Napis">
    <w:name w:val="caption"/>
    <w:basedOn w:val="Navaden"/>
    <w:next w:val="Navaden"/>
    <w:qFormat/>
    <w:rsid w:val="004B3015"/>
    <w:pPr>
      <w:jc w:val="center"/>
    </w:pPr>
    <w:rPr>
      <w:rFonts w:ascii="Tahoma" w:hAnsi="Tahoma"/>
      <w:b/>
      <w:sz w:val="32"/>
    </w:rPr>
  </w:style>
  <w:style w:type="paragraph" w:styleId="Noga">
    <w:name w:val="footer"/>
    <w:basedOn w:val="Navaden"/>
    <w:link w:val="NogaZnak"/>
    <w:uiPriority w:val="99"/>
    <w:rsid w:val="001B70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7031"/>
  </w:style>
  <w:style w:type="character" w:customStyle="1" w:styleId="GlavaZnak">
    <w:name w:val="Glava Znak"/>
    <w:basedOn w:val="Privzetapisavaodstavka"/>
    <w:link w:val="Glava"/>
    <w:uiPriority w:val="99"/>
    <w:rsid w:val="001B7031"/>
    <w:rPr>
      <w:sz w:val="24"/>
    </w:rPr>
  </w:style>
  <w:style w:type="character" w:styleId="Hiperpovezava">
    <w:name w:val="Hyperlink"/>
    <w:basedOn w:val="Privzetapisavaodstavka"/>
    <w:uiPriority w:val="99"/>
    <w:rsid w:val="001B703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6873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873D5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A3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4E4400"/>
    <w:rPr>
      <w:rFonts w:ascii="Arial" w:hAnsi="Arial"/>
      <w:b/>
      <w:kern w:val="28"/>
      <w:sz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CF68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repko">
    <w:name w:val="Strong"/>
    <w:basedOn w:val="Privzetapisavaodstavka"/>
    <w:qFormat/>
    <w:rsid w:val="00CF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56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4233" TargetMode="External"/><Relationship Id="rId12" Type="http://schemas.openxmlformats.org/officeDocument/2006/relationships/hyperlink" Target="http://www.uradni-list.si/1/objava.jsp?sop=2018-01-14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8-01-08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4-01-1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025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s.OBCTRZIC\Desktop\ustna_vloga_zapisni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ustna_vloga_zapisnik</Template>
  <TotalTime>25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priimek:  ____________________________________</vt:lpstr>
    </vt:vector>
  </TitlesOfParts>
  <Company>Microsoft</Company>
  <LinksUpToDate>false</LinksUpToDate>
  <CharactersWithSpaces>2850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priimek:  ____________________________________</dc:title>
  <dc:subject/>
  <dc:creator>Mojca ŠVAJGER</dc:creator>
  <cp:keywords/>
  <cp:lastModifiedBy>Mojca ŠVAJGER</cp:lastModifiedBy>
  <cp:revision>3</cp:revision>
  <cp:lastPrinted>2018-06-13T07:09:00Z</cp:lastPrinted>
  <dcterms:created xsi:type="dcterms:W3CDTF">2018-06-12T11:32:00Z</dcterms:created>
  <dcterms:modified xsi:type="dcterms:W3CDTF">2018-06-13T07:14:00Z</dcterms:modified>
</cp:coreProperties>
</file>